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AA3F90" w:rsidRDefault="00DE7FC2" w:rsidP="00DE7FC2">
      <w:pPr>
        <w:rPr>
          <w:rFonts w:cstheme="minorHAnsi"/>
        </w:rPr>
      </w:pPr>
    </w:p>
    <w:p w14:paraId="3D7A26E9" w14:textId="77777777" w:rsidR="00936ACC" w:rsidRPr="00AA3F90" w:rsidRDefault="00936ACC" w:rsidP="00936ACC">
      <w:pPr>
        <w:rPr>
          <w:rFonts w:eastAsiaTheme="majorEastAsia" w:cstheme="minorHAnsi"/>
          <w:spacing w:val="5"/>
          <w:sz w:val="36"/>
          <w:szCs w:val="52"/>
          <w:lang w:val="en-US"/>
        </w:rPr>
      </w:pPr>
    </w:p>
    <w:p w14:paraId="3D7A26EA" w14:textId="77777777" w:rsidR="00E74B63" w:rsidRPr="00AA3F90" w:rsidRDefault="00E74B63" w:rsidP="00936ACC">
      <w:pPr>
        <w:rPr>
          <w:rFonts w:eastAsiaTheme="majorEastAsia" w:cstheme="minorHAnsi"/>
          <w:spacing w:val="5"/>
          <w:sz w:val="36"/>
          <w:szCs w:val="52"/>
          <w:lang w:val="en-US"/>
        </w:rPr>
      </w:pPr>
      <w:r w:rsidRPr="00AA3F90">
        <w:rPr>
          <w:rFonts w:eastAsia="Times New Roman" w:cstheme="minorHAnsi"/>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email">
                      <a:extLst>
                        <a:ext uri="{28A0092B-C50C-407E-A947-70E740481C1C}">
                          <a14:useLocalDpi xmlns:a14="http://schemas.microsoft.com/office/drawing/2010/main"/>
                        </a:ext>
                      </a:extLst>
                    </a:blip>
                    <a:stretch>
                      <a:fillRect/>
                    </a:stretch>
                  </pic:blipFill>
                  <pic:spPr>
                    <a:xfrm>
                      <a:off x="0" y="0"/>
                      <a:ext cx="5368904" cy="1333500"/>
                    </a:xfrm>
                    <a:prstGeom prst="rect">
                      <a:avLst/>
                    </a:prstGeom>
                  </pic:spPr>
                </pic:pic>
              </a:graphicData>
            </a:graphic>
          </wp:inline>
        </w:drawing>
      </w:r>
    </w:p>
    <w:p w14:paraId="3D7A26EB" w14:textId="77777777" w:rsidR="00E74B63" w:rsidRPr="00AA3F90" w:rsidRDefault="00E74B63" w:rsidP="00E74B63">
      <w:pPr>
        <w:pBdr>
          <w:top w:val="single" w:sz="24" w:space="1" w:color="auto"/>
        </w:pBdr>
        <w:rPr>
          <w:rFonts w:eastAsia="Times New Roman" w:cstheme="minorHAnsi"/>
          <w:lang w:eastAsia="en-US" w:bidi="en-US"/>
        </w:rPr>
      </w:pPr>
    </w:p>
    <w:p w14:paraId="3DD78C1F" w14:textId="77777777" w:rsidR="00C436EE" w:rsidRPr="00AA3F90" w:rsidRDefault="00C436EE" w:rsidP="00E74B63">
      <w:pPr>
        <w:spacing w:line="240" w:lineRule="auto"/>
        <w:contextualSpacing/>
        <w:rPr>
          <w:rFonts w:eastAsia="Times New Roman" w:cstheme="minorHAnsi"/>
          <w:b/>
          <w:spacing w:val="5"/>
          <w:sz w:val="36"/>
          <w:szCs w:val="52"/>
          <w:lang w:eastAsia="en-US" w:bidi="en-US"/>
        </w:rPr>
      </w:pPr>
    </w:p>
    <w:p w14:paraId="112768E4" w14:textId="77777777" w:rsidR="00C436EE" w:rsidRPr="00AA3F90" w:rsidRDefault="00C436EE" w:rsidP="00C436EE">
      <w:pPr>
        <w:spacing w:line="240" w:lineRule="auto"/>
        <w:contextualSpacing/>
        <w:rPr>
          <w:rFonts w:eastAsia="Times New Roman" w:cstheme="minorHAnsi"/>
          <w:b/>
          <w:spacing w:val="5"/>
          <w:sz w:val="36"/>
          <w:szCs w:val="52"/>
          <w:lang w:eastAsia="en-US" w:bidi="en-US"/>
        </w:rPr>
      </w:pPr>
      <w:r w:rsidRPr="00AA3F90">
        <w:rPr>
          <w:rFonts w:eastAsia="Times New Roman" w:cstheme="minorHAnsi"/>
          <w:b/>
          <w:spacing w:val="5"/>
          <w:sz w:val="36"/>
          <w:szCs w:val="52"/>
          <w:lang w:eastAsia="en-US" w:bidi="en-US"/>
        </w:rPr>
        <w:t>ΕΙΣΑΓΩΓΗ ΣΤΙΣ ΠΗΓΕΣ</w:t>
      </w:r>
    </w:p>
    <w:p w14:paraId="2FEFAE53" w14:textId="77777777" w:rsidR="00C436EE" w:rsidRPr="00AA3F90" w:rsidRDefault="00C436EE" w:rsidP="00C436EE">
      <w:pPr>
        <w:spacing w:line="240" w:lineRule="auto"/>
        <w:contextualSpacing/>
        <w:rPr>
          <w:rFonts w:eastAsia="Times New Roman" w:cstheme="minorHAnsi"/>
          <w:b/>
          <w:spacing w:val="5"/>
          <w:sz w:val="36"/>
          <w:szCs w:val="52"/>
          <w:lang w:eastAsia="en-US" w:bidi="en-US"/>
        </w:rPr>
      </w:pPr>
      <w:r w:rsidRPr="00AA3F90">
        <w:rPr>
          <w:rFonts w:eastAsia="Times New Roman" w:cstheme="minorHAnsi"/>
          <w:b/>
          <w:spacing w:val="5"/>
          <w:sz w:val="36"/>
          <w:szCs w:val="52"/>
          <w:lang w:eastAsia="en-US" w:bidi="en-US"/>
        </w:rPr>
        <w:t>ΤΗΣ ΚΑΝΟΝΙΚΗΣ ΠΑΡΑΔΟΣΕΩΣ ΤΗΣ ΕΚΚΛΗΣΙΑΣ</w:t>
      </w:r>
    </w:p>
    <w:p w14:paraId="1AF7F0D2" w14:textId="77777777" w:rsidR="00C436EE" w:rsidRPr="00AA3F90" w:rsidRDefault="00C436EE" w:rsidP="00C436EE">
      <w:pPr>
        <w:spacing w:line="240" w:lineRule="auto"/>
        <w:contextualSpacing/>
        <w:rPr>
          <w:rFonts w:eastAsia="Times New Roman" w:cstheme="minorHAnsi"/>
          <w:b/>
          <w:spacing w:val="5"/>
          <w:sz w:val="36"/>
          <w:szCs w:val="52"/>
          <w:lang w:eastAsia="en-US" w:bidi="en-US"/>
        </w:rPr>
      </w:pPr>
    </w:p>
    <w:p w14:paraId="3D7A26EC" w14:textId="7F428A00" w:rsidR="00E74B63" w:rsidRPr="00AA3F90" w:rsidRDefault="00C436EE" w:rsidP="00E74B63">
      <w:pPr>
        <w:spacing w:line="240" w:lineRule="auto"/>
        <w:contextualSpacing/>
        <w:rPr>
          <w:rFonts w:eastAsia="Times New Roman" w:cstheme="minorHAnsi"/>
          <w:b/>
          <w:spacing w:val="5"/>
          <w:sz w:val="36"/>
          <w:szCs w:val="52"/>
          <w:lang w:eastAsia="en-US" w:bidi="en-US"/>
        </w:rPr>
      </w:pPr>
      <w:r w:rsidRPr="00AA3F90">
        <w:rPr>
          <w:rFonts w:eastAsia="Times New Roman" w:cstheme="minorHAnsi"/>
          <w:b/>
          <w:spacing w:val="5"/>
          <w:sz w:val="36"/>
          <w:szCs w:val="52"/>
          <w:lang w:eastAsia="en-US" w:bidi="en-US"/>
        </w:rPr>
        <w:t>Κανονικό Δίκαιο</w:t>
      </w:r>
    </w:p>
    <w:p w14:paraId="166D0039" w14:textId="37FA68D2" w:rsidR="001D5F90" w:rsidRPr="00AA3F90" w:rsidRDefault="00EF7A99" w:rsidP="001D5F90">
      <w:pPr>
        <w:spacing w:line="360" w:lineRule="auto"/>
        <w:rPr>
          <w:rFonts w:cstheme="minorHAnsi"/>
          <w:b/>
        </w:rPr>
      </w:pPr>
      <w:r w:rsidRPr="00AA3F90">
        <w:rPr>
          <w:rFonts w:eastAsia="Times New Roman" w:cstheme="minorHAnsi"/>
          <w:b/>
          <w:bCs/>
          <w:lang w:eastAsia="en-US" w:bidi="en-US"/>
        </w:rPr>
        <w:t>Ενότητα:</w:t>
      </w:r>
      <w:r w:rsidR="004E25F4" w:rsidRPr="00AA3F90">
        <w:rPr>
          <w:rFonts w:eastAsia="Times New Roman" w:cstheme="minorHAnsi"/>
          <w:bCs/>
          <w:lang w:eastAsia="en-US" w:bidi="en-US"/>
        </w:rPr>
        <w:t xml:space="preserve"> </w:t>
      </w:r>
      <w:r w:rsidR="001D5F90" w:rsidRPr="00AA3F90">
        <w:rPr>
          <w:rFonts w:cstheme="minorHAnsi"/>
          <w:lang w:val="en-US"/>
        </w:rPr>
        <w:t>VI</w:t>
      </w:r>
      <w:r w:rsidR="001D5F90" w:rsidRPr="00AA3F90">
        <w:rPr>
          <w:rFonts w:cstheme="minorHAnsi"/>
        </w:rPr>
        <w:t>. Συμπλήρωμα Θεματικών και Παράρτημα</w:t>
      </w:r>
    </w:p>
    <w:p w14:paraId="0F6B6B44" w14:textId="466C7511" w:rsidR="00C436EE" w:rsidRPr="00AA3F90" w:rsidRDefault="00C436EE" w:rsidP="004E25F4">
      <w:pPr>
        <w:rPr>
          <w:rFonts w:eastAsia="Times New Roman" w:cstheme="minorHAnsi"/>
          <w:color w:val="555555"/>
          <w:sz w:val="23"/>
          <w:szCs w:val="23"/>
        </w:rPr>
      </w:pPr>
    </w:p>
    <w:p w14:paraId="3D7A26ED" w14:textId="694ECF16" w:rsidR="00E74B63" w:rsidRPr="00AA3F90" w:rsidRDefault="00E74B63" w:rsidP="00E74B63">
      <w:pPr>
        <w:rPr>
          <w:rFonts w:eastAsia="Times New Roman" w:cstheme="minorHAnsi"/>
          <w:lang w:eastAsia="en-US" w:bidi="en-US"/>
        </w:rPr>
      </w:pPr>
    </w:p>
    <w:p w14:paraId="49D33826" w14:textId="77777777" w:rsidR="00C436EE" w:rsidRPr="00AA3F90" w:rsidRDefault="00C436EE" w:rsidP="00C436EE">
      <w:pPr>
        <w:rPr>
          <w:rFonts w:cstheme="minorHAnsi"/>
        </w:rPr>
      </w:pPr>
      <w:r w:rsidRPr="00AA3F90">
        <w:rPr>
          <w:rFonts w:cstheme="minorHAnsi"/>
        </w:rPr>
        <w:t>Αρχιμ. Γρηγόριος Δ. Παπαθωμάς</w:t>
      </w:r>
    </w:p>
    <w:p w14:paraId="28EA5BDD" w14:textId="542A71CF" w:rsidR="00C436EE" w:rsidRPr="00AA3F90" w:rsidRDefault="00C436EE" w:rsidP="00C436EE">
      <w:pPr>
        <w:rPr>
          <w:rFonts w:cstheme="minorHAnsi"/>
        </w:rPr>
      </w:pPr>
      <w:r w:rsidRPr="00AA3F90">
        <w:rPr>
          <w:rFonts w:cstheme="minorHAnsi"/>
        </w:rPr>
        <w:t>Θεολογική Σχολή - Τμήμα Θεολογίας</w:t>
      </w:r>
    </w:p>
    <w:p w14:paraId="3D7A26F0" w14:textId="77777777" w:rsidR="00E74B63" w:rsidRPr="00AA3F90" w:rsidRDefault="00E74B63" w:rsidP="00E74B63">
      <w:pPr>
        <w:pBdr>
          <w:bottom w:val="single" w:sz="24" w:space="1" w:color="auto"/>
        </w:pBdr>
        <w:rPr>
          <w:rFonts w:eastAsia="Times New Roman" w:cstheme="minorHAnsi"/>
          <w:lang w:eastAsia="en-US" w:bidi="en-US"/>
        </w:rPr>
      </w:pPr>
    </w:p>
    <w:p w14:paraId="3D7A26F1" w14:textId="77777777" w:rsidR="00E74B63" w:rsidRPr="00AA3F90" w:rsidRDefault="00E74B63" w:rsidP="00E74B63">
      <w:pPr>
        <w:rPr>
          <w:rFonts w:eastAsia="Times New Roman" w:cstheme="minorHAnsi"/>
          <w:spacing w:val="5"/>
          <w:sz w:val="64"/>
          <w:szCs w:val="52"/>
          <w:lang w:eastAsia="en-US" w:bidi="en-US"/>
        </w:rPr>
      </w:pPr>
      <w:r w:rsidRPr="00AA3F90">
        <w:rPr>
          <w:rFonts w:eastAsia="Times New Roman" w:cstheme="minorHAnsi"/>
          <w:lang w:eastAsia="en-US" w:bidi="en-US"/>
        </w:rPr>
        <w:br w:type="page"/>
      </w:r>
    </w:p>
    <w:p w14:paraId="376D2176" w14:textId="5D558D14" w:rsidR="004E25F4" w:rsidRPr="00AA3F90" w:rsidRDefault="004E25F4" w:rsidP="004E25F4">
      <w:pPr>
        <w:pStyle w:val="1"/>
        <w:numPr>
          <w:ilvl w:val="0"/>
          <w:numId w:val="0"/>
        </w:numPr>
        <w:rPr>
          <w:rFonts w:asciiTheme="minorHAnsi" w:hAnsiTheme="minorHAnsi" w:cstheme="minorHAnsi"/>
        </w:rPr>
      </w:pPr>
      <w:bookmarkStart w:id="0" w:name="_Toc425337868"/>
      <w:bookmarkStart w:id="1" w:name="_Toc425545597"/>
      <w:bookmarkStart w:id="2" w:name="_Toc430089228"/>
      <w:bookmarkStart w:id="3" w:name="_Toc430089479"/>
      <w:r w:rsidRPr="00AA3F90">
        <w:rPr>
          <w:rFonts w:asciiTheme="minorHAnsi" w:hAnsiTheme="minorHAnsi" w:cstheme="minorHAnsi"/>
        </w:rPr>
        <w:lastRenderedPageBreak/>
        <w:t>Περιεχόμενα</w:t>
      </w:r>
      <w:bookmarkEnd w:id="0"/>
      <w:bookmarkEnd w:id="1"/>
      <w:bookmarkEnd w:id="2"/>
      <w:bookmarkEnd w:id="3"/>
    </w:p>
    <w:p w14:paraId="70A98029" w14:textId="77777777" w:rsidR="004E25F4" w:rsidRPr="00AA3F90" w:rsidRDefault="004E25F4">
      <w:pPr>
        <w:pStyle w:val="11"/>
        <w:tabs>
          <w:tab w:val="left" w:pos="440"/>
          <w:tab w:val="right" w:leader="dot" w:pos="9854"/>
        </w:tabs>
        <w:rPr>
          <w:rFonts w:asciiTheme="minorHAnsi" w:hAnsiTheme="minorHAnsi" w:cstheme="minorHAnsi"/>
        </w:rPr>
      </w:pPr>
    </w:p>
    <w:p w14:paraId="14A6AD49" w14:textId="77777777" w:rsidR="00202E6D" w:rsidRDefault="00E74B63">
      <w:pPr>
        <w:pStyle w:val="11"/>
        <w:tabs>
          <w:tab w:val="right" w:leader="dot" w:pos="9854"/>
        </w:tabs>
        <w:rPr>
          <w:rFonts w:asciiTheme="minorHAnsi" w:hAnsiTheme="minorHAnsi"/>
          <w:noProof/>
          <w:lang w:val="el-GR" w:eastAsia="el-GR" w:bidi="ar-SA"/>
        </w:rPr>
      </w:pPr>
      <w:r w:rsidRPr="00AA3F90">
        <w:rPr>
          <w:rFonts w:asciiTheme="minorHAnsi" w:hAnsiTheme="minorHAnsi" w:cstheme="minorHAnsi"/>
        </w:rPr>
        <w:fldChar w:fldCharType="begin"/>
      </w:r>
      <w:r w:rsidRPr="00AA3F90">
        <w:rPr>
          <w:rFonts w:asciiTheme="minorHAnsi" w:hAnsiTheme="minorHAnsi" w:cstheme="minorHAnsi"/>
        </w:rPr>
        <w:instrText xml:space="preserve"> TOC \o "1-5" \h \z \u </w:instrText>
      </w:r>
      <w:r w:rsidRPr="00AA3F90">
        <w:rPr>
          <w:rFonts w:asciiTheme="minorHAnsi" w:hAnsiTheme="minorHAnsi" w:cstheme="minorHAnsi"/>
        </w:rPr>
        <w:fldChar w:fldCharType="separate"/>
      </w:r>
      <w:hyperlink w:anchor="_Toc430089479" w:history="1">
        <w:r w:rsidR="00202E6D" w:rsidRPr="00B62055">
          <w:rPr>
            <w:rStyle w:val="-"/>
            <w:rFonts w:cstheme="minorHAnsi"/>
            <w:noProof/>
          </w:rPr>
          <w:t>Περιεχόμενα</w:t>
        </w:r>
        <w:r w:rsidR="00202E6D">
          <w:rPr>
            <w:noProof/>
            <w:webHidden/>
          </w:rPr>
          <w:tab/>
        </w:r>
        <w:r w:rsidR="00202E6D">
          <w:rPr>
            <w:noProof/>
            <w:webHidden/>
          </w:rPr>
          <w:fldChar w:fldCharType="begin"/>
        </w:r>
        <w:r w:rsidR="00202E6D">
          <w:rPr>
            <w:noProof/>
            <w:webHidden/>
          </w:rPr>
          <w:instrText xml:space="preserve"> PAGEREF _Toc430089479 \h </w:instrText>
        </w:r>
        <w:r w:rsidR="00202E6D">
          <w:rPr>
            <w:noProof/>
            <w:webHidden/>
          </w:rPr>
        </w:r>
        <w:r w:rsidR="00202E6D">
          <w:rPr>
            <w:noProof/>
            <w:webHidden/>
          </w:rPr>
          <w:fldChar w:fldCharType="separate"/>
        </w:r>
        <w:r w:rsidR="003A40CF">
          <w:rPr>
            <w:noProof/>
            <w:webHidden/>
          </w:rPr>
          <w:t>2</w:t>
        </w:r>
        <w:r w:rsidR="00202E6D">
          <w:rPr>
            <w:noProof/>
            <w:webHidden/>
          </w:rPr>
          <w:fldChar w:fldCharType="end"/>
        </w:r>
      </w:hyperlink>
    </w:p>
    <w:p w14:paraId="595287A2" w14:textId="77777777" w:rsidR="00202E6D" w:rsidRDefault="0088621A">
      <w:pPr>
        <w:pStyle w:val="11"/>
        <w:tabs>
          <w:tab w:val="left" w:pos="440"/>
          <w:tab w:val="right" w:leader="dot" w:pos="9854"/>
        </w:tabs>
        <w:rPr>
          <w:rFonts w:asciiTheme="minorHAnsi" w:hAnsiTheme="minorHAnsi"/>
          <w:noProof/>
          <w:lang w:val="el-GR" w:eastAsia="el-GR" w:bidi="ar-SA"/>
        </w:rPr>
      </w:pPr>
      <w:hyperlink w:anchor="_Toc430089480" w:history="1">
        <w:r w:rsidR="00202E6D" w:rsidRPr="00B62055">
          <w:rPr>
            <w:rStyle w:val="-"/>
            <w:rFonts w:cstheme="minorHAnsi"/>
            <w:noProof/>
          </w:rPr>
          <w:t>0.</w:t>
        </w:r>
        <w:r w:rsidR="00202E6D">
          <w:rPr>
            <w:rFonts w:asciiTheme="minorHAnsi" w:hAnsiTheme="minorHAnsi"/>
            <w:noProof/>
            <w:lang w:val="el-GR" w:eastAsia="el-GR" w:bidi="ar-SA"/>
          </w:rPr>
          <w:tab/>
        </w:r>
        <w:r w:rsidR="00202E6D" w:rsidRPr="00B62055">
          <w:rPr>
            <w:rStyle w:val="-"/>
            <w:rFonts w:cstheme="minorHAnsi"/>
            <w:noProof/>
          </w:rPr>
          <w:t>Σκοποί ενότητας</w:t>
        </w:r>
        <w:r w:rsidR="00202E6D">
          <w:rPr>
            <w:noProof/>
            <w:webHidden/>
          </w:rPr>
          <w:tab/>
        </w:r>
        <w:r w:rsidR="00202E6D">
          <w:rPr>
            <w:noProof/>
            <w:webHidden/>
          </w:rPr>
          <w:fldChar w:fldCharType="begin"/>
        </w:r>
        <w:r w:rsidR="00202E6D">
          <w:rPr>
            <w:noProof/>
            <w:webHidden/>
          </w:rPr>
          <w:instrText xml:space="preserve"> PAGEREF _Toc430089480 \h </w:instrText>
        </w:r>
        <w:r w:rsidR="00202E6D">
          <w:rPr>
            <w:noProof/>
            <w:webHidden/>
          </w:rPr>
        </w:r>
        <w:r w:rsidR="00202E6D">
          <w:rPr>
            <w:noProof/>
            <w:webHidden/>
          </w:rPr>
          <w:fldChar w:fldCharType="separate"/>
        </w:r>
        <w:r w:rsidR="003A40CF">
          <w:rPr>
            <w:noProof/>
            <w:webHidden/>
          </w:rPr>
          <w:t>3</w:t>
        </w:r>
        <w:r w:rsidR="00202E6D">
          <w:rPr>
            <w:noProof/>
            <w:webHidden/>
          </w:rPr>
          <w:fldChar w:fldCharType="end"/>
        </w:r>
      </w:hyperlink>
    </w:p>
    <w:p w14:paraId="4E2A41F2" w14:textId="77777777" w:rsidR="00202E6D" w:rsidRDefault="0088621A">
      <w:pPr>
        <w:pStyle w:val="11"/>
        <w:tabs>
          <w:tab w:val="left" w:pos="440"/>
          <w:tab w:val="right" w:leader="dot" w:pos="9854"/>
        </w:tabs>
        <w:rPr>
          <w:rFonts w:asciiTheme="minorHAnsi" w:hAnsiTheme="minorHAnsi"/>
          <w:noProof/>
          <w:lang w:val="el-GR" w:eastAsia="el-GR" w:bidi="ar-SA"/>
        </w:rPr>
      </w:pPr>
      <w:hyperlink w:anchor="_Toc430089481" w:history="1">
        <w:r w:rsidR="00202E6D" w:rsidRPr="00B62055">
          <w:rPr>
            <w:rStyle w:val="-"/>
            <w:noProof/>
          </w:rPr>
          <w:t>1.</w:t>
        </w:r>
        <w:r w:rsidR="00202E6D">
          <w:rPr>
            <w:rFonts w:asciiTheme="minorHAnsi" w:hAnsiTheme="minorHAnsi"/>
            <w:noProof/>
            <w:lang w:val="el-GR" w:eastAsia="el-GR" w:bidi="ar-SA"/>
          </w:rPr>
          <w:tab/>
        </w:r>
        <w:r w:rsidR="00202E6D" w:rsidRPr="00B62055">
          <w:rPr>
            <w:rStyle w:val="-"/>
            <w:noProof/>
          </w:rPr>
          <w:t>Ἡ Μοναστική Πολιτεία του Ἁγίου Ὄρους</w:t>
        </w:r>
        <w:r w:rsidR="00202E6D">
          <w:rPr>
            <w:noProof/>
            <w:webHidden/>
          </w:rPr>
          <w:tab/>
        </w:r>
        <w:r w:rsidR="00202E6D">
          <w:rPr>
            <w:noProof/>
            <w:webHidden/>
          </w:rPr>
          <w:fldChar w:fldCharType="begin"/>
        </w:r>
        <w:r w:rsidR="00202E6D">
          <w:rPr>
            <w:noProof/>
            <w:webHidden/>
          </w:rPr>
          <w:instrText xml:space="preserve"> PAGEREF _Toc430089481 \h </w:instrText>
        </w:r>
        <w:r w:rsidR="00202E6D">
          <w:rPr>
            <w:noProof/>
            <w:webHidden/>
          </w:rPr>
        </w:r>
        <w:r w:rsidR="00202E6D">
          <w:rPr>
            <w:noProof/>
            <w:webHidden/>
          </w:rPr>
          <w:fldChar w:fldCharType="separate"/>
        </w:r>
        <w:r w:rsidR="003A40CF">
          <w:rPr>
            <w:noProof/>
            <w:webHidden/>
          </w:rPr>
          <w:t>6</w:t>
        </w:r>
        <w:r w:rsidR="00202E6D">
          <w:rPr>
            <w:noProof/>
            <w:webHidden/>
          </w:rPr>
          <w:fldChar w:fldCharType="end"/>
        </w:r>
      </w:hyperlink>
    </w:p>
    <w:p w14:paraId="4630B090" w14:textId="77777777" w:rsidR="00202E6D" w:rsidRDefault="0088621A">
      <w:pPr>
        <w:pStyle w:val="21"/>
        <w:tabs>
          <w:tab w:val="left" w:pos="880"/>
          <w:tab w:val="right" w:leader="dot" w:pos="9854"/>
        </w:tabs>
        <w:rPr>
          <w:noProof/>
        </w:rPr>
      </w:pPr>
      <w:hyperlink w:anchor="_Toc430089482" w:history="1">
        <w:r w:rsidR="00202E6D" w:rsidRPr="00B62055">
          <w:rPr>
            <w:rStyle w:val="-"/>
            <w:rFonts w:cstheme="minorHAnsi"/>
            <w:noProof/>
          </w:rPr>
          <w:t>1.1</w:t>
        </w:r>
        <w:r w:rsidR="00202E6D">
          <w:rPr>
            <w:noProof/>
          </w:rPr>
          <w:tab/>
        </w:r>
        <w:r w:rsidR="00202E6D" w:rsidRPr="00B62055">
          <w:rPr>
            <w:rStyle w:val="-"/>
            <w:noProof/>
          </w:rPr>
          <w:t>Περίοδοι τῆς νομοκανονικῆς ἱστορίας τοῦ Ἁγίου Ὄρους</w:t>
        </w:r>
        <w:r w:rsidR="00202E6D">
          <w:rPr>
            <w:noProof/>
            <w:webHidden/>
          </w:rPr>
          <w:tab/>
        </w:r>
        <w:r w:rsidR="00202E6D">
          <w:rPr>
            <w:noProof/>
            <w:webHidden/>
          </w:rPr>
          <w:fldChar w:fldCharType="begin"/>
        </w:r>
        <w:r w:rsidR="00202E6D">
          <w:rPr>
            <w:noProof/>
            <w:webHidden/>
          </w:rPr>
          <w:instrText xml:space="preserve"> PAGEREF _Toc430089482 \h </w:instrText>
        </w:r>
        <w:r w:rsidR="00202E6D">
          <w:rPr>
            <w:noProof/>
            <w:webHidden/>
          </w:rPr>
        </w:r>
        <w:r w:rsidR="00202E6D">
          <w:rPr>
            <w:noProof/>
            <w:webHidden/>
          </w:rPr>
          <w:fldChar w:fldCharType="separate"/>
        </w:r>
        <w:r w:rsidR="003A40CF">
          <w:rPr>
            <w:noProof/>
            <w:webHidden/>
          </w:rPr>
          <w:t>6</w:t>
        </w:r>
        <w:r w:rsidR="00202E6D">
          <w:rPr>
            <w:noProof/>
            <w:webHidden/>
          </w:rPr>
          <w:fldChar w:fldCharType="end"/>
        </w:r>
      </w:hyperlink>
    </w:p>
    <w:p w14:paraId="54F2615F" w14:textId="77777777" w:rsidR="00202E6D" w:rsidRDefault="0088621A">
      <w:pPr>
        <w:pStyle w:val="21"/>
        <w:tabs>
          <w:tab w:val="left" w:pos="880"/>
          <w:tab w:val="right" w:leader="dot" w:pos="9854"/>
        </w:tabs>
        <w:rPr>
          <w:noProof/>
        </w:rPr>
      </w:pPr>
      <w:hyperlink w:anchor="_Toc430089483" w:history="1">
        <w:r w:rsidR="00202E6D" w:rsidRPr="00B62055">
          <w:rPr>
            <w:rStyle w:val="-"/>
            <w:noProof/>
          </w:rPr>
          <w:t>1.2</w:t>
        </w:r>
        <w:r w:rsidR="00202E6D">
          <w:rPr>
            <w:noProof/>
          </w:rPr>
          <w:tab/>
        </w:r>
        <w:r w:rsidR="00202E6D" w:rsidRPr="00B62055">
          <w:rPr>
            <w:rStyle w:val="-"/>
            <w:noProof/>
          </w:rPr>
          <w:t>Πράξεις αὐτοκρατορικές, πατριαρχικές, διεθνεῖς, συνταγματικὲς καὶ κοινοτικὲς ἀπὸ τὸ 872 μέχρι τὸ 1993</w:t>
        </w:r>
        <w:r w:rsidR="00202E6D">
          <w:rPr>
            <w:noProof/>
            <w:webHidden/>
          </w:rPr>
          <w:tab/>
        </w:r>
        <w:r w:rsidR="00202E6D">
          <w:rPr>
            <w:noProof/>
            <w:webHidden/>
          </w:rPr>
          <w:fldChar w:fldCharType="begin"/>
        </w:r>
        <w:r w:rsidR="00202E6D">
          <w:rPr>
            <w:noProof/>
            <w:webHidden/>
          </w:rPr>
          <w:instrText xml:space="preserve"> PAGEREF _Toc430089483 \h </w:instrText>
        </w:r>
        <w:r w:rsidR="00202E6D">
          <w:rPr>
            <w:noProof/>
            <w:webHidden/>
          </w:rPr>
        </w:r>
        <w:r w:rsidR="00202E6D">
          <w:rPr>
            <w:noProof/>
            <w:webHidden/>
          </w:rPr>
          <w:fldChar w:fldCharType="separate"/>
        </w:r>
        <w:r w:rsidR="003A40CF">
          <w:rPr>
            <w:noProof/>
            <w:webHidden/>
          </w:rPr>
          <w:t>8</w:t>
        </w:r>
        <w:r w:rsidR="00202E6D">
          <w:rPr>
            <w:noProof/>
            <w:webHidden/>
          </w:rPr>
          <w:fldChar w:fldCharType="end"/>
        </w:r>
      </w:hyperlink>
    </w:p>
    <w:p w14:paraId="718E6A47" w14:textId="77777777" w:rsidR="00202E6D" w:rsidRDefault="0088621A">
      <w:pPr>
        <w:pStyle w:val="21"/>
        <w:tabs>
          <w:tab w:val="left" w:pos="880"/>
          <w:tab w:val="right" w:leader="dot" w:pos="9854"/>
        </w:tabs>
        <w:rPr>
          <w:noProof/>
        </w:rPr>
      </w:pPr>
      <w:hyperlink w:anchor="_Toc430089484" w:history="1">
        <w:r w:rsidR="00202E6D" w:rsidRPr="00B62055">
          <w:rPr>
            <w:rStyle w:val="-"/>
            <w:rFonts w:cstheme="minorHAnsi"/>
            <w:noProof/>
          </w:rPr>
          <w:t>1.3</w:t>
        </w:r>
        <w:r w:rsidR="00202E6D">
          <w:rPr>
            <w:noProof/>
          </w:rPr>
          <w:tab/>
        </w:r>
        <w:r w:rsidR="00202E6D" w:rsidRPr="00B62055">
          <w:rPr>
            <w:rStyle w:val="-"/>
            <w:noProof/>
          </w:rPr>
          <w:t>Ἄρθρον 105</w:t>
        </w:r>
        <w:r w:rsidR="00202E6D">
          <w:rPr>
            <w:noProof/>
            <w:webHidden/>
          </w:rPr>
          <w:tab/>
        </w:r>
        <w:r w:rsidR="00202E6D">
          <w:rPr>
            <w:noProof/>
            <w:webHidden/>
          </w:rPr>
          <w:fldChar w:fldCharType="begin"/>
        </w:r>
        <w:r w:rsidR="00202E6D">
          <w:rPr>
            <w:noProof/>
            <w:webHidden/>
          </w:rPr>
          <w:instrText xml:space="preserve"> PAGEREF _Toc430089484 \h </w:instrText>
        </w:r>
        <w:r w:rsidR="00202E6D">
          <w:rPr>
            <w:noProof/>
            <w:webHidden/>
          </w:rPr>
        </w:r>
        <w:r w:rsidR="00202E6D">
          <w:rPr>
            <w:noProof/>
            <w:webHidden/>
          </w:rPr>
          <w:fldChar w:fldCharType="separate"/>
        </w:r>
        <w:r w:rsidR="003A40CF">
          <w:rPr>
            <w:noProof/>
            <w:webHidden/>
          </w:rPr>
          <w:t>10</w:t>
        </w:r>
        <w:r w:rsidR="00202E6D">
          <w:rPr>
            <w:noProof/>
            <w:webHidden/>
          </w:rPr>
          <w:fldChar w:fldCharType="end"/>
        </w:r>
      </w:hyperlink>
    </w:p>
    <w:p w14:paraId="7F900DCA" w14:textId="77777777" w:rsidR="00202E6D" w:rsidRDefault="0088621A">
      <w:pPr>
        <w:pStyle w:val="21"/>
        <w:tabs>
          <w:tab w:val="left" w:pos="880"/>
          <w:tab w:val="right" w:leader="dot" w:pos="9854"/>
        </w:tabs>
        <w:rPr>
          <w:noProof/>
        </w:rPr>
      </w:pPr>
      <w:hyperlink w:anchor="_Toc430089485" w:history="1">
        <w:r w:rsidR="00202E6D" w:rsidRPr="00B62055">
          <w:rPr>
            <w:rStyle w:val="-"/>
            <w:noProof/>
          </w:rPr>
          <w:t>1.4</w:t>
        </w:r>
        <w:r w:rsidR="00202E6D">
          <w:rPr>
            <w:noProof/>
          </w:rPr>
          <w:tab/>
        </w:r>
        <w:r w:rsidR="00202E6D" w:rsidRPr="00B62055">
          <w:rPr>
            <w:rStyle w:val="-"/>
            <w:noProof/>
          </w:rPr>
          <w:t>Κοινή Δήμωση (Νο 4) Περί Ἁγίου Ὄρους</w:t>
        </w:r>
        <w:r w:rsidR="00202E6D">
          <w:rPr>
            <w:noProof/>
            <w:webHidden/>
          </w:rPr>
          <w:tab/>
        </w:r>
        <w:r w:rsidR="00202E6D">
          <w:rPr>
            <w:noProof/>
            <w:webHidden/>
          </w:rPr>
          <w:fldChar w:fldCharType="begin"/>
        </w:r>
        <w:r w:rsidR="00202E6D">
          <w:rPr>
            <w:noProof/>
            <w:webHidden/>
          </w:rPr>
          <w:instrText xml:space="preserve"> PAGEREF _Toc430089485 \h </w:instrText>
        </w:r>
        <w:r w:rsidR="00202E6D">
          <w:rPr>
            <w:noProof/>
            <w:webHidden/>
          </w:rPr>
        </w:r>
        <w:r w:rsidR="00202E6D">
          <w:rPr>
            <w:noProof/>
            <w:webHidden/>
          </w:rPr>
          <w:fldChar w:fldCharType="separate"/>
        </w:r>
        <w:r w:rsidR="003A40CF">
          <w:rPr>
            <w:noProof/>
            <w:webHidden/>
          </w:rPr>
          <w:t>11</w:t>
        </w:r>
        <w:r w:rsidR="00202E6D">
          <w:rPr>
            <w:noProof/>
            <w:webHidden/>
          </w:rPr>
          <w:fldChar w:fldCharType="end"/>
        </w:r>
      </w:hyperlink>
    </w:p>
    <w:p w14:paraId="546E0314" w14:textId="77777777" w:rsidR="00202E6D" w:rsidRDefault="0088621A">
      <w:pPr>
        <w:pStyle w:val="21"/>
        <w:tabs>
          <w:tab w:val="left" w:pos="880"/>
          <w:tab w:val="right" w:leader="dot" w:pos="9854"/>
        </w:tabs>
        <w:rPr>
          <w:noProof/>
        </w:rPr>
      </w:pPr>
      <w:hyperlink w:anchor="_Toc430089486" w:history="1">
        <w:r w:rsidR="00202E6D" w:rsidRPr="00B62055">
          <w:rPr>
            <w:rStyle w:val="-"/>
            <w:noProof/>
          </w:rPr>
          <w:t>1.5</w:t>
        </w:r>
        <w:r w:rsidR="00202E6D">
          <w:rPr>
            <w:noProof/>
          </w:rPr>
          <w:tab/>
        </w:r>
        <w:r w:rsidR="00202E6D" w:rsidRPr="00B62055">
          <w:rPr>
            <w:rStyle w:val="-"/>
            <w:noProof/>
          </w:rPr>
          <w:t>Ιστορικοί Σταθμοί της Μοναστική Πολιτείας του Ἁγίου Ὄρους</w:t>
        </w:r>
        <w:r w:rsidR="00202E6D">
          <w:rPr>
            <w:noProof/>
            <w:webHidden/>
          </w:rPr>
          <w:tab/>
        </w:r>
        <w:r w:rsidR="00202E6D">
          <w:rPr>
            <w:noProof/>
            <w:webHidden/>
          </w:rPr>
          <w:fldChar w:fldCharType="begin"/>
        </w:r>
        <w:r w:rsidR="00202E6D">
          <w:rPr>
            <w:noProof/>
            <w:webHidden/>
          </w:rPr>
          <w:instrText xml:space="preserve"> PAGEREF _Toc430089486 \h </w:instrText>
        </w:r>
        <w:r w:rsidR="00202E6D">
          <w:rPr>
            <w:noProof/>
            <w:webHidden/>
          </w:rPr>
        </w:r>
        <w:r w:rsidR="00202E6D">
          <w:rPr>
            <w:noProof/>
            <w:webHidden/>
          </w:rPr>
          <w:fldChar w:fldCharType="separate"/>
        </w:r>
        <w:r w:rsidR="003A40CF">
          <w:rPr>
            <w:noProof/>
            <w:webHidden/>
          </w:rPr>
          <w:t>11</w:t>
        </w:r>
        <w:r w:rsidR="00202E6D">
          <w:rPr>
            <w:noProof/>
            <w:webHidden/>
          </w:rPr>
          <w:fldChar w:fldCharType="end"/>
        </w:r>
      </w:hyperlink>
    </w:p>
    <w:p w14:paraId="1B790A7B" w14:textId="77777777" w:rsidR="00202E6D" w:rsidRDefault="0088621A">
      <w:pPr>
        <w:pStyle w:val="21"/>
        <w:tabs>
          <w:tab w:val="left" w:pos="880"/>
          <w:tab w:val="right" w:leader="dot" w:pos="9854"/>
        </w:tabs>
        <w:rPr>
          <w:noProof/>
        </w:rPr>
      </w:pPr>
      <w:hyperlink w:anchor="_Toc430089487" w:history="1">
        <w:r w:rsidR="00202E6D" w:rsidRPr="00B62055">
          <w:rPr>
            <w:rStyle w:val="-"/>
            <w:noProof/>
          </w:rPr>
          <w:t>1.6</w:t>
        </w:r>
        <w:r w:rsidR="00202E6D">
          <w:rPr>
            <w:noProof/>
          </w:rPr>
          <w:tab/>
        </w:r>
        <w:r w:rsidR="00202E6D" w:rsidRPr="00B62055">
          <w:rPr>
            <w:rStyle w:val="-"/>
            <w:noProof/>
          </w:rPr>
          <w:t>Διαγράμματα</w:t>
        </w:r>
        <w:r w:rsidR="00202E6D">
          <w:rPr>
            <w:noProof/>
            <w:webHidden/>
          </w:rPr>
          <w:tab/>
        </w:r>
        <w:r w:rsidR="00202E6D">
          <w:rPr>
            <w:noProof/>
            <w:webHidden/>
          </w:rPr>
          <w:fldChar w:fldCharType="begin"/>
        </w:r>
        <w:r w:rsidR="00202E6D">
          <w:rPr>
            <w:noProof/>
            <w:webHidden/>
          </w:rPr>
          <w:instrText xml:space="preserve"> PAGEREF _Toc430089487 \h </w:instrText>
        </w:r>
        <w:r w:rsidR="00202E6D">
          <w:rPr>
            <w:noProof/>
            <w:webHidden/>
          </w:rPr>
        </w:r>
        <w:r w:rsidR="00202E6D">
          <w:rPr>
            <w:noProof/>
            <w:webHidden/>
          </w:rPr>
          <w:fldChar w:fldCharType="separate"/>
        </w:r>
        <w:r w:rsidR="003A40CF">
          <w:rPr>
            <w:noProof/>
            <w:webHidden/>
          </w:rPr>
          <w:t>12</w:t>
        </w:r>
        <w:r w:rsidR="00202E6D">
          <w:rPr>
            <w:noProof/>
            <w:webHidden/>
          </w:rPr>
          <w:fldChar w:fldCharType="end"/>
        </w:r>
      </w:hyperlink>
    </w:p>
    <w:p w14:paraId="3D7A2702" w14:textId="77777777" w:rsidR="00E74B63" w:rsidRPr="00AA3F90" w:rsidRDefault="00E74B63" w:rsidP="00E74B63">
      <w:pPr>
        <w:rPr>
          <w:rFonts w:cstheme="minorHAnsi"/>
        </w:rPr>
      </w:pPr>
      <w:r w:rsidRPr="00AA3F90">
        <w:rPr>
          <w:rFonts w:cstheme="minorHAnsi"/>
        </w:rPr>
        <w:fldChar w:fldCharType="end"/>
      </w:r>
    </w:p>
    <w:p w14:paraId="3D7A2703" w14:textId="77777777" w:rsidR="00E74B63" w:rsidRPr="00AA3F90" w:rsidRDefault="00E74B63" w:rsidP="00E74B63">
      <w:pPr>
        <w:rPr>
          <w:rFonts w:cstheme="minorHAnsi"/>
        </w:rPr>
      </w:pPr>
    </w:p>
    <w:p w14:paraId="3D7A2704" w14:textId="338F4A63" w:rsidR="00F537CA" w:rsidRPr="00AA3F90" w:rsidRDefault="00F537CA">
      <w:pPr>
        <w:rPr>
          <w:rFonts w:cstheme="minorHAnsi"/>
        </w:rPr>
      </w:pPr>
      <w:r w:rsidRPr="00AA3F90">
        <w:rPr>
          <w:rFonts w:cstheme="minorHAnsi"/>
        </w:rPr>
        <w:br w:type="page"/>
      </w:r>
    </w:p>
    <w:p w14:paraId="1B259421" w14:textId="77777777" w:rsidR="003419A7" w:rsidRPr="00AA3F90" w:rsidRDefault="003419A7" w:rsidP="00E74B63">
      <w:pPr>
        <w:rPr>
          <w:rFonts w:cstheme="minorHAnsi"/>
        </w:rPr>
        <w:sectPr w:rsidR="003419A7" w:rsidRPr="00AA3F90" w:rsidSect="00207A08">
          <w:footerReference w:type="default" r:id="rId10"/>
          <w:footerReference w:type="first" r:id="rId11"/>
          <w:pgSz w:w="11906" w:h="16838" w:code="9"/>
          <w:pgMar w:top="1134" w:right="1021" w:bottom="1134" w:left="1021" w:header="709" w:footer="709" w:gutter="0"/>
          <w:cols w:space="708"/>
          <w:titlePg/>
          <w:docGrid w:linePitch="360"/>
        </w:sectPr>
      </w:pPr>
    </w:p>
    <w:p w14:paraId="3D7A2705" w14:textId="77777777" w:rsidR="003419A7" w:rsidRPr="00AA3F90" w:rsidRDefault="003419A7" w:rsidP="00E74B63">
      <w:pPr>
        <w:rPr>
          <w:rFonts w:cstheme="minorHAnsi"/>
        </w:rPr>
      </w:pPr>
    </w:p>
    <w:p w14:paraId="66618287" w14:textId="77777777" w:rsidR="00F537CA" w:rsidRPr="00AA3F90" w:rsidRDefault="00F537CA" w:rsidP="009A1BFC">
      <w:pPr>
        <w:pStyle w:val="1"/>
        <w:numPr>
          <w:ilvl w:val="0"/>
          <w:numId w:val="0"/>
        </w:numPr>
        <w:ind w:left="4679"/>
        <w:rPr>
          <w:rFonts w:asciiTheme="minorHAnsi" w:hAnsiTheme="minorHAnsi" w:cstheme="minorHAnsi"/>
        </w:rPr>
        <w:sectPr w:rsidR="00F537CA" w:rsidRPr="00AA3F90" w:rsidSect="0008285D">
          <w:headerReference w:type="first" r:id="rId12"/>
          <w:type w:val="continuous"/>
          <w:pgSz w:w="11906" w:h="16838" w:code="9"/>
          <w:pgMar w:top="1134" w:right="1021" w:bottom="1134" w:left="1021" w:header="709" w:footer="709" w:gutter="0"/>
          <w:cols w:space="708"/>
          <w:titlePg/>
          <w:docGrid w:linePitch="360"/>
        </w:sectPr>
      </w:pPr>
      <w:bookmarkStart w:id="4" w:name="_Toc337755246"/>
    </w:p>
    <w:p w14:paraId="3D7A2706" w14:textId="5F6CA778" w:rsidR="00E74B63" w:rsidRPr="00683D36" w:rsidRDefault="00E74B63" w:rsidP="009A1BFC">
      <w:pPr>
        <w:pStyle w:val="1"/>
      </w:pPr>
      <w:bookmarkStart w:id="5" w:name="_Toc430089480"/>
      <w:r w:rsidRPr="00683D36">
        <w:lastRenderedPageBreak/>
        <w:t>Σκοποί ενότητας</w:t>
      </w:r>
      <w:bookmarkEnd w:id="4"/>
      <w:bookmarkEnd w:id="5"/>
    </w:p>
    <w:p w14:paraId="40AE9393" w14:textId="77777777" w:rsidR="004E25F4" w:rsidRPr="00AA3F90" w:rsidRDefault="004E25F4" w:rsidP="004E25F4">
      <w:pPr>
        <w:rPr>
          <w:rFonts w:cstheme="minorHAnsi"/>
        </w:rPr>
      </w:pPr>
    </w:p>
    <w:p w14:paraId="545A22F2" w14:textId="79620692" w:rsidR="001D5F90" w:rsidRPr="00AA3F90" w:rsidRDefault="001D5F90" w:rsidP="001D5F90">
      <w:pPr>
        <w:jc w:val="both"/>
        <w:rPr>
          <w:rFonts w:cstheme="minorHAnsi"/>
        </w:rPr>
      </w:pPr>
      <w:r w:rsidRPr="00AA3F90">
        <w:rPr>
          <w:rFonts w:cstheme="minorHAnsi"/>
        </w:rPr>
        <w:t xml:space="preserve">Είναι πλέον διαπιστωμένο ότι η Β΄ χιλιετία γέννησε, με άτυπο εκκλησιολογικής υφής πολλαπλασιασμό, καινοφανή εκκλησιο-κανονικά ζητήματα, τα οποία δεν ανιχνεύονται στα γενεσιουργά αίτια των εκκλησιο-κανονικών ζητημάτων της Α΄ χιλιετίας, τα οποία (αυτά τα τελευταία) είχαν προκαλέσει και την ανάδυση των Κανόνων της Εκκλησίας. Κατά συνέπεια, τα ζητήματα της Β΄ χιλιετίας σαφώς δεν βρίσκουν ούτε άμεση αντιστοίχηση ούτε ορατά στοιχεία επίλυσής τους στα κανονικά κείμενα της Α΄ χιλιετίας. Αυτό σημαίνει, με άλλα λόγια, ότι οι υπάρχοντες Κανόνες της Εκκλησίας δεν έχουν ad hoc αναφορές ή προβλέψεις για τα καινοφανή εκκλησιο-κανονικά ζητήματα της Β΄ χιλιετίας και του σήμερα. Έχουμε, κατά συνέπεια, ζητήματα σήμερα, που δεν τα αντιμετωπίζουν κειμενικά ούτε το </w:t>
      </w:r>
      <w:r w:rsidRPr="00AA3F90">
        <w:rPr>
          <w:rFonts w:cstheme="minorHAnsi"/>
          <w:i/>
        </w:rPr>
        <w:t>κανονολογικό υλικό</w:t>
      </w:r>
      <w:r w:rsidRPr="00AA3F90">
        <w:rPr>
          <w:rFonts w:cstheme="minorHAnsi"/>
        </w:rPr>
        <w:t xml:space="preserve"> (Α΄ χιλιετία) των ιερών Κανόνων, ούτε το </w:t>
      </w:r>
      <w:r w:rsidRPr="00AA3F90">
        <w:rPr>
          <w:rFonts w:cstheme="minorHAnsi"/>
          <w:i/>
        </w:rPr>
        <w:t>κανονολογιακό υλικό</w:t>
      </w:r>
      <w:r w:rsidRPr="00AA3F90">
        <w:rPr>
          <w:rFonts w:cstheme="minorHAnsi"/>
        </w:rPr>
        <w:t xml:space="preserve"> (11</w:t>
      </w:r>
      <w:r w:rsidRPr="00AA3F90">
        <w:rPr>
          <w:rFonts w:cstheme="minorHAnsi"/>
          <w:vertAlign w:val="superscript"/>
        </w:rPr>
        <w:t>ος</w:t>
      </w:r>
      <w:r w:rsidRPr="00AA3F90">
        <w:rPr>
          <w:rFonts w:cstheme="minorHAnsi"/>
        </w:rPr>
        <w:t>-15</w:t>
      </w:r>
      <w:r w:rsidRPr="00AA3F90">
        <w:rPr>
          <w:rFonts w:cstheme="minorHAnsi"/>
          <w:vertAlign w:val="superscript"/>
        </w:rPr>
        <w:t>ος</w:t>
      </w:r>
      <w:r w:rsidRPr="00AA3F90">
        <w:rPr>
          <w:rFonts w:cstheme="minorHAnsi"/>
        </w:rPr>
        <w:t xml:space="preserve"> αι.) των Ερμηνευτών των Κανόνων. Έτσι, μετά από την αντικειμενική αυτή διαπίστωση κατά το μάλλον και ήττον κοινά αποδεκτή, καλούμεθα να τα μελετήσουμε μέσα από τα μαθήματα και την σπουδή των ζητημάτων αυτών.</w:t>
      </w:r>
    </w:p>
    <w:p w14:paraId="20FB8F0F" w14:textId="40A2F6E4" w:rsidR="001D5F90" w:rsidRPr="00AA3F90" w:rsidRDefault="001D5F90" w:rsidP="001D5F90">
      <w:pPr>
        <w:jc w:val="both"/>
        <w:rPr>
          <w:rFonts w:cstheme="minorHAnsi"/>
        </w:rPr>
      </w:pPr>
      <w:r w:rsidRPr="00AA3F90">
        <w:rPr>
          <w:rFonts w:cstheme="minorHAnsi"/>
        </w:rPr>
        <w:t>Το αντινομικό αυτό χαρακτηριστικό (</w:t>
      </w:r>
      <w:r w:rsidRPr="00AA3F90">
        <w:rPr>
          <w:rFonts w:cstheme="minorHAnsi"/>
          <w:i/>
        </w:rPr>
        <w:t xml:space="preserve">μη </w:t>
      </w:r>
      <w:r w:rsidRPr="00AA3F90">
        <w:rPr>
          <w:rFonts w:cstheme="minorHAnsi"/>
          <w:i/>
          <w:lang w:val="en-US"/>
        </w:rPr>
        <w:t>ad</w:t>
      </w:r>
      <w:r w:rsidRPr="00AA3F90">
        <w:rPr>
          <w:rFonts w:cstheme="minorHAnsi"/>
          <w:i/>
        </w:rPr>
        <w:t xml:space="preserve"> </w:t>
      </w:r>
      <w:r w:rsidRPr="00AA3F90">
        <w:rPr>
          <w:rFonts w:cstheme="minorHAnsi"/>
          <w:i/>
          <w:lang w:val="en-US"/>
        </w:rPr>
        <w:t>hoc</w:t>
      </w:r>
      <w:r w:rsidRPr="00AA3F90">
        <w:rPr>
          <w:rFonts w:cstheme="minorHAnsi"/>
          <w:i/>
        </w:rPr>
        <w:t xml:space="preserve"> αναφορά</w:t>
      </w:r>
      <w:r w:rsidRPr="00AA3F90">
        <w:rPr>
          <w:rFonts w:cstheme="minorHAnsi"/>
        </w:rPr>
        <w:t xml:space="preserve"> των Κανόνων σε σύγχρονα ζητήματα και ταυτόχρονα </w:t>
      </w:r>
      <w:r w:rsidRPr="00AA3F90">
        <w:rPr>
          <w:rFonts w:cstheme="minorHAnsi"/>
          <w:i/>
        </w:rPr>
        <w:t>πληρότητα</w:t>
      </w:r>
      <w:r w:rsidRPr="00AA3F90">
        <w:rPr>
          <w:rFonts w:cstheme="minorHAnsi"/>
        </w:rPr>
        <w:t xml:space="preserve"> των Κανόνων) εκτίθεται επί πλέον σήμερα σε ένα πεδίο, που δημιουργεί συγχύσεις, όπως είναι αυτό (το πεδίο) της σύγχρονης πολυπολιτισμικής εποχής και της πολιτισμικής αλλεπάλληλης διαστρωμάτωσης (πολυ-ορθόδοξο, πολυ-ομολογιακό, πολυ-θρησκειακό, πολυ-πολιτικό, πολυ-πολιτειακό, πολυ-πολιτισμικό). Πρόκειται για το ιστορικό πρωτόγνωρο για την ανθρωπότητα και νεοφανές πεδίο του παγκόσμιου ενιαίου πολιτισμικού χώρου. Μέσα στο πεδίο αυτό, φαίνεται να χάνεται η </w:t>
      </w:r>
      <w:r w:rsidRPr="00AA3F90">
        <w:rPr>
          <w:rFonts w:cstheme="minorHAnsi"/>
          <w:i/>
        </w:rPr>
        <w:t>θεολογική πληρότητα</w:t>
      </w:r>
      <w:r w:rsidRPr="00AA3F90">
        <w:rPr>
          <w:rFonts w:cstheme="minorHAnsi"/>
        </w:rPr>
        <w:t xml:space="preserve"> των Κανόνων και υπερτονίζεται ένα – υποτιθέμενο – πολύπτυχο «κανονικό κενό» (</w:t>
      </w:r>
      <w:r w:rsidRPr="00AA3F90">
        <w:rPr>
          <w:rFonts w:cstheme="minorHAnsi"/>
          <w:lang w:val="en-US"/>
        </w:rPr>
        <w:t>sic</w:t>
      </w:r>
      <w:r w:rsidRPr="00AA3F90">
        <w:rPr>
          <w:rFonts w:cstheme="minorHAnsi"/>
        </w:rPr>
        <w:t xml:space="preserve">) σε διάφορα σύγχρονα και επίκαιρα εκκλησιο-κανονικά θέματα, με το υιοθετηθέν και επαναλαμβανόμενο επιχείρημα στο </w:t>
      </w:r>
      <w:r w:rsidRPr="00AA3F90">
        <w:rPr>
          <w:rFonts w:cstheme="minorHAnsi"/>
          <w:i/>
        </w:rPr>
        <w:t>μέσο</w:t>
      </w:r>
      <w:r w:rsidRPr="00AA3F90">
        <w:rPr>
          <w:rFonts w:cstheme="minorHAnsi"/>
        </w:rPr>
        <w:t xml:space="preserve"> και το </w:t>
      </w:r>
      <w:r w:rsidRPr="00AA3F90">
        <w:rPr>
          <w:rFonts w:cstheme="minorHAnsi"/>
          <w:i/>
        </w:rPr>
        <w:t>πρόσφατο</w:t>
      </w:r>
      <w:r w:rsidRPr="00AA3F90">
        <w:rPr>
          <w:rFonts w:cstheme="minorHAnsi"/>
        </w:rPr>
        <w:t xml:space="preserve"> παρελθόν, ότι οι Κανόνες είναι μίας [προγενέστερα] </w:t>
      </w:r>
      <w:r w:rsidRPr="00AA3F90">
        <w:rPr>
          <w:rFonts w:cstheme="minorHAnsi"/>
          <w:i/>
        </w:rPr>
        <w:t>άλλης</w:t>
      </w:r>
      <w:r w:rsidRPr="00AA3F90">
        <w:rPr>
          <w:rFonts w:cstheme="minorHAnsi"/>
        </w:rPr>
        <w:t xml:space="preserve"> και [πολιτισμικά] </w:t>
      </w:r>
      <w:r w:rsidRPr="00AA3F90">
        <w:rPr>
          <w:rFonts w:cstheme="minorHAnsi"/>
          <w:i/>
        </w:rPr>
        <w:t>διαφορετικής</w:t>
      </w:r>
      <w:r w:rsidRPr="00AA3F90">
        <w:rPr>
          <w:rFonts w:cstheme="minorHAnsi"/>
        </w:rPr>
        <w:t xml:space="preserve"> εποχής.</w:t>
      </w:r>
    </w:p>
    <w:p w14:paraId="326DC96E" w14:textId="46E65960" w:rsidR="001D5F90" w:rsidRPr="00AA3F90" w:rsidRDefault="001D5F90" w:rsidP="001D5F90">
      <w:pPr>
        <w:jc w:val="both"/>
        <w:rPr>
          <w:rFonts w:cstheme="minorHAnsi"/>
        </w:rPr>
      </w:pPr>
      <w:r w:rsidRPr="00AA3F90">
        <w:rPr>
          <w:rFonts w:cstheme="minorHAnsi"/>
        </w:rPr>
        <w:t xml:space="preserve">Μία σειρά δε από άλλα συναφή ζητήματα έρχονται να προστεθούν στον πυρήνα του κεντρικού αυτού ερωτήματος, όπως: ποια η σχέση βιβλικού πνεύματος και κανόνων, δόγματος και κανόνων, ήθους και κανόνων, προσωπικής ελευθερίας και κανόνων, κοσμικού κράτους και κανόνων, ψυχολογίας και κανόνων, βιοηθικής και κανόνων; Ποιο ρόλο παίζουν οι κανόνες στην συγκρότηση του Εκκλησιακού σώματος ή στην ποιμαντική πράξη της Εκκλησίας; Επίσης, ποιος ο λόγος των Κανόνων στην μαρτυρία της Ορθοδοξίας στον σύγχρονο κόσμο, στην πρόσφατη συμμετοχή της στην Οικουμενική κίνηση και τις εν γένει σύγχρονες πολύπτυχες προκλήσεις; Κι ακόμη, σε ποιο βαθμό οι κανόνες μαρτυρούν διαχρονικά για το ευχαριστιακό και εσχατολογικό ήθος της Εκκλησίας ή ενισχύουν, αντιθέτως, την κυριαρχία του νομικού πνεύματος στην ζωή και τις δομές της Εκκλησίας; Πόσο σοβαρά λαμβάνονται υπ’ όψη οι υφιστάμενοι κανόνες στην σύγχρονη διάρθρωση (Καταστατικοί Χάρτες [με αποκλίνουσες κανονοταξίες], κλπ.) των κατά τόπους Εκκλησιών; Ασφαλώς, σε αυτά τα επί μέρους ερωτήματα θα μπορούσαμε να προσθέσουμε και άλλα, όπως και οι επόμενες γενεές σίγουρα θα προσθέσουν και άλλα ερωτήματα, που δεν τίθενται για εμάς εδώ και στο σήμερα. Τι καλούμεθα, λοιπόν, θεολογικά να κάνουμε μπροστά σε αυτά τα διλήμματα σε μία παγκοσμιοποιημένη εποχή εκκοσμίκευσης και </w:t>
      </w:r>
      <w:r w:rsidRPr="00AA3F90">
        <w:rPr>
          <w:rFonts w:cstheme="minorHAnsi"/>
          <w:i/>
        </w:rPr>
        <w:t>εκκλησιαστικού κουλτουραλισμού</w:t>
      </w:r>
      <w:r w:rsidRPr="00AA3F90">
        <w:rPr>
          <w:rFonts w:cstheme="minorHAnsi"/>
        </w:rPr>
        <w:t>;</w:t>
      </w:r>
    </w:p>
    <w:p w14:paraId="6C87B674" w14:textId="3375064F" w:rsidR="001D5F90" w:rsidRPr="00AA3F90" w:rsidRDefault="001D5F90" w:rsidP="001D5F90">
      <w:pPr>
        <w:rPr>
          <w:rFonts w:cstheme="minorHAnsi"/>
        </w:rPr>
      </w:pPr>
      <w:r w:rsidRPr="00AA3F90">
        <w:rPr>
          <w:rFonts w:cstheme="minorHAnsi"/>
          <w:b/>
          <w:i/>
        </w:rPr>
        <w:t>Ειδικά Θέματα Κανονικής Παράδοσης και Επίκαιρα εκκλησιο-κανονικά ζητήματα</w:t>
      </w:r>
    </w:p>
    <w:p w14:paraId="79D3CF2A" w14:textId="2B7FDCF7" w:rsidR="001D5F90" w:rsidRPr="00AA3F90" w:rsidRDefault="001D5F90" w:rsidP="001D5F90">
      <w:pPr>
        <w:jc w:val="both"/>
        <w:rPr>
          <w:rFonts w:cstheme="minorHAnsi"/>
        </w:rPr>
      </w:pPr>
      <w:r w:rsidRPr="00AA3F90">
        <w:rPr>
          <w:rFonts w:cstheme="minorHAnsi"/>
        </w:rPr>
        <w:t xml:space="preserve">Η ζωή της Εκκλησίας μας στον ολοένα μεταβαλλόμενο κόσμο, στην κοινωνία, στην κρατική Πολιτεία, καθώς και στην ευρωπαϊκή και την παγκοσμιοποιημένη κοινωνία μας, μας επιβάλλει την ενασχόληση με ειδικά εκκλησιο-κανονικά ζητήματα και επίκαιρα ειδικά θέματα Κανονικού Δικαίου, για να αναδειχθούν μέσα από την ενασχόληση αυτή οι τρόποι με τους οποίους η Εκκλησία πορεύεται μεν </w:t>
      </w:r>
      <w:r w:rsidRPr="00AA3F90">
        <w:rPr>
          <w:rFonts w:cstheme="minorHAnsi"/>
        </w:rPr>
        <w:lastRenderedPageBreak/>
        <w:t xml:space="preserve">προς τα Έσχατα στους κόλπους της Ιστορίας, αλλά και ταυτόχρονα αντιμετωπίζει τα αενάως ανακύπτοντα διαπτωτικά ανθρώπινα προβλήματα σε όλα τα επίπεδα των εκφάνσεών τους. Η εξειδίκευση αποσκοπεί στις σύγχρονες προκλήσεις, που επιβάλλουν και απαιτούν σύγχρονες απαντήσεις από την </w:t>
      </w:r>
      <w:r w:rsidRPr="00AA3F90">
        <w:rPr>
          <w:rFonts w:cstheme="minorHAnsi"/>
          <w:i/>
        </w:rPr>
        <w:t>Κανονική Παράδοση</w:t>
      </w:r>
      <w:r w:rsidRPr="00AA3F90">
        <w:rPr>
          <w:rFonts w:cstheme="minorHAnsi"/>
        </w:rPr>
        <w:t xml:space="preserve"> της Εκκλησίας. Προσεγγίζεται αυτή σε σχέση με την </w:t>
      </w:r>
      <w:r w:rsidRPr="00AA3F90">
        <w:rPr>
          <w:rFonts w:eastAsia="Calibri" w:cstheme="minorHAnsi"/>
          <w:lang w:eastAsia="en-US"/>
        </w:rPr>
        <w:t>Μυστηριακή ζωή και τους Μοναχικούς Θεσμούς της Εκκλησίας, με το Συγκριτικό ομολογιακό Κανονικό Δίκαιο, με τις Σχέσεις Εκκλησίας – Πολιτείας (Νεοελληνικό Κράτος και Ευρώπη), με το Δίκαιο των Θρησκευμάτων και το Πολιτειακό Δίκαιο, με την Θρησκευτική Ελευθερία, καθώς και με θέματα Βιοηθικής.</w:t>
      </w:r>
    </w:p>
    <w:p w14:paraId="45CDCD57" w14:textId="634CC885" w:rsidR="001D5F90" w:rsidRPr="00AA3F90" w:rsidRDefault="001D5F90" w:rsidP="001D5F90">
      <w:pPr>
        <w:jc w:val="both"/>
        <w:rPr>
          <w:rFonts w:cstheme="minorHAnsi"/>
        </w:rPr>
      </w:pPr>
      <w:r w:rsidRPr="00AA3F90">
        <w:rPr>
          <w:rFonts w:cstheme="minorHAnsi"/>
          <w:b/>
          <w:i/>
        </w:rPr>
        <w:t>Διορθόδοξες και Διαχριστιανικές Σχέσεις (Κανονική Θεώρηση)</w:t>
      </w:r>
    </w:p>
    <w:p w14:paraId="69EC980D" w14:textId="13B57986" w:rsidR="001D5F90" w:rsidRPr="00AA3F90" w:rsidRDefault="001D5F90" w:rsidP="001D5F90">
      <w:pPr>
        <w:jc w:val="both"/>
        <w:rPr>
          <w:rFonts w:cstheme="minorHAnsi"/>
        </w:rPr>
      </w:pPr>
      <w:r w:rsidRPr="00AA3F90">
        <w:rPr>
          <w:rFonts w:eastAsia="Calibri" w:cstheme="minorHAnsi"/>
          <w:lang w:eastAsia="en-US"/>
        </w:rPr>
        <w:t xml:space="preserve">Ἡ ἐποχὴ τὴν ὁποία ἱστορικά διανύουμε, ἐποχὴ ὁλοκληρωμένης νεωτερικότητας καὶ σαφῶς μετα-νεωτερικότητας, ἀλλὰ καὶ ὁ χωρόχρονος τοῦ δικοῦ μας ἱστορικοῦ βίου παγίωσαν καὶ μᾶς ἔχουν εἰσαγάγει ἐξ ὁρισμοῦ σὲ ἕνα πεδίο </w:t>
      </w:r>
      <w:r w:rsidRPr="00AA3F90">
        <w:rPr>
          <w:rFonts w:eastAsia="Calibri" w:cstheme="minorHAnsi"/>
          <w:i/>
          <w:lang w:eastAsia="en-US"/>
        </w:rPr>
        <w:t>πολύπτυχου διαλόγου</w:t>
      </w:r>
      <w:r w:rsidRPr="00AA3F90">
        <w:rPr>
          <w:rFonts w:eastAsia="Calibri" w:cstheme="minorHAnsi"/>
          <w:lang w:eastAsia="en-US"/>
        </w:rPr>
        <w:t>,</w:t>
      </w:r>
      <w:r w:rsidRPr="00AA3F90">
        <w:rPr>
          <w:rFonts w:eastAsia="Calibri" w:cstheme="minorHAnsi"/>
          <w:i/>
          <w:lang w:eastAsia="en-US"/>
        </w:rPr>
        <w:t xml:space="preserve"> </w:t>
      </w:r>
      <w:r w:rsidRPr="00AA3F90">
        <w:rPr>
          <w:rFonts w:eastAsia="Calibri" w:cstheme="minorHAnsi"/>
          <w:lang w:eastAsia="en-US"/>
        </w:rPr>
        <w:t xml:space="preserve">μὲ τέσσερεις τοὐλάχιστον κεφαλαιώδεις πτυχές: </w:t>
      </w:r>
      <w:r w:rsidRPr="00AA3F90">
        <w:rPr>
          <w:rFonts w:eastAsia="Calibri" w:cstheme="minorHAnsi"/>
          <w:b/>
          <w:lang w:eastAsia="en-US"/>
        </w:rPr>
        <w:t xml:space="preserve">1) </w:t>
      </w:r>
      <w:r w:rsidRPr="00AA3F90">
        <w:rPr>
          <w:rFonts w:eastAsia="Calibri" w:cstheme="minorHAnsi"/>
          <w:lang w:eastAsia="en-US"/>
        </w:rPr>
        <w:t xml:space="preserve">τὸν </w:t>
      </w:r>
      <w:r w:rsidRPr="00AA3F90">
        <w:rPr>
          <w:rFonts w:eastAsia="Calibri" w:cstheme="minorHAnsi"/>
          <w:b/>
          <w:i/>
          <w:lang w:eastAsia="en-US"/>
        </w:rPr>
        <w:t>Διορθόδοξο διάλογο</w:t>
      </w:r>
      <w:r w:rsidRPr="00AA3F90">
        <w:rPr>
          <w:rFonts w:eastAsia="Calibri" w:cstheme="minorHAnsi"/>
          <w:lang w:eastAsia="en-US"/>
        </w:rPr>
        <w:t>,</w:t>
      </w:r>
      <w:r w:rsidRPr="00AA3F90">
        <w:rPr>
          <w:rFonts w:eastAsia="Calibri" w:cstheme="minorHAnsi"/>
          <w:b/>
          <w:i/>
          <w:lang w:eastAsia="en-US"/>
        </w:rPr>
        <w:t xml:space="preserve"> </w:t>
      </w:r>
      <w:r w:rsidRPr="00AA3F90">
        <w:rPr>
          <w:rFonts w:eastAsia="Calibri" w:cstheme="minorHAnsi"/>
          <w:lang w:eastAsia="en-US"/>
        </w:rPr>
        <w:t xml:space="preserve">γιὰ νὰ ξεκινήσουμε ἀπὸ τὸ σπίτι μας, καθὼς αὐτὸς γίνεται ὁλοένα καὶ πιὸ ἀναγκαῖος, εἰδικὰ σήμερα, μεταξὺ </w:t>
      </w:r>
      <w:r w:rsidRPr="00AA3F90">
        <w:rPr>
          <w:rFonts w:eastAsia="Calibri" w:cstheme="minorHAnsi"/>
          <w:i/>
          <w:lang w:eastAsia="en-US"/>
        </w:rPr>
        <w:t>ὁμόδοξων ἑτεροτήτων</w:t>
      </w:r>
      <w:r w:rsidRPr="00AA3F90">
        <w:rPr>
          <w:rFonts w:eastAsia="Calibri" w:cstheme="minorHAnsi"/>
          <w:lang w:eastAsia="en-US"/>
        </w:rPr>
        <w:t xml:space="preserve">, </w:t>
      </w:r>
      <w:r w:rsidRPr="00AA3F90">
        <w:rPr>
          <w:rFonts w:eastAsia="Calibri" w:cstheme="minorHAnsi"/>
          <w:b/>
          <w:lang w:eastAsia="en-US"/>
        </w:rPr>
        <w:t xml:space="preserve">2) </w:t>
      </w:r>
      <w:r w:rsidRPr="00AA3F90">
        <w:rPr>
          <w:rFonts w:eastAsia="Calibri" w:cstheme="minorHAnsi"/>
          <w:lang w:eastAsia="en-US"/>
        </w:rPr>
        <w:t xml:space="preserve">τὸν </w:t>
      </w:r>
      <w:r w:rsidRPr="00AA3F90">
        <w:rPr>
          <w:rFonts w:eastAsia="Calibri" w:cstheme="minorHAnsi"/>
          <w:b/>
          <w:i/>
          <w:lang w:eastAsia="en-US"/>
        </w:rPr>
        <w:t>Διαχριστιανικὸ διάλογο</w:t>
      </w:r>
      <w:r w:rsidRPr="00AA3F90">
        <w:rPr>
          <w:rFonts w:eastAsia="Calibri" w:cstheme="minorHAnsi"/>
          <w:lang w:eastAsia="en-US"/>
        </w:rPr>
        <w:t>,</w:t>
      </w:r>
      <w:r w:rsidRPr="00AA3F90">
        <w:rPr>
          <w:rFonts w:eastAsia="Calibri" w:cstheme="minorHAnsi"/>
          <w:b/>
          <w:i/>
          <w:lang w:eastAsia="en-US"/>
        </w:rPr>
        <w:t xml:space="preserve"> </w:t>
      </w:r>
      <w:r w:rsidRPr="00AA3F90">
        <w:rPr>
          <w:rFonts w:eastAsia="Calibri" w:cstheme="minorHAnsi"/>
          <w:lang w:eastAsia="en-US"/>
        </w:rPr>
        <w:t xml:space="preserve">καθὼς ἡ κυριαρχία τῆς αἰωνιστικῆς ἐκκοσμικεύσεως καὶ τοῦ ἐκκλησιαστικοῦ κουλτουραλισμοῦ ἐπάνω στὴν ἐμπειρικὴ μαρτυρία τῆς Ἐκκλησίας ὁλοένα αὐξάνει, προκαλώντας ὅλο καὶ περισσότερο </w:t>
      </w:r>
      <w:r w:rsidRPr="00AA3F90">
        <w:rPr>
          <w:rFonts w:eastAsia="Calibri" w:cstheme="minorHAnsi"/>
          <w:i/>
          <w:lang w:eastAsia="en-US"/>
        </w:rPr>
        <w:t>ἑτερόδοξες ἑτερότητες</w:t>
      </w:r>
      <w:r w:rsidRPr="00AA3F90">
        <w:rPr>
          <w:rFonts w:eastAsia="Calibri" w:cstheme="minorHAnsi"/>
          <w:lang w:eastAsia="en-US"/>
        </w:rPr>
        <w:t>,</w:t>
      </w:r>
      <w:r w:rsidRPr="00AA3F90">
        <w:rPr>
          <w:rFonts w:eastAsia="Calibri" w:cstheme="minorHAnsi"/>
          <w:i/>
          <w:lang w:eastAsia="en-US"/>
        </w:rPr>
        <w:t xml:space="preserve"> </w:t>
      </w:r>
      <w:r w:rsidRPr="00AA3F90">
        <w:rPr>
          <w:rFonts w:eastAsia="Calibri" w:cstheme="minorHAnsi"/>
          <w:b/>
          <w:lang w:eastAsia="en-US"/>
        </w:rPr>
        <w:t xml:space="preserve">3) </w:t>
      </w:r>
      <w:r w:rsidRPr="00AA3F90">
        <w:rPr>
          <w:rFonts w:eastAsia="Calibri" w:cstheme="minorHAnsi"/>
          <w:lang w:eastAsia="en-US"/>
        </w:rPr>
        <w:t xml:space="preserve">τὸν </w:t>
      </w:r>
      <w:r w:rsidRPr="00AA3F90">
        <w:rPr>
          <w:rFonts w:eastAsia="Calibri" w:cstheme="minorHAnsi"/>
          <w:b/>
          <w:i/>
          <w:lang w:eastAsia="en-US"/>
        </w:rPr>
        <w:t>Διαθρησκειακὸ διάλογο</w:t>
      </w:r>
      <w:r w:rsidRPr="00AA3F90">
        <w:rPr>
          <w:rFonts w:eastAsia="Calibri" w:cstheme="minorHAnsi"/>
          <w:lang w:eastAsia="en-US"/>
        </w:rPr>
        <w:t xml:space="preserve">, καθὼς ἡ </w:t>
      </w:r>
      <w:r w:rsidRPr="00AA3F90">
        <w:rPr>
          <w:rFonts w:eastAsia="Calibri" w:cstheme="minorHAnsi"/>
          <w:i/>
          <w:lang w:eastAsia="en-US"/>
        </w:rPr>
        <w:t>αὐτοαποκαλυπτικὴ ἐνέργεια</w:t>
      </w:r>
      <w:r w:rsidRPr="00AA3F90">
        <w:rPr>
          <w:rFonts w:eastAsia="Calibri" w:cstheme="minorHAnsi"/>
          <w:vertAlign w:val="superscript"/>
          <w:lang w:eastAsia="en-US"/>
        </w:rPr>
        <w:t xml:space="preserve"> </w:t>
      </w:r>
      <w:r w:rsidRPr="00AA3F90">
        <w:rPr>
          <w:rFonts w:eastAsia="Calibri" w:cstheme="minorHAnsi"/>
          <w:lang w:eastAsia="en-US"/>
        </w:rPr>
        <w:t xml:space="preserve">τοῦ Θεοῦ πρὸς τὸν κόσμο ὄχι μόνον παραμένει ἀκόμη ἀκατάληπτη, ἀλλὰ ἐπαφίεται κυρίως στὴν Ἐκκλησία καὶ τὴν θεολογία της νὰ θέσουν τὴν ἀποκάλυψη τοῦ Θεοῦ, ποὺ φέρουν στοὺς κόλπους τους, ἐπάνω σὲ «ὄρος διαλόγου» καὶ «ἐπὶ τὴν λυχνίαν διαλόγου», ἰδίως ἀνάμεσα σὲ </w:t>
      </w:r>
      <w:r w:rsidRPr="00AA3F90">
        <w:rPr>
          <w:rFonts w:eastAsia="Calibri" w:cstheme="minorHAnsi"/>
          <w:i/>
          <w:lang w:eastAsia="en-US"/>
        </w:rPr>
        <w:t>ἑτερόθρησκες ἑτερότητες</w:t>
      </w:r>
      <w:r w:rsidRPr="00AA3F90">
        <w:rPr>
          <w:rFonts w:eastAsia="Calibri" w:cstheme="minorHAnsi"/>
          <w:lang w:eastAsia="en-US"/>
        </w:rPr>
        <w:t xml:space="preserve">, καὶ </w:t>
      </w:r>
      <w:r w:rsidRPr="00AA3F90">
        <w:rPr>
          <w:rFonts w:eastAsia="Calibri" w:cstheme="minorHAnsi"/>
          <w:b/>
          <w:lang w:eastAsia="en-US"/>
        </w:rPr>
        <w:t xml:space="preserve">4) </w:t>
      </w:r>
      <w:r w:rsidRPr="00AA3F90">
        <w:rPr>
          <w:rFonts w:eastAsia="Calibri" w:cstheme="minorHAnsi"/>
          <w:lang w:eastAsia="en-US"/>
        </w:rPr>
        <w:t xml:space="preserve">τὸν </w:t>
      </w:r>
      <w:r w:rsidRPr="00AA3F90">
        <w:rPr>
          <w:rFonts w:eastAsia="Calibri" w:cstheme="minorHAnsi"/>
          <w:b/>
          <w:i/>
          <w:lang w:eastAsia="en-US"/>
        </w:rPr>
        <w:t>Διαπολιτισμικὸ διάλογο</w:t>
      </w:r>
      <w:r w:rsidRPr="00AA3F90">
        <w:rPr>
          <w:rFonts w:eastAsia="Calibri" w:cstheme="minorHAnsi"/>
          <w:lang w:eastAsia="en-US"/>
        </w:rPr>
        <w:t xml:space="preserve">, μέσα στὴν κοινωνία καὶ μὲ τὴν κοινωνία, μέσα στὸ νέο πολυπολιτισμικὸ πλαίσιο τῆς μετα-νεωτερικῆς ἐποχῆς μας, ὄχι τόσο τῆς εὐρωπαϊκῆς ὁλοκλήρωσης καὶ ἑνοποίησης ὅσο καὶ κυρίως τῆς εὐρείας παγκοσμιοποιημένης κοινωνίας. Πρόκειται γιὰ διάλογο μεταξύ: </w:t>
      </w:r>
      <w:r w:rsidRPr="00AA3F90">
        <w:rPr>
          <w:rFonts w:eastAsia="Calibri" w:cstheme="minorHAnsi"/>
          <w:b/>
          <w:lang w:eastAsia="en-US"/>
        </w:rPr>
        <w:t>1)</w:t>
      </w:r>
      <w:r w:rsidRPr="00AA3F90">
        <w:rPr>
          <w:rFonts w:eastAsia="Calibri" w:cstheme="minorHAnsi"/>
          <w:lang w:eastAsia="en-US"/>
        </w:rPr>
        <w:t xml:space="preserve"> Τῶν </w:t>
      </w:r>
      <w:r w:rsidRPr="00AA3F90">
        <w:rPr>
          <w:rFonts w:eastAsia="Calibri" w:cstheme="minorHAnsi"/>
          <w:i/>
          <w:lang w:eastAsia="en-US"/>
        </w:rPr>
        <w:t>ὁμοδόξων</w:t>
      </w:r>
      <w:r w:rsidRPr="00AA3F90">
        <w:rPr>
          <w:rFonts w:eastAsia="Calibri" w:cstheme="minorHAnsi"/>
          <w:lang w:eastAsia="en-US"/>
        </w:rPr>
        <w:t xml:space="preserve"> [ὀρθοδόξων] χριστιανῶν, </w:t>
      </w:r>
      <w:r w:rsidRPr="00AA3F90">
        <w:rPr>
          <w:rFonts w:eastAsia="Calibri" w:cstheme="minorHAnsi"/>
          <w:b/>
          <w:lang w:eastAsia="en-US"/>
        </w:rPr>
        <w:t>2)</w:t>
      </w:r>
      <w:r w:rsidRPr="00AA3F90">
        <w:rPr>
          <w:rFonts w:eastAsia="Calibri" w:cstheme="minorHAnsi"/>
          <w:lang w:eastAsia="en-US"/>
        </w:rPr>
        <w:t xml:space="preserve"> τῶν </w:t>
      </w:r>
      <w:r w:rsidRPr="00AA3F90">
        <w:rPr>
          <w:rFonts w:eastAsia="Calibri" w:cstheme="minorHAnsi"/>
          <w:i/>
          <w:lang w:eastAsia="en-US"/>
        </w:rPr>
        <w:t>ἑτεροδόξων</w:t>
      </w:r>
      <w:r w:rsidRPr="00AA3F90">
        <w:rPr>
          <w:rFonts w:eastAsia="Calibri" w:cstheme="minorHAnsi"/>
          <w:lang w:eastAsia="en-US"/>
        </w:rPr>
        <w:t xml:space="preserve"> χριστιανῶν, </w:t>
      </w:r>
      <w:r w:rsidRPr="00AA3F90">
        <w:rPr>
          <w:rFonts w:eastAsia="Calibri" w:cstheme="minorHAnsi"/>
          <w:b/>
          <w:lang w:eastAsia="en-US"/>
        </w:rPr>
        <w:t>3)</w:t>
      </w:r>
      <w:r w:rsidRPr="00AA3F90">
        <w:rPr>
          <w:rFonts w:eastAsia="Calibri" w:cstheme="minorHAnsi"/>
          <w:lang w:eastAsia="en-US"/>
        </w:rPr>
        <w:t xml:space="preserve"> τῶν </w:t>
      </w:r>
      <w:r w:rsidRPr="00AA3F90">
        <w:rPr>
          <w:rFonts w:eastAsia="Calibri" w:cstheme="minorHAnsi"/>
          <w:i/>
          <w:lang w:eastAsia="en-US"/>
        </w:rPr>
        <w:t>ἑτεροθρήσκων</w:t>
      </w:r>
      <w:r w:rsidRPr="00AA3F90">
        <w:rPr>
          <w:rFonts w:eastAsia="Calibri" w:cstheme="minorHAnsi"/>
          <w:lang w:eastAsia="en-US"/>
        </w:rPr>
        <w:t xml:space="preserve"> καὶ </w:t>
      </w:r>
      <w:r w:rsidRPr="00AA3F90">
        <w:rPr>
          <w:rFonts w:eastAsia="Calibri" w:cstheme="minorHAnsi"/>
          <w:b/>
          <w:lang w:eastAsia="en-US"/>
        </w:rPr>
        <w:t>4)</w:t>
      </w:r>
      <w:r w:rsidRPr="00AA3F90">
        <w:rPr>
          <w:rFonts w:eastAsia="Calibri" w:cstheme="minorHAnsi"/>
          <w:lang w:eastAsia="en-US"/>
        </w:rPr>
        <w:t xml:space="preserve"> τῶν ὅποιων «</w:t>
      </w:r>
      <w:r w:rsidRPr="00AA3F90">
        <w:rPr>
          <w:rFonts w:eastAsia="Calibri" w:cstheme="minorHAnsi"/>
          <w:i/>
          <w:lang w:eastAsia="en-US"/>
        </w:rPr>
        <w:t>θύραθεν</w:t>
      </w:r>
      <w:r w:rsidRPr="00AA3F90">
        <w:rPr>
          <w:rFonts w:eastAsia="Calibri" w:cstheme="minorHAnsi"/>
          <w:lang w:eastAsia="en-US"/>
        </w:rPr>
        <w:t>», ποὺ ἐκπροσωποῦν ἑτερόκεντρες κοινωνικὲς ἀντιλήψεις ἢ πολιτισμούς, ἀντίστοιχα.</w:t>
      </w:r>
      <w:r w:rsidRPr="00AA3F90">
        <w:rPr>
          <w:rFonts w:cstheme="minorHAnsi"/>
        </w:rPr>
        <w:t xml:space="preserve"> Πρόκειται γιὰ μία τετραπλῆ ἀπόπειρα μελέτης καὶ σπουδῆς, ποὺ ὁραματίζεται </w:t>
      </w:r>
      <w:r w:rsidRPr="00AA3F90">
        <w:rPr>
          <w:rFonts w:eastAsia="Calibri" w:cstheme="minorHAnsi"/>
          <w:lang w:eastAsia="en-US"/>
        </w:rPr>
        <w:t xml:space="preserve">νὰ γίνεται </w:t>
      </w:r>
      <w:r w:rsidRPr="00AA3F90">
        <w:rPr>
          <w:rFonts w:eastAsia="Calibri" w:cstheme="minorHAnsi"/>
          <w:i/>
          <w:lang w:eastAsia="en-US"/>
        </w:rPr>
        <w:t>καὶ</w:t>
      </w:r>
      <w:r w:rsidRPr="00AA3F90">
        <w:rPr>
          <w:rFonts w:eastAsia="Calibri" w:cstheme="minorHAnsi"/>
          <w:lang w:eastAsia="en-US"/>
        </w:rPr>
        <w:t xml:space="preserve"> μέσα ἀπὸ τὸν </w:t>
      </w:r>
      <w:r w:rsidRPr="00AA3F90">
        <w:rPr>
          <w:rFonts w:eastAsia="Calibri" w:cstheme="minorHAnsi"/>
          <w:i/>
          <w:lang w:eastAsia="en-US"/>
        </w:rPr>
        <w:t>διάλογο</w:t>
      </w:r>
      <w:r w:rsidRPr="00AA3F90">
        <w:rPr>
          <w:rFonts w:eastAsia="Calibri" w:cstheme="minorHAnsi"/>
          <w:lang w:eastAsia="en-US"/>
        </w:rPr>
        <w:t xml:space="preserve">, τὴν </w:t>
      </w:r>
      <w:r w:rsidRPr="00AA3F90">
        <w:rPr>
          <w:rFonts w:eastAsia="Calibri" w:cstheme="minorHAnsi"/>
          <w:i/>
          <w:lang w:eastAsia="en-US"/>
        </w:rPr>
        <w:t>διάνοιξη</w:t>
      </w:r>
      <w:r w:rsidRPr="00AA3F90">
        <w:rPr>
          <w:rFonts w:eastAsia="Calibri" w:cstheme="minorHAnsi"/>
          <w:lang w:eastAsia="en-US"/>
        </w:rPr>
        <w:t xml:space="preserve"> καὶ τὴν</w:t>
      </w:r>
      <w:r w:rsidRPr="00AA3F90">
        <w:rPr>
          <w:rFonts w:eastAsia="Calibri" w:cstheme="minorHAnsi"/>
          <w:i/>
          <w:lang w:eastAsia="en-US"/>
        </w:rPr>
        <w:t xml:space="preserve"> συνδιαλλαγή</w:t>
      </w:r>
      <w:r w:rsidRPr="00AA3F90">
        <w:rPr>
          <w:rFonts w:eastAsia="Calibri" w:cstheme="minorHAnsi"/>
          <w:lang w:eastAsia="en-US"/>
        </w:rPr>
        <w:t xml:space="preserve">· καὶ ἐὰν δὲν γίνη, τοὐλάχιστον νὰ προσανατολισθῆ ἡ </w:t>
      </w:r>
      <w:r w:rsidRPr="00AA3F90">
        <w:rPr>
          <w:rFonts w:cstheme="minorHAnsi"/>
        </w:rPr>
        <w:t xml:space="preserve">ἀπόπειρα </w:t>
      </w:r>
      <w:r w:rsidRPr="00AA3F90">
        <w:rPr>
          <w:rFonts w:eastAsia="Calibri" w:cstheme="minorHAnsi"/>
          <w:lang w:eastAsia="en-US"/>
        </w:rPr>
        <w:t xml:space="preserve">αὐτὴ </w:t>
      </w:r>
      <w:r w:rsidRPr="00AA3F90">
        <w:rPr>
          <w:rFonts w:cstheme="minorHAnsi"/>
        </w:rPr>
        <w:t>μελέτης καὶ σπουδῆς</w:t>
      </w:r>
      <w:r w:rsidRPr="00AA3F90">
        <w:rPr>
          <w:rFonts w:eastAsia="Calibri" w:cstheme="minorHAnsi"/>
          <w:lang w:eastAsia="en-US"/>
        </w:rPr>
        <w:t xml:space="preserve"> νὰ ἀρχίση ἀπὸ τὸν διάλογο, μέσα ἀπὸ ἕνα πρίσμα τῆς ἀποκρυσταλλωμένης κανονικῆς θεώρησης δύο χιλιετιῶν.</w:t>
      </w:r>
    </w:p>
    <w:p w14:paraId="6138D4CF" w14:textId="3403D00A" w:rsidR="001D5F90" w:rsidRPr="00AA3F90" w:rsidRDefault="001D5F90" w:rsidP="001D5F90">
      <w:pPr>
        <w:ind w:right="-199"/>
        <w:rPr>
          <w:rFonts w:cstheme="minorHAnsi"/>
        </w:rPr>
      </w:pPr>
      <w:r w:rsidRPr="00AA3F90">
        <w:rPr>
          <w:rFonts w:cstheme="minorHAnsi"/>
          <w:b/>
          <w:i/>
        </w:rPr>
        <w:t>Πολιτεία, Ορθ. Εκκλησία &amp; Θρησκεύματα στην Ελλάδα/Ευρώπη</w:t>
      </w:r>
    </w:p>
    <w:p w14:paraId="2E819F06" w14:textId="1150D89E" w:rsidR="001D5F90" w:rsidRPr="00AA3F90" w:rsidRDefault="001D5F90" w:rsidP="001D5F90">
      <w:pPr>
        <w:jc w:val="both"/>
        <w:rPr>
          <w:rFonts w:cstheme="minorHAnsi"/>
        </w:rPr>
      </w:pPr>
      <w:r w:rsidRPr="00AA3F90">
        <w:rPr>
          <w:rFonts w:cstheme="minorHAnsi"/>
        </w:rPr>
        <w:t>Το περιεχόμενο του μαθήματος θέλει να αναδείξει εκ προοιμίου και σε συγκριτική διαλεκτική προσέγγιση τρία διαφορετικά πεδία μελέτης, τα οποία υφίστανται μέσα στην Ιστορία και την κοινωνία κατά προτεραιότητα θεσμικά και ως εκ τούτου, μερικές φορές, αλληλοπεριχωρητικά. Το γεγονός αυτό έχει ως συνέπεια την μόνιμη ανάπτυξη μιας δυναμικής σχέσεων στην κοινωνία, μιας δυναμικής που μεταβάλλεται ανάλογα με τις γεωπολιτικές μεταλλάξεις (</w:t>
      </w:r>
      <w:r w:rsidRPr="00AA3F90">
        <w:rPr>
          <w:rFonts w:cstheme="minorHAnsi"/>
          <w:i/>
        </w:rPr>
        <w:t>Πολιτεία-Ευρώπη</w:t>
      </w:r>
      <w:r w:rsidRPr="00AA3F90">
        <w:rPr>
          <w:rFonts w:cstheme="minorHAnsi"/>
        </w:rPr>
        <w:t xml:space="preserve">), κάτι που επηρεάζει τόσο το </w:t>
      </w:r>
      <w:r w:rsidRPr="00AA3F90">
        <w:rPr>
          <w:rFonts w:cstheme="minorHAnsi"/>
          <w:i/>
        </w:rPr>
        <w:t>εκκλησιακό</w:t>
      </w:r>
      <w:r w:rsidRPr="00AA3F90">
        <w:rPr>
          <w:rFonts w:cstheme="minorHAnsi"/>
        </w:rPr>
        <w:t xml:space="preserve"> όσο και </w:t>
      </w:r>
      <w:r w:rsidRPr="00AA3F90">
        <w:rPr>
          <w:rFonts w:cstheme="minorHAnsi"/>
          <w:i/>
        </w:rPr>
        <w:t>το θρησκειακό γίγνεσθαι</w:t>
      </w:r>
      <w:r w:rsidRPr="00AA3F90">
        <w:rPr>
          <w:rFonts w:cstheme="minorHAnsi"/>
        </w:rPr>
        <w:t>. Στο πλαίσιο αυτό του υπαρκτού τριμερισμού στην παγκοσμιοποιημένη κοινωνία μας, ανοίγεται μία ευρεία βεντάλια θεμάτων προς μελέτη, η οποία κυμαίνεται μεταξύ θεσμικών διεκδικήσεων και απροϋπόθετου διαλόγου στο πεδίο συμφυρμού των τριών αυτών μεγεθών. Έτσι, και με αυτά τα δεδομένα, το συγκεκριμένο αντικείμενο έχει θεματικές σπουδής και μελέτης τόσο στο Κανονικό Δίκαιο όσο και στο Εκκλησιαστικό Δίκαιο.</w:t>
      </w:r>
    </w:p>
    <w:p w14:paraId="4BDB605B" w14:textId="6592D5BA" w:rsidR="001D5F90" w:rsidRPr="00AA3F90" w:rsidRDefault="001D5F90" w:rsidP="001D5F90">
      <w:pPr>
        <w:jc w:val="both"/>
        <w:rPr>
          <w:rFonts w:cstheme="minorHAnsi"/>
        </w:rPr>
      </w:pPr>
      <w:r w:rsidRPr="00AA3F90">
        <w:rPr>
          <w:rFonts w:cstheme="minorHAnsi"/>
          <w:b/>
          <w:i/>
        </w:rPr>
        <w:t>Κανονικὸ Δίκαιο καὶ Διεθνὴς Πολιτική</w:t>
      </w:r>
    </w:p>
    <w:p w14:paraId="3A0C6C09" w14:textId="4D1E207A" w:rsidR="001D5F90" w:rsidRPr="00AA3F90" w:rsidRDefault="001D5F90" w:rsidP="001D5F90">
      <w:pPr>
        <w:jc w:val="both"/>
        <w:rPr>
          <w:rFonts w:cstheme="minorHAnsi"/>
        </w:rPr>
      </w:pPr>
      <w:r w:rsidRPr="00AA3F90">
        <w:rPr>
          <w:rFonts w:cstheme="minorHAnsi"/>
        </w:rPr>
        <w:t xml:space="preserve">Τὸ θέμα τῆς παρούσας θεματικῆς, ὅπως τιτλοδοτεῖται, παραπέμπει στὸ γεγονός, ὅτι οἱ γεωπολιτικὲς μεταβολὲς ἀνὰ τοὺς αἰῶνες καὶ οἱ συνεπαγόμενες πολιτικὲς ποὺ προέκυπταν, ἐπηρέαζαν αὐτοδίκαια καὶ τὰ ἐκκλησιαστικὰ δρώμενα. Ἡ Ἐκκλησία ἐκαλεῖτο νὰ ἀντιμετωπίσει τὶς ἑκάστοτε προκλήσεις τοῦ </w:t>
      </w:r>
      <w:r w:rsidRPr="00AA3F90">
        <w:rPr>
          <w:rFonts w:cstheme="minorHAnsi"/>
        </w:rPr>
        <w:lastRenderedPageBreak/>
        <w:t>πολιτικοῦ χώρου στὴν κοινωνία, ὅπου Ἐκκλησία καὶ Πολιτεία ἐκ τῶν πραγμάτων συνυπῆρχαν. Στὶς σχέσεις τους, ὑπῆρχαν ἀσύμπτωτα σημεῖα ἐνδιαφέροντος μεταξύ τους, ὑπῆρχαν, ὅμως, καὶ κοινὰ σημεῖα ἀποκλειστικοῦ ἐνδιαφέροντος γιὰ τὸ κάθε συμβαλλόμενο μέρος στὸν δημόσιο χῶρο ἐκδήλωσής τους. Ἔτσι, ἡ παροῦσα θεματικὴ στοχεύει νὰ ἀναδείξει ἐκεῖνες τὶς παραμέτρους τῆς Διεθνοῦς πολιτικῆς, ποὺ ἐπηρεάζουν τὶς ἐκκλησιο-κανονικὲς ἀναπροσαρμογὲς τῆς Ἐκκλησίας καὶ πῶς αὐτὴ πορεύεται μέσα στὴν Ἱστορία καὶ στὴν ἐποχή μας. Ποιές εἶναι αὐτὲς οἱ παράμετροι καὶ ποιά τὰ ἐκκλησιο-κανονικὰ θέματα ποὺ ψηλαφιοῦνται ἀπὸ αὐτές, καθὼς ἡ Διεθνὴς πολιτικὴ τῆς παγκοσμιοποίησης θὰ ἀνοίξει πολλὰ ζητήματα στὸν σύνολο ἐκκλησιαστικὸ βίο καὶ στὸν σύγχρονο προβληματισμὸ τῆς Θεολογίας μας.</w:t>
      </w:r>
    </w:p>
    <w:p w14:paraId="638E2119" w14:textId="77777777" w:rsidR="00182D69" w:rsidRPr="00AA3F90" w:rsidRDefault="00182D69">
      <w:pPr>
        <w:rPr>
          <w:rFonts w:cstheme="minorHAnsi"/>
        </w:rPr>
      </w:pPr>
      <w:r w:rsidRPr="00AA3F90">
        <w:rPr>
          <w:rFonts w:cstheme="minorHAnsi"/>
        </w:rPr>
        <w:br w:type="page"/>
      </w:r>
    </w:p>
    <w:p w14:paraId="08684A28" w14:textId="17EB52DF" w:rsidR="00AA3F90" w:rsidRPr="00AA3F90" w:rsidRDefault="00202E6D" w:rsidP="00AA3F90">
      <w:pPr>
        <w:pStyle w:val="1"/>
        <w:ind w:left="426"/>
      </w:pPr>
      <w:bookmarkStart w:id="6" w:name="_Toc430089481"/>
      <w:r w:rsidRPr="00202E6D">
        <w:lastRenderedPageBreak/>
        <w:t>Ἡ</w:t>
      </w:r>
      <w:r>
        <w:t xml:space="preserve"> Μοναστική Πολιτεία του </w:t>
      </w:r>
      <w:r w:rsidRPr="00202E6D">
        <w:rPr>
          <w:bCs w:val="0"/>
        </w:rPr>
        <w:t>Ἁ</w:t>
      </w:r>
      <w:r>
        <w:t xml:space="preserve">γίου </w:t>
      </w:r>
      <w:r w:rsidRPr="00202E6D">
        <w:rPr>
          <w:bCs w:val="0"/>
        </w:rPr>
        <w:t>Ὄ</w:t>
      </w:r>
      <w:r>
        <w:t>ρους</w:t>
      </w:r>
      <w:bookmarkEnd w:id="6"/>
    </w:p>
    <w:p w14:paraId="23F19761" w14:textId="77777777" w:rsidR="00AA3F90" w:rsidRPr="00AA3F90" w:rsidRDefault="00AA3F90" w:rsidP="00AA3F90">
      <w:pPr>
        <w:spacing w:line="280" w:lineRule="exact"/>
        <w:jc w:val="center"/>
        <w:rPr>
          <w:rFonts w:cstheme="minorHAnsi"/>
          <w:b/>
          <w:i/>
          <w:sz w:val="26"/>
          <w:szCs w:val="26"/>
        </w:rPr>
      </w:pPr>
    </w:p>
    <w:p w14:paraId="06493C95" w14:textId="4189D59B" w:rsidR="00AA3F90" w:rsidRPr="007D54B6" w:rsidRDefault="00AA3F90" w:rsidP="00AA3F90">
      <w:pPr>
        <w:spacing w:line="280" w:lineRule="exact"/>
        <w:jc w:val="center"/>
        <w:rPr>
          <w:rFonts w:cstheme="minorHAnsi"/>
          <w:b/>
          <w:sz w:val="26"/>
          <w:szCs w:val="26"/>
        </w:rPr>
      </w:pPr>
      <w:r w:rsidRPr="00AA3F90">
        <w:rPr>
          <w:rFonts w:cstheme="minorHAnsi"/>
          <w:b/>
          <w:sz w:val="26"/>
          <w:szCs w:val="26"/>
        </w:rPr>
        <w:t>Τὸ νομοκανονικό της καθεστὼς</w:t>
      </w:r>
      <w:r w:rsidRPr="007D54B6">
        <w:rPr>
          <w:rFonts w:cstheme="minorHAnsi"/>
          <w:b/>
          <w:sz w:val="26"/>
          <w:szCs w:val="26"/>
        </w:rPr>
        <w:t xml:space="preserve"> </w:t>
      </w:r>
    </w:p>
    <w:p w14:paraId="42A5D986" w14:textId="77777777" w:rsidR="00AA3F90" w:rsidRPr="00AA3F90" w:rsidRDefault="00AA3F90" w:rsidP="00AA3F90">
      <w:pPr>
        <w:spacing w:line="280" w:lineRule="exact"/>
        <w:jc w:val="center"/>
        <w:rPr>
          <w:rFonts w:cstheme="minorHAnsi"/>
          <w:b/>
          <w:sz w:val="26"/>
          <w:szCs w:val="26"/>
        </w:rPr>
      </w:pPr>
      <w:r w:rsidRPr="00AA3F90">
        <w:rPr>
          <w:rFonts w:cstheme="minorHAnsi"/>
          <w:b/>
          <w:sz w:val="26"/>
          <w:szCs w:val="26"/>
        </w:rPr>
        <w:t>καὶ</w:t>
      </w:r>
    </w:p>
    <w:p w14:paraId="6F96C8C3" w14:textId="77777777" w:rsidR="00AA3F90" w:rsidRPr="00AA3F90" w:rsidRDefault="00AA3F90" w:rsidP="00AA3F90">
      <w:pPr>
        <w:spacing w:line="280" w:lineRule="exact"/>
        <w:jc w:val="center"/>
        <w:rPr>
          <w:rFonts w:cstheme="minorHAnsi"/>
          <w:b/>
          <w:i/>
          <w:sz w:val="26"/>
          <w:szCs w:val="26"/>
        </w:rPr>
      </w:pPr>
      <w:r w:rsidRPr="00AA3F90">
        <w:rPr>
          <w:rFonts w:cstheme="minorHAnsi"/>
          <w:b/>
          <w:sz w:val="26"/>
          <w:szCs w:val="26"/>
        </w:rPr>
        <w:t>οἱ Πηγὲς τοῦ «Ἀθωνικοῦ Δικαίου»</w:t>
      </w:r>
    </w:p>
    <w:p w14:paraId="0E77C8EC" w14:textId="4CADE247" w:rsidR="00AA3F90" w:rsidRPr="00AA3F90" w:rsidRDefault="00AA3F90" w:rsidP="00AA3F90">
      <w:pPr>
        <w:tabs>
          <w:tab w:val="left" w:pos="1788"/>
        </w:tabs>
        <w:spacing w:line="280" w:lineRule="exact"/>
        <w:ind w:left="454" w:hanging="454"/>
        <w:jc w:val="both"/>
        <w:rPr>
          <w:rFonts w:cstheme="minorHAnsi"/>
          <w:sz w:val="24"/>
          <w:szCs w:val="24"/>
        </w:rPr>
      </w:pPr>
      <w:r>
        <w:rPr>
          <w:rFonts w:cstheme="minorHAnsi"/>
          <w:sz w:val="24"/>
          <w:szCs w:val="24"/>
        </w:rPr>
        <w:tab/>
      </w:r>
      <w:r>
        <w:rPr>
          <w:rFonts w:cstheme="minorHAnsi"/>
          <w:sz w:val="24"/>
          <w:szCs w:val="24"/>
        </w:rPr>
        <w:tab/>
      </w:r>
    </w:p>
    <w:p w14:paraId="2463ADE6" w14:textId="77777777" w:rsidR="00AA3F90" w:rsidRPr="00AA3F90" w:rsidRDefault="00AA3F90" w:rsidP="00AA3F90">
      <w:pPr>
        <w:spacing w:line="280" w:lineRule="exact"/>
        <w:ind w:left="454" w:hanging="454"/>
        <w:jc w:val="both"/>
        <w:rPr>
          <w:rFonts w:cstheme="minorHAnsi"/>
          <w:sz w:val="24"/>
          <w:szCs w:val="24"/>
        </w:rPr>
      </w:pPr>
    </w:p>
    <w:p w14:paraId="399F60C8" w14:textId="073F784E" w:rsidR="00AA3F90" w:rsidRPr="00AA3F90" w:rsidRDefault="00AA3F90" w:rsidP="009B1C47">
      <w:pPr>
        <w:pStyle w:val="a8"/>
        <w:numPr>
          <w:ilvl w:val="1"/>
          <w:numId w:val="5"/>
        </w:numPr>
        <w:spacing w:line="280" w:lineRule="exact"/>
        <w:rPr>
          <w:rFonts w:cstheme="minorHAnsi"/>
          <w:b/>
          <w:i/>
          <w:sz w:val="26"/>
          <w:szCs w:val="26"/>
        </w:rPr>
      </w:pPr>
      <w:bookmarkStart w:id="7" w:name="_Toc430089482"/>
      <w:r w:rsidRPr="00AA3F90">
        <w:rPr>
          <w:rStyle w:val="2Char"/>
        </w:rPr>
        <w:t>Περίοδοι τῆς νομοκανονικῆς ἱστορίας τοῦ Ἁγίου Ὄρους</w:t>
      </w:r>
      <w:bookmarkEnd w:id="7"/>
      <w:r w:rsidRPr="00AA3F90">
        <w:rPr>
          <w:rStyle w:val="2Char"/>
        </w:rPr>
        <w:br/>
      </w:r>
      <w:r w:rsidRPr="00AA3F90">
        <w:rPr>
          <w:rFonts w:cstheme="minorHAnsi"/>
          <w:b/>
          <w:i/>
          <w:sz w:val="26"/>
          <w:szCs w:val="26"/>
        </w:rPr>
        <w:t>(Πηγὲς «Ἀθωνικοῦ Δικαίου»)</w:t>
      </w:r>
    </w:p>
    <w:p w14:paraId="3250BB0A" w14:textId="77777777" w:rsidR="00AA3F90" w:rsidRPr="00AA3F90" w:rsidRDefault="00AA3F90" w:rsidP="00AA3F90">
      <w:pPr>
        <w:spacing w:line="280" w:lineRule="exact"/>
        <w:jc w:val="both"/>
        <w:rPr>
          <w:rFonts w:cstheme="minorHAnsi"/>
          <w:sz w:val="24"/>
          <w:szCs w:val="24"/>
        </w:rPr>
      </w:pPr>
    </w:p>
    <w:p w14:paraId="5E243510" w14:textId="77777777" w:rsidR="00AA3F90" w:rsidRPr="00AA3F90" w:rsidRDefault="00AA3F90" w:rsidP="00AA3F90">
      <w:pPr>
        <w:spacing w:line="80" w:lineRule="exact"/>
        <w:ind w:left="284" w:hanging="284"/>
        <w:jc w:val="both"/>
        <w:rPr>
          <w:rFonts w:cstheme="minorHAnsi"/>
          <w:sz w:val="24"/>
          <w:szCs w:val="24"/>
        </w:rPr>
      </w:pPr>
    </w:p>
    <w:p w14:paraId="2E149D20" w14:textId="77777777" w:rsidR="00AA3F90" w:rsidRPr="00AA3F90" w:rsidRDefault="00AA3F90" w:rsidP="00AA3F90">
      <w:pPr>
        <w:spacing w:line="280" w:lineRule="exact"/>
        <w:ind w:left="454" w:hanging="454"/>
        <w:jc w:val="both"/>
        <w:rPr>
          <w:rFonts w:cstheme="minorHAnsi"/>
          <w:sz w:val="24"/>
          <w:szCs w:val="24"/>
        </w:rPr>
      </w:pPr>
      <w:r w:rsidRPr="00AA3F90">
        <w:rPr>
          <w:rFonts w:cstheme="minorHAnsi"/>
          <w:b/>
          <w:sz w:val="24"/>
          <w:szCs w:val="24"/>
        </w:rPr>
        <w:t>Α.</w:t>
      </w:r>
      <w:r w:rsidRPr="00AA3F90">
        <w:rPr>
          <w:rFonts w:cstheme="minorHAnsi"/>
          <w:b/>
          <w:sz w:val="24"/>
          <w:szCs w:val="24"/>
        </w:rPr>
        <w:softHyphen/>
        <w:t>–</w:t>
      </w:r>
      <w:r w:rsidRPr="00AA3F90">
        <w:rPr>
          <w:rFonts w:cstheme="minorHAnsi"/>
          <w:b/>
          <w:sz w:val="24"/>
          <w:szCs w:val="24"/>
        </w:rPr>
        <w:tab/>
        <w:t>Τὸ ἰδιότυπο νομικὸ καθεστὼς τοῦ Ἁγίου Ὄρους στὴν Ἀνατολικὴ Ῥωμαϊκὴ Αὐτοκρατορία (5ος-15ος αἰ.)</w:t>
      </w:r>
    </w:p>
    <w:p w14:paraId="67DCA732" w14:textId="77777777" w:rsidR="00AA3F90" w:rsidRPr="00AA3F90" w:rsidRDefault="00AA3F90" w:rsidP="00AA3F90">
      <w:pPr>
        <w:spacing w:line="180" w:lineRule="exact"/>
        <w:ind w:left="284" w:hanging="284"/>
        <w:jc w:val="both"/>
        <w:rPr>
          <w:rFonts w:cstheme="minorHAnsi"/>
          <w:b/>
          <w:sz w:val="24"/>
          <w:szCs w:val="24"/>
        </w:rPr>
      </w:pPr>
    </w:p>
    <w:p w14:paraId="17070973" w14:textId="77777777" w:rsidR="00AA3F90" w:rsidRPr="00AA3F90" w:rsidRDefault="00AA3F90" w:rsidP="00AA3F90">
      <w:pPr>
        <w:spacing w:line="280" w:lineRule="exact"/>
        <w:ind w:left="908" w:hanging="454"/>
        <w:jc w:val="both"/>
        <w:rPr>
          <w:rFonts w:cstheme="minorHAnsi"/>
          <w:sz w:val="24"/>
          <w:szCs w:val="24"/>
        </w:rPr>
      </w:pPr>
      <w:r w:rsidRPr="00AA3F90">
        <w:rPr>
          <w:rFonts w:cstheme="minorHAnsi"/>
          <w:sz w:val="24"/>
          <w:szCs w:val="24"/>
        </w:rPr>
        <w:t>1.–</w:t>
      </w:r>
      <w:r w:rsidRPr="00AA3F90">
        <w:rPr>
          <w:rFonts w:cstheme="minorHAnsi"/>
          <w:sz w:val="24"/>
          <w:szCs w:val="24"/>
        </w:rPr>
        <w:tab/>
        <w:t>Ἐθιμικὸ καθεστὼς στὴν ἐποχὴ τῆς ἐμφάνισής του (5ος αἰ.-843)</w:t>
      </w:r>
    </w:p>
    <w:p w14:paraId="040243EB" w14:textId="77777777" w:rsidR="00AA3F90" w:rsidRPr="00AA3F90" w:rsidRDefault="00AA3F90" w:rsidP="00AA3F90">
      <w:pPr>
        <w:spacing w:line="280" w:lineRule="exact"/>
        <w:ind w:left="1191" w:hanging="284"/>
        <w:jc w:val="both"/>
        <w:rPr>
          <w:rFonts w:cstheme="minorHAnsi"/>
          <w:sz w:val="24"/>
          <w:szCs w:val="24"/>
        </w:rPr>
      </w:pPr>
      <w:r w:rsidRPr="00AA3F90">
        <w:rPr>
          <w:rFonts w:cstheme="minorHAnsi"/>
          <w:b/>
          <w:sz w:val="24"/>
          <w:szCs w:val="24"/>
        </w:rPr>
        <w:t>♦</w:t>
      </w:r>
      <w:r w:rsidRPr="00AA3F90">
        <w:rPr>
          <w:rFonts w:cstheme="minorHAnsi"/>
          <w:b/>
          <w:sz w:val="24"/>
          <w:szCs w:val="24"/>
        </w:rPr>
        <w:tab/>
      </w:r>
      <w:r w:rsidRPr="00AA3F90">
        <w:rPr>
          <w:rFonts w:cstheme="minorHAnsi"/>
          <w:sz w:val="24"/>
          <w:szCs w:val="24"/>
        </w:rPr>
        <w:t>Ἡ ἄνθιση τοῦ ἀθωνικοῦ μοναχισμοῦ (5ος-7ος αἰ.)</w:t>
      </w:r>
    </w:p>
    <w:p w14:paraId="65F43841" w14:textId="77777777" w:rsidR="00AA3F90" w:rsidRPr="00AA3F90" w:rsidRDefault="00AA3F90" w:rsidP="00AA3F90">
      <w:pPr>
        <w:spacing w:line="280" w:lineRule="exact"/>
        <w:ind w:left="1191" w:hanging="284"/>
        <w:jc w:val="both"/>
        <w:rPr>
          <w:rFonts w:cstheme="minorHAnsi"/>
          <w:sz w:val="24"/>
          <w:szCs w:val="24"/>
        </w:rPr>
      </w:pPr>
      <w:r w:rsidRPr="00AA3F90">
        <w:rPr>
          <w:rFonts w:cstheme="minorHAnsi"/>
          <w:b/>
          <w:sz w:val="24"/>
          <w:szCs w:val="24"/>
        </w:rPr>
        <w:t>♦</w:t>
      </w:r>
      <w:r w:rsidRPr="00AA3F90">
        <w:rPr>
          <w:rFonts w:cstheme="minorHAnsi"/>
          <w:b/>
          <w:sz w:val="24"/>
          <w:szCs w:val="24"/>
        </w:rPr>
        <w:tab/>
      </w:r>
      <w:r w:rsidRPr="00AA3F90">
        <w:rPr>
          <w:rFonts w:cstheme="minorHAnsi"/>
          <w:sz w:val="24"/>
          <w:szCs w:val="24"/>
        </w:rPr>
        <w:t>Ἡ ἀποδυνάμωση (8ος αἰ.)</w:t>
      </w:r>
    </w:p>
    <w:p w14:paraId="651F040E" w14:textId="77777777" w:rsidR="00AA3F90" w:rsidRPr="00AA3F90" w:rsidRDefault="00AA3F90" w:rsidP="00AA3F90">
      <w:pPr>
        <w:spacing w:line="280" w:lineRule="exact"/>
        <w:ind w:left="908" w:hanging="454"/>
        <w:jc w:val="both"/>
        <w:rPr>
          <w:rFonts w:cstheme="minorHAnsi"/>
          <w:sz w:val="24"/>
          <w:szCs w:val="24"/>
        </w:rPr>
      </w:pPr>
      <w:r w:rsidRPr="00AA3F90">
        <w:rPr>
          <w:rFonts w:cstheme="minorHAnsi"/>
          <w:sz w:val="24"/>
          <w:szCs w:val="24"/>
        </w:rPr>
        <w:t>2.–</w:t>
      </w:r>
      <w:r w:rsidRPr="00AA3F90">
        <w:rPr>
          <w:rFonts w:cstheme="minorHAnsi"/>
          <w:sz w:val="24"/>
          <w:szCs w:val="24"/>
        </w:rPr>
        <w:tab/>
        <w:t>Ἡ περίοδος τῆς ἐπαναδιοργάνωσης (843-963)</w:t>
      </w:r>
    </w:p>
    <w:p w14:paraId="71EB833F" w14:textId="77777777" w:rsidR="00AA3F90" w:rsidRPr="00AA3F90" w:rsidRDefault="00AA3F90" w:rsidP="00AA3F90">
      <w:pPr>
        <w:spacing w:line="280" w:lineRule="exact"/>
        <w:ind w:left="908" w:hanging="454"/>
        <w:jc w:val="both"/>
        <w:rPr>
          <w:rFonts w:cstheme="minorHAnsi"/>
          <w:sz w:val="24"/>
          <w:szCs w:val="24"/>
        </w:rPr>
      </w:pPr>
      <w:r w:rsidRPr="00AA3F90">
        <w:rPr>
          <w:rFonts w:cstheme="minorHAnsi"/>
          <w:sz w:val="24"/>
          <w:szCs w:val="24"/>
        </w:rPr>
        <w:t>3.–</w:t>
      </w:r>
      <w:r w:rsidRPr="00AA3F90">
        <w:rPr>
          <w:rFonts w:cstheme="minorHAnsi"/>
          <w:sz w:val="24"/>
          <w:szCs w:val="24"/>
        </w:rPr>
        <w:tab/>
        <w:t xml:space="preserve">Ἡ ἀνάδυση τῆς </w:t>
      </w:r>
      <w:r w:rsidRPr="00AA3F90">
        <w:rPr>
          <w:rFonts w:cstheme="minorHAnsi"/>
          <w:i/>
          <w:sz w:val="24"/>
          <w:szCs w:val="24"/>
        </w:rPr>
        <w:t xml:space="preserve">Ἀθωνικῆς Πολιτείας </w:t>
      </w:r>
      <w:r w:rsidRPr="00AA3F90">
        <w:rPr>
          <w:rFonts w:cstheme="minorHAnsi"/>
          <w:sz w:val="24"/>
          <w:szCs w:val="24"/>
        </w:rPr>
        <w:t>(963-1423)</w:t>
      </w:r>
    </w:p>
    <w:p w14:paraId="7316F2E2" w14:textId="77777777" w:rsidR="00AA3F90" w:rsidRPr="00AA3F90" w:rsidRDefault="00AA3F90" w:rsidP="00AA3F90">
      <w:pPr>
        <w:spacing w:line="280" w:lineRule="exact"/>
        <w:ind w:left="1191" w:hanging="284"/>
        <w:jc w:val="both"/>
        <w:rPr>
          <w:rFonts w:cstheme="minorHAnsi"/>
          <w:sz w:val="24"/>
          <w:szCs w:val="24"/>
        </w:rPr>
      </w:pPr>
      <w:r w:rsidRPr="00AA3F90">
        <w:rPr>
          <w:rFonts w:cstheme="minorHAnsi"/>
          <w:b/>
          <w:sz w:val="24"/>
          <w:szCs w:val="24"/>
        </w:rPr>
        <w:t>♦</w:t>
      </w:r>
      <w:r w:rsidRPr="00AA3F90">
        <w:rPr>
          <w:rFonts w:cstheme="minorHAnsi"/>
          <w:b/>
          <w:sz w:val="24"/>
          <w:szCs w:val="24"/>
        </w:rPr>
        <w:tab/>
      </w:r>
      <w:r w:rsidRPr="00AA3F90">
        <w:rPr>
          <w:rFonts w:cstheme="minorHAnsi"/>
          <w:sz w:val="24"/>
          <w:szCs w:val="24"/>
        </w:rPr>
        <w:t>Ἡ ἵδρυση τῆς Μεγίστης Λαύρας (963)</w:t>
      </w:r>
    </w:p>
    <w:p w14:paraId="5270B0A0" w14:textId="77777777" w:rsidR="00AA3F90" w:rsidRPr="00AA3F90" w:rsidRDefault="00AA3F90" w:rsidP="00AA3F90">
      <w:pPr>
        <w:spacing w:line="280" w:lineRule="exact"/>
        <w:ind w:left="1191" w:hanging="284"/>
        <w:jc w:val="both"/>
        <w:rPr>
          <w:rFonts w:cstheme="minorHAnsi"/>
          <w:sz w:val="24"/>
          <w:szCs w:val="24"/>
        </w:rPr>
      </w:pPr>
      <w:r w:rsidRPr="00AA3F90">
        <w:rPr>
          <w:rFonts w:cstheme="minorHAnsi"/>
          <w:b/>
          <w:sz w:val="24"/>
          <w:szCs w:val="24"/>
        </w:rPr>
        <w:t>♦</w:t>
      </w:r>
      <w:r w:rsidRPr="00AA3F90">
        <w:rPr>
          <w:rFonts w:cstheme="minorHAnsi"/>
          <w:b/>
          <w:sz w:val="24"/>
          <w:szCs w:val="24"/>
        </w:rPr>
        <w:tab/>
      </w:r>
      <w:r w:rsidRPr="00AA3F90">
        <w:rPr>
          <w:rFonts w:cstheme="minorHAnsi"/>
          <w:sz w:val="24"/>
          <w:szCs w:val="24"/>
        </w:rPr>
        <w:t xml:space="preserve">Τὰ αὐτοκρατορικὰ </w:t>
      </w:r>
      <w:r w:rsidRPr="00AA3F90">
        <w:rPr>
          <w:rFonts w:cstheme="minorHAnsi"/>
          <w:i/>
          <w:sz w:val="24"/>
          <w:szCs w:val="24"/>
        </w:rPr>
        <w:t>Τυπικὰ</w:t>
      </w:r>
    </w:p>
    <w:p w14:paraId="4834D2F3" w14:textId="77777777" w:rsidR="00AA3F90" w:rsidRPr="00AA3F90" w:rsidRDefault="00AA3F90" w:rsidP="00AA3F90">
      <w:pPr>
        <w:spacing w:line="280" w:lineRule="exact"/>
        <w:ind w:left="1191" w:hanging="284"/>
        <w:jc w:val="both"/>
        <w:rPr>
          <w:rFonts w:cstheme="minorHAnsi"/>
          <w:sz w:val="24"/>
          <w:szCs w:val="24"/>
        </w:rPr>
      </w:pPr>
      <w:r w:rsidRPr="00AA3F90">
        <w:rPr>
          <w:rFonts w:cstheme="minorHAnsi"/>
          <w:b/>
          <w:sz w:val="24"/>
          <w:szCs w:val="24"/>
        </w:rPr>
        <w:t>♦</w:t>
      </w:r>
      <w:r w:rsidRPr="00AA3F90">
        <w:rPr>
          <w:rFonts w:cstheme="minorHAnsi"/>
          <w:b/>
          <w:sz w:val="24"/>
          <w:szCs w:val="24"/>
        </w:rPr>
        <w:tab/>
      </w:r>
      <w:r w:rsidRPr="00AA3F90">
        <w:rPr>
          <w:rFonts w:cstheme="minorHAnsi"/>
          <w:sz w:val="24"/>
          <w:szCs w:val="24"/>
        </w:rPr>
        <w:t>Ἡ λειτουργία τοῦ «Κοινοῦ τῶν Ἀθωνιτῶν»</w:t>
      </w:r>
    </w:p>
    <w:p w14:paraId="2D8D928A" w14:textId="77777777" w:rsidR="00AA3F90" w:rsidRPr="00AA3F90" w:rsidRDefault="00AA3F90" w:rsidP="00AA3F90">
      <w:pPr>
        <w:spacing w:line="280" w:lineRule="exact"/>
        <w:ind w:left="454" w:hanging="454"/>
        <w:jc w:val="both"/>
        <w:rPr>
          <w:rFonts w:cstheme="minorHAnsi"/>
          <w:b/>
          <w:sz w:val="26"/>
          <w:szCs w:val="26"/>
        </w:rPr>
      </w:pPr>
    </w:p>
    <w:p w14:paraId="2B3B7EF1" w14:textId="77777777" w:rsidR="00AA3F90" w:rsidRPr="00AA3F90" w:rsidRDefault="00AA3F90" w:rsidP="00AA3F90">
      <w:pPr>
        <w:spacing w:line="80" w:lineRule="exact"/>
        <w:ind w:left="454" w:hanging="454"/>
        <w:jc w:val="both"/>
        <w:rPr>
          <w:rFonts w:cstheme="minorHAnsi"/>
          <w:sz w:val="28"/>
          <w:szCs w:val="24"/>
        </w:rPr>
      </w:pPr>
    </w:p>
    <w:p w14:paraId="2481AFFB" w14:textId="77777777" w:rsidR="00AA3F90" w:rsidRPr="00AA3F90" w:rsidRDefault="00AA3F90" w:rsidP="00AA3F90">
      <w:pPr>
        <w:spacing w:line="280" w:lineRule="exact"/>
        <w:ind w:left="454" w:hanging="454"/>
        <w:jc w:val="both"/>
        <w:rPr>
          <w:rFonts w:cstheme="minorHAnsi"/>
          <w:b/>
          <w:sz w:val="24"/>
          <w:szCs w:val="24"/>
        </w:rPr>
      </w:pPr>
      <w:r w:rsidRPr="00AA3F90">
        <w:rPr>
          <w:rFonts w:cstheme="minorHAnsi"/>
          <w:b/>
          <w:sz w:val="24"/>
          <w:szCs w:val="24"/>
        </w:rPr>
        <w:t>Β.–</w:t>
      </w:r>
      <w:r w:rsidRPr="00AA3F90">
        <w:rPr>
          <w:rFonts w:cstheme="minorHAnsi"/>
          <w:b/>
          <w:sz w:val="24"/>
          <w:szCs w:val="24"/>
        </w:rPr>
        <w:tab/>
        <w:t>Ἡ Ἀθωνικὴ Πολιτεία στὴν ὀθωμανικὴ αὐτοκρατορία (1423-1912)</w:t>
      </w:r>
    </w:p>
    <w:p w14:paraId="1E48EE27" w14:textId="77777777" w:rsidR="00AA3F90" w:rsidRPr="00AA3F90" w:rsidRDefault="00AA3F90" w:rsidP="00AA3F90">
      <w:pPr>
        <w:spacing w:line="180" w:lineRule="exact"/>
        <w:ind w:left="284" w:hanging="284"/>
        <w:jc w:val="both"/>
        <w:rPr>
          <w:rFonts w:cstheme="minorHAnsi"/>
          <w:b/>
          <w:sz w:val="24"/>
          <w:szCs w:val="24"/>
        </w:rPr>
      </w:pPr>
    </w:p>
    <w:p w14:paraId="6EE509F5" w14:textId="77777777" w:rsidR="00AA3F90" w:rsidRPr="00AA3F90" w:rsidRDefault="00AA3F90" w:rsidP="00AA3F90">
      <w:pPr>
        <w:spacing w:line="280" w:lineRule="exact"/>
        <w:ind w:left="908" w:hanging="454"/>
        <w:jc w:val="both"/>
        <w:rPr>
          <w:rFonts w:cstheme="minorHAnsi"/>
          <w:sz w:val="24"/>
          <w:szCs w:val="24"/>
        </w:rPr>
      </w:pPr>
      <w:r w:rsidRPr="00AA3F90">
        <w:rPr>
          <w:rFonts w:cstheme="minorHAnsi"/>
          <w:sz w:val="24"/>
          <w:szCs w:val="24"/>
        </w:rPr>
        <w:t>1.–</w:t>
      </w:r>
      <w:r w:rsidRPr="00AA3F90">
        <w:rPr>
          <w:rFonts w:cstheme="minorHAnsi"/>
          <w:sz w:val="24"/>
          <w:szCs w:val="24"/>
        </w:rPr>
        <w:tab/>
        <w:t>Νομοθετικὰ δεδομένα τῆς Ὀθωμανοκρατίας (1423-1821)</w:t>
      </w:r>
    </w:p>
    <w:p w14:paraId="63BBFA42" w14:textId="77777777" w:rsidR="00AA3F90" w:rsidRPr="00AA3F90" w:rsidRDefault="00AA3F90" w:rsidP="00AA3F90">
      <w:pPr>
        <w:spacing w:line="280" w:lineRule="exact"/>
        <w:ind w:left="1191" w:hanging="284"/>
        <w:jc w:val="both"/>
        <w:rPr>
          <w:rFonts w:cstheme="minorHAnsi"/>
          <w:sz w:val="24"/>
          <w:szCs w:val="24"/>
        </w:rPr>
      </w:pPr>
      <w:r w:rsidRPr="00AA3F90">
        <w:rPr>
          <w:rFonts w:cstheme="minorHAnsi"/>
          <w:b/>
          <w:sz w:val="24"/>
          <w:szCs w:val="24"/>
        </w:rPr>
        <w:t>♦</w:t>
      </w:r>
      <w:r w:rsidRPr="00AA3F90">
        <w:rPr>
          <w:rFonts w:cstheme="minorHAnsi"/>
          <w:b/>
          <w:sz w:val="24"/>
          <w:szCs w:val="24"/>
        </w:rPr>
        <w:tab/>
      </w:r>
      <w:r w:rsidRPr="00AA3F90">
        <w:rPr>
          <w:rFonts w:cstheme="minorHAnsi"/>
          <w:sz w:val="24"/>
          <w:szCs w:val="24"/>
        </w:rPr>
        <w:t>Ἡ ὀθωμανικὴ πολιτικὴ ἔναντι τῆς Ἀθωνικῆς Πολιτείας</w:t>
      </w:r>
    </w:p>
    <w:p w14:paraId="3D7C925D" w14:textId="77777777" w:rsidR="00AA3F90" w:rsidRPr="00AA3F90" w:rsidRDefault="00AA3F90" w:rsidP="00AA3F90">
      <w:pPr>
        <w:spacing w:line="280" w:lineRule="exact"/>
        <w:ind w:left="1191" w:hanging="284"/>
        <w:jc w:val="both"/>
        <w:rPr>
          <w:rFonts w:cstheme="minorHAnsi"/>
          <w:i/>
          <w:sz w:val="24"/>
          <w:szCs w:val="24"/>
        </w:rPr>
      </w:pPr>
      <w:r w:rsidRPr="00AA3F90">
        <w:rPr>
          <w:rFonts w:cstheme="minorHAnsi"/>
          <w:b/>
          <w:sz w:val="24"/>
          <w:szCs w:val="24"/>
        </w:rPr>
        <w:t>♦</w:t>
      </w:r>
      <w:r w:rsidRPr="00AA3F90">
        <w:rPr>
          <w:rFonts w:cstheme="minorHAnsi"/>
          <w:b/>
          <w:sz w:val="24"/>
          <w:szCs w:val="24"/>
        </w:rPr>
        <w:tab/>
      </w:r>
      <w:r w:rsidRPr="00AA3F90">
        <w:rPr>
          <w:rFonts w:cstheme="minorHAnsi"/>
          <w:sz w:val="24"/>
          <w:szCs w:val="24"/>
        </w:rPr>
        <w:t xml:space="preserve">Τὰ πατριαρχικὰ </w:t>
      </w:r>
      <w:r w:rsidRPr="00AA3F90">
        <w:rPr>
          <w:rFonts w:cstheme="minorHAnsi"/>
          <w:i/>
          <w:sz w:val="24"/>
          <w:szCs w:val="24"/>
        </w:rPr>
        <w:t>Τυπικὰ</w:t>
      </w:r>
    </w:p>
    <w:p w14:paraId="6F07D233" w14:textId="77777777" w:rsidR="00AA3F90" w:rsidRPr="00AA3F90" w:rsidRDefault="00AA3F90" w:rsidP="00AA3F90">
      <w:pPr>
        <w:spacing w:line="280" w:lineRule="exact"/>
        <w:ind w:left="908" w:hanging="454"/>
        <w:jc w:val="both"/>
        <w:rPr>
          <w:rFonts w:cstheme="minorHAnsi"/>
          <w:sz w:val="24"/>
          <w:szCs w:val="24"/>
        </w:rPr>
      </w:pPr>
      <w:r w:rsidRPr="00AA3F90">
        <w:rPr>
          <w:rFonts w:cstheme="minorHAnsi"/>
          <w:sz w:val="24"/>
          <w:szCs w:val="24"/>
        </w:rPr>
        <w:t>2.–</w:t>
      </w:r>
      <w:r w:rsidRPr="00AA3F90">
        <w:rPr>
          <w:rFonts w:cstheme="minorHAnsi"/>
          <w:sz w:val="24"/>
          <w:szCs w:val="24"/>
        </w:rPr>
        <w:tab/>
        <w:t>Ἀπὸ τὴν Ἐπανάσταση μέχρι τὴν ἀπελευθέρωση (1821-1912)</w:t>
      </w:r>
      <w:r w:rsidRPr="00AA3F90">
        <w:rPr>
          <w:rFonts w:cstheme="minorHAnsi"/>
          <w:b/>
          <w:sz w:val="26"/>
          <w:szCs w:val="26"/>
        </w:rPr>
        <w:t xml:space="preserve"> </w:t>
      </w:r>
    </w:p>
    <w:p w14:paraId="1A17D542" w14:textId="77777777" w:rsidR="00AA3F90" w:rsidRPr="00AA3F90" w:rsidRDefault="00AA3F90" w:rsidP="00AA3F90">
      <w:pPr>
        <w:spacing w:line="280" w:lineRule="exact"/>
        <w:ind w:left="454" w:hanging="454"/>
        <w:jc w:val="both"/>
        <w:rPr>
          <w:rFonts w:cstheme="minorHAnsi"/>
          <w:b/>
          <w:sz w:val="26"/>
          <w:szCs w:val="26"/>
        </w:rPr>
      </w:pPr>
    </w:p>
    <w:p w14:paraId="1F5CF9A7" w14:textId="77777777" w:rsidR="00AA3F90" w:rsidRPr="00AA3F90" w:rsidRDefault="00AA3F90" w:rsidP="00AA3F90">
      <w:pPr>
        <w:spacing w:line="80" w:lineRule="exact"/>
        <w:ind w:left="454" w:hanging="454"/>
        <w:jc w:val="both"/>
        <w:rPr>
          <w:rFonts w:cstheme="minorHAnsi"/>
          <w:sz w:val="28"/>
          <w:szCs w:val="24"/>
        </w:rPr>
      </w:pPr>
    </w:p>
    <w:p w14:paraId="4CE249BE" w14:textId="77777777" w:rsidR="00AA3F90" w:rsidRPr="00AA3F90" w:rsidRDefault="00AA3F90" w:rsidP="00AA3F90">
      <w:pPr>
        <w:spacing w:line="280" w:lineRule="exact"/>
        <w:ind w:left="454" w:hanging="454"/>
        <w:jc w:val="both"/>
        <w:rPr>
          <w:rFonts w:cstheme="minorHAnsi"/>
          <w:b/>
          <w:sz w:val="24"/>
          <w:szCs w:val="24"/>
        </w:rPr>
      </w:pPr>
      <w:r w:rsidRPr="00AA3F90">
        <w:rPr>
          <w:rFonts w:cstheme="minorHAnsi"/>
          <w:b/>
          <w:sz w:val="24"/>
          <w:szCs w:val="24"/>
        </w:rPr>
        <w:lastRenderedPageBreak/>
        <w:t>Γ.–</w:t>
      </w:r>
      <w:r w:rsidRPr="00AA3F90">
        <w:rPr>
          <w:rFonts w:cstheme="minorHAnsi"/>
          <w:b/>
          <w:sz w:val="24"/>
          <w:szCs w:val="24"/>
        </w:rPr>
        <w:tab/>
        <w:t>Ἡ Ἀθωνικὴ Πολιτεία στὴν Ἑλλάδα (1913-1993)</w:t>
      </w:r>
    </w:p>
    <w:p w14:paraId="2033E234" w14:textId="77777777" w:rsidR="00AA3F90" w:rsidRPr="00AA3F90" w:rsidRDefault="00AA3F90" w:rsidP="00AA3F90">
      <w:pPr>
        <w:spacing w:line="180" w:lineRule="exact"/>
        <w:jc w:val="both"/>
        <w:rPr>
          <w:rFonts w:cstheme="minorHAnsi"/>
          <w:b/>
          <w:sz w:val="24"/>
          <w:szCs w:val="24"/>
        </w:rPr>
      </w:pPr>
    </w:p>
    <w:p w14:paraId="0179B91D" w14:textId="77777777" w:rsidR="00AA3F90" w:rsidRPr="00AA3F90" w:rsidRDefault="00AA3F90" w:rsidP="00AA3F90">
      <w:pPr>
        <w:spacing w:line="280" w:lineRule="exact"/>
        <w:ind w:left="908" w:hanging="454"/>
        <w:jc w:val="both"/>
        <w:rPr>
          <w:rFonts w:cstheme="minorHAnsi"/>
          <w:sz w:val="24"/>
          <w:szCs w:val="24"/>
        </w:rPr>
      </w:pPr>
      <w:r w:rsidRPr="00AA3F90">
        <w:rPr>
          <w:rFonts w:cstheme="minorHAnsi"/>
          <w:sz w:val="24"/>
          <w:szCs w:val="24"/>
        </w:rPr>
        <w:t>1.–</w:t>
      </w:r>
      <w:r w:rsidRPr="00AA3F90">
        <w:rPr>
          <w:rFonts w:cstheme="minorHAnsi"/>
          <w:sz w:val="24"/>
          <w:szCs w:val="24"/>
        </w:rPr>
        <w:tab/>
        <w:t>Τὸ ἀθωνικὸ καθεστὼς κατὰ τὶς Διεθνεῖς Συνθῆκες</w:t>
      </w:r>
    </w:p>
    <w:p w14:paraId="35BF474E" w14:textId="77777777" w:rsidR="00AA3F90" w:rsidRPr="00AA3F90" w:rsidRDefault="00AA3F90" w:rsidP="00AA3F90">
      <w:pPr>
        <w:spacing w:line="280" w:lineRule="exact"/>
        <w:ind w:left="908" w:hanging="454"/>
        <w:jc w:val="both"/>
        <w:rPr>
          <w:rFonts w:cstheme="minorHAnsi"/>
          <w:sz w:val="24"/>
          <w:szCs w:val="24"/>
        </w:rPr>
      </w:pPr>
      <w:r w:rsidRPr="00AA3F90">
        <w:rPr>
          <w:rFonts w:cstheme="minorHAnsi"/>
          <w:sz w:val="24"/>
          <w:szCs w:val="24"/>
        </w:rPr>
        <w:t>2.–</w:t>
      </w:r>
      <w:r w:rsidRPr="00AA3F90">
        <w:rPr>
          <w:rFonts w:cstheme="minorHAnsi"/>
          <w:sz w:val="24"/>
          <w:szCs w:val="24"/>
        </w:rPr>
        <w:tab/>
        <w:t>Ἡ νομική του ὑπόσταση κατὰ τὶς συνταγματικὲς διατάξεις</w:t>
      </w:r>
    </w:p>
    <w:p w14:paraId="061F56E7" w14:textId="77777777" w:rsidR="00AA3F90" w:rsidRPr="00AA3F90" w:rsidRDefault="00AA3F90" w:rsidP="00AA3F90">
      <w:pPr>
        <w:spacing w:line="280" w:lineRule="exact"/>
        <w:ind w:left="908" w:hanging="454"/>
        <w:jc w:val="both"/>
        <w:rPr>
          <w:rFonts w:cstheme="minorHAnsi"/>
          <w:sz w:val="24"/>
          <w:szCs w:val="24"/>
        </w:rPr>
      </w:pPr>
      <w:r w:rsidRPr="00AA3F90">
        <w:rPr>
          <w:rFonts w:cstheme="minorHAnsi"/>
          <w:sz w:val="24"/>
          <w:szCs w:val="24"/>
        </w:rPr>
        <w:t>3.–</w:t>
      </w:r>
      <w:r w:rsidRPr="00AA3F90">
        <w:rPr>
          <w:rFonts w:cstheme="minorHAnsi"/>
          <w:sz w:val="24"/>
          <w:szCs w:val="24"/>
        </w:rPr>
        <w:tab/>
        <w:t>Τὸ συνταγματικό του καθεστὼς αὐτονομίας</w:t>
      </w:r>
    </w:p>
    <w:p w14:paraId="7B559981" w14:textId="77777777" w:rsidR="00AA3F90" w:rsidRPr="00AA3F90" w:rsidRDefault="00AA3F90" w:rsidP="00AA3F90">
      <w:pPr>
        <w:spacing w:line="280" w:lineRule="exact"/>
        <w:ind w:left="1191" w:hanging="284"/>
        <w:jc w:val="both"/>
        <w:rPr>
          <w:rFonts w:cstheme="minorHAnsi"/>
          <w:sz w:val="24"/>
          <w:szCs w:val="24"/>
        </w:rPr>
      </w:pPr>
      <w:r w:rsidRPr="00AA3F90">
        <w:rPr>
          <w:rFonts w:cstheme="minorHAnsi"/>
          <w:b/>
          <w:sz w:val="24"/>
          <w:szCs w:val="24"/>
        </w:rPr>
        <w:t>♦</w:t>
      </w:r>
      <w:r w:rsidRPr="00AA3F90">
        <w:rPr>
          <w:rFonts w:cstheme="minorHAnsi"/>
          <w:b/>
          <w:sz w:val="24"/>
          <w:szCs w:val="24"/>
        </w:rPr>
        <w:tab/>
      </w:r>
      <w:r w:rsidRPr="00AA3F90">
        <w:rPr>
          <w:rFonts w:cstheme="minorHAnsi"/>
          <w:sz w:val="24"/>
          <w:szCs w:val="24"/>
        </w:rPr>
        <w:t>Τὸ ἄρθρο 105 τοῦ Ἑλληνικοῦ Συντάγματος</w:t>
      </w:r>
    </w:p>
    <w:p w14:paraId="1DEEF5E8" w14:textId="77777777" w:rsidR="00AA3F90" w:rsidRPr="00AA3F90" w:rsidRDefault="00AA3F90" w:rsidP="00AA3F90">
      <w:pPr>
        <w:spacing w:line="280" w:lineRule="exact"/>
        <w:ind w:left="1191" w:hanging="284"/>
        <w:jc w:val="both"/>
        <w:rPr>
          <w:rFonts w:cstheme="minorHAnsi"/>
          <w:sz w:val="24"/>
          <w:szCs w:val="24"/>
        </w:rPr>
      </w:pPr>
      <w:r w:rsidRPr="00AA3F90">
        <w:rPr>
          <w:rFonts w:cstheme="minorHAnsi"/>
          <w:b/>
          <w:sz w:val="24"/>
          <w:szCs w:val="24"/>
        </w:rPr>
        <w:t>♦</w:t>
      </w:r>
      <w:r w:rsidRPr="00AA3F90">
        <w:rPr>
          <w:rFonts w:cstheme="minorHAnsi"/>
          <w:b/>
          <w:sz w:val="24"/>
          <w:szCs w:val="24"/>
        </w:rPr>
        <w:tab/>
      </w:r>
      <w:r w:rsidRPr="00AA3F90">
        <w:rPr>
          <w:rFonts w:cstheme="minorHAnsi"/>
          <w:sz w:val="24"/>
          <w:szCs w:val="24"/>
        </w:rPr>
        <w:t>Διοικητικὴ αὐτονομία</w:t>
      </w:r>
    </w:p>
    <w:p w14:paraId="735C8B7C" w14:textId="77777777" w:rsidR="00AA3F90" w:rsidRPr="00AA3F90" w:rsidRDefault="00AA3F90" w:rsidP="00AA3F90">
      <w:pPr>
        <w:spacing w:line="280" w:lineRule="exact"/>
        <w:ind w:left="454" w:hanging="454"/>
        <w:jc w:val="both"/>
        <w:rPr>
          <w:rFonts w:cstheme="minorHAnsi"/>
          <w:b/>
          <w:sz w:val="26"/>
          <w:szCs w:val="26"/>
        </w:rPr>
      </w:pPr>
    </w:p>
    <w:p w14:paraId="40601BD1" w14:textId="77777777" w:rsidR="00AA3F90" w:rsidRPr="00AA3F90" w:rsidRDefault="00AA3F90" w:rsidP="00AA3F90">
      <w:pPr>
        <w:spacing w:line="80" w:lineRule="exact"/>
        <w:ind w:left="454" w:hanging="454"/>
        <w:jc w:val="both"/>
        <w:rPr>
          <w:rFonts w:cstheme="minorHAnsi"/>
          <w:sz w:val="28"/>
          <w:szCs w:val="24"/>
        </w:rPr>
      </w:pPr>
    </w:p>
    <w:p w14:paraId="4217FFDC" w14:textId="77777777" w:rsidR="00AA3F90" w:rsidRPr="00AA3F90" w:rsidRDefault="00AA3F90" w:rsidP="00AA3F90">
      <w:pPr>
        <w:spacing w:line="280" w:lineRule="exact"/>
        <w:ind w:left="454" w:hanging="454"/>
        <w:jc w:val="both"/>
        <w:rPr>
          <w:rFonts w:cstheme="minorHAnsi"/>
          <w:b/>
          <w:sz w:val="24"/>
          <w:szCs w:val="24"/>
        </w:rPr>
      </w:pPr>
      <w:r w:rsidRPr="00AA3F90">
        <w:rPr>
          <w:rFonts w:cstheme="minorHAnsi"/>
          <w:b/>
          <w:sz w:val="24"/>
          <w:szCs w:val="24"/>
        </w:rPr>
        <w:t>Δ.–</w:t>
      </w:r>
      <w:r w:rsidRPr="00AA3F90">
        <w:rPr>
          <w:rFonts w:cstheme="minorHAnsi"/>
          <w:b/>
          <w:sz w:val="24"/>
          <w:szCs w:val="24"/>
        </w:rPr>
        <w:tab/>
        <w:t>Ἡ «Ἀθωνικὴ Κοινότητα» στὴν «Εὐρωπαϊκὴ Κοινότητα»</w:t>
      </w:r>
    </w:p>
    <w:p w14:paraId="2DBF7A15" w14:textId="77777777" w:rsidR="00AA3F90" w:rsidRPr="00AA3F90" w:rsidRDefault="00AA3F90" w:rsidP="00AA3F90">
      <w:pPr>
        <w:spacing w:line="180" w:lineRule="exact"/>
        <w:jc w:val="both"/>
        <w:rPr>
          <w:rFonts w:cstheme="minorHAnsi"/>
          <w:b/>
          <w:sz w:val="24"/>
          <w:szCs w:val="24"/>
        </w:rPr>
      </w:pPr>
    </w:p>
    <w:p w14:paraId="25BB4555" w14:textId="77777777" w:rsidR="00AA3F90" w:rsidRPr="00AA3F90" w:rsidRDefault="00AA3F90" w:rsidP="00AA3F90">
      <w:pPr>
        <w:spacing w:line="280" w:lineRule="exact"/>
        <w:ind w:left="908" w:hanging="454"/>
        <w:jc w:val="both"/>
        <w:rPr>
          <w:rFonts w:cstheme="minorHAnsi"/>
          <w:sz w:val="24"/>
          <w:szCs w:val="24"/>
        </w:rPr>
      </w:pPr>
      <w:r w:rsidRPr="00AA3F90">
        <w:rPr>
          <w:rFonts w:cstheme="minorHAnsi"/>
          <w:sz w:val="24"/>
          <w:szCs w:val="24"/>
        </w:rPr>
        <w:t>1.–</w:t>
      </w:r>
      <w:r w:rsidRPr="00AA3F90">
        <w:rPr>
          <w:rFonts w:cstheme="minorHAnsi"/>
          <w:sz w:val="24"/>
          <w:szCs w:val="24"/>
        </w:rPr>
        <w:tab/>
        <w:t>Νομοθετικὴ προσέγγιση μεταξὺ τῶν δύο ὀντοτήτων</w:t>
      </w:r>
    </w:p>
    <w:p w14:paraId="1C5F8F38" w14:textId="77777777" w:rsidR="00AA3F90" w:rsidRPr="00AA3F90" w:rsidRDefault="00AA3F90" w:rsidP="00AA3F90">
      <w:pPr>
        <w:spacing w:line="280" w:lineRule="exact"/>
        <w:ind w:left="1191" w:hanging="284"/>
        <w:jc w:val="both"/>
        <w:rPr>
          <w:rFonts w:cstheme="minorHAnsi"/>
          <w:sz w:val="24"/>
          <w:szCs w:val="24"/>
        </w:rPr>
      </w:pPr>
      <w:r w:rsidRPr="00AA3F90">
        <w:rPr>
          <w:rFonts w:cstheme="minorHAnsi"/>
          <w:b/>
          <w:sz w:val="24"/>
          <w:szCs w:val="24"/>
        </w:rPr>
        <w:t>♦</w:t>
      </w:r>
      <w:r w:rsidRPr="00AA3F90">
        <w:rPr>
          <w:rFonts w:cstheme="minorHAnsi"/>
          <w:b/>
          <w:sz w:val="24"/>
          <w:szCs w:val="24"/>
        </w:rPr>
        <w:tab/>
      </w:r>
      <w:r w:rsidRPr="00AA3F90">
        <w:rPr>
          <w:rFonts w:cstheme="minorHAnsi"/>
          <w:sz w:val="24"/>
          <w:szCs w:val="24"/>
        </w:rPr>
        <w:t>Ἡ «Κοινὴ Δήλωση» γιὰ τὴν «Ἀθωνικὴ Κοινότητα»</w:t>
      </w:r>
    </w:p>
    <w:p w14:paraId="190619CF" w14:textId="77777777" w:rsidR="00AA3F90" w:rsidRPr="00AA3F90" w:rsidRDefault="00AA3F90" w:rsidP="00AA3F90">
      <w:pPr>
        <w:spacing w:line="280" w:lineRule="exact"/>
        <w:ind w:left="1191" w:hanging="284"/>
        <w:jc w:val="both"/>
        <w:rPr>
          <w:rFonts w:cstheme="minorHAnsi"/>
          <w:sz w:val="24"/>
          <w:szCs w:val="24"/>
        </w:rPr>
      </w:pPr>
      <w:r w:rsidRPr="00AA3F90">
        <w:rPr>
          <w:rFonts w:cstheme="minorHAnsi"/>
          <w:b/>
          <w:sz w:val="24"/>
          <w:szCs w:val="24"/>
        </w:rPr>
        <w:t>♦</w:t>
      </w:r>
      <w:r w:rsidRPr="00AA3F90">
        <w:rPr>
          <w:rFonts w:cstheme="minorHAnsi"/>
          <w:b/>
          <w:sz w:val="24"/>
          <w:szCs w:val="24"/>
        </w:rPr>
        <w:tab/>
      </w:r>
      <w:r w:rsidRPr="00AA3F90">
        <w:rPr>
          <w:rFonts w:cstheme="minorHAnsi"/>
          <w:sz w:val="24"/>
          <w:szCs w:val="24"/>
        </w:rPr>
        <w:t>Συμπληρωματικὲς Πράξεις τῆς Εὐρωπαϊκῆς Κοινότητας</w:t>
      </w:r>
    </w:p>
    <w:p w14:paraId="1A18D219" w14:textId="77777777" w:rsidR="00AA3F90" w:rsidRPr="00AA3F90" w:rsidRDefault="00AA3F90" w:rsidP="00AA3F90">
      <w:pPr>
        <w:spacing w:line="280" w:lineRule="exact"/>
        <w:ind w:left="908" w:hanging="454"/>
        <w:jc w:val="both"/>
        <w:rPr>
          <w:rFonts w:cstheme="minorHAnsi"/>
          <w:sz w:val="24"/>
          <w:szCs w:val="24"/>
        </w:rPr>
      </w:pPr>
      <w:r w:rsidRPr="00AA3F90">
        <w:rPr>
          <w:rFonts w:cstheme="minorHAnsi"/>
          <w:sz w:val="24"/>
          <w:szCs w:val="24"/>
        </w:rPr>
        <w:t>2.–</w:t>
      </w:r>
      <w:r w:rsidRPr="00AA3F90">
        <w:rPr>
          <w:rFonts w:cstheme="minorHAnsi"/>
          <w:sz w:val="24"/>
          <w:szCs w:val="24"/>
        </w:rPr>
        <w:tab/>
        <w:t>Ἐξωτερικὲς ὁμοιότητες τῶν δύο κοινοτικῶν ὀντοτήτων</w:t>
      </w:r>
    </w:p>
    <w:p w14:paraId="4540CFE4" w14:textId="77777777" w:rsidR="00AA3F90" w:rsidRPr="00AA3F90" w:rsidRDefault="00AA3F90" w:rsidP="00AA3F90">
      <w:pPr>
        <w:spacing w:line="280" w:lineRule="exact"/>
        <w:ind w:left="908" w:hanging="454"/>
        <w:jc w:val="both"/>
        <w:rPr>
          <w:rFonts w:cstheme="minorHAnsi"/>
          <w:sz w:val="24"/>
          <w:szCs w:val="24"/>
        </w:rPr>
      </w:pPr>
      <w:r w:rsidRPr="00AA3F90">
        <w:rPr>
          <w:rFonts w:cstheme="minorHAnsi"/>
          <w:sz w:val="24"/>
          <w:szCs w:val="24"/>
        </w:rPr>
        <w:t>3.–</w:t>
      </w:r>
      <w:r w:rsidRPr="00AA3F90">
        <w:rPr>
          <w:rFonts w:cstheme="minorHAnsi"/>
          <w:sz w:val="24"/>
          <w:szCs w:val="24"/>
        </w:rPr>
        <w:tab/>
        <w:t>Εἰδικὸ καθεστὼς γιὰ τὸ Ἅγιον Ὄρος στὴν Ἑνωμένη Εὐρώπη</w:t>
      </w:r>
    </w:p>
    <w:p w14:paraId="5CE1AAEA" w14:textId="47D7DA79" w:rsidR="00AA3F90" w:rsidRPr="00AA3F90" w:rsidRDefault="00AA3F90" w:rsidP="0035339E">
      <w:pPr>
        <w:spacing w:line="280" w:lineRule="exact"/>
        <w:ind w:left="908" w:hanging="454"/>
        <w:jc w:val="both"/>
        <w:rPr>
          <w:rFonts w:cstheme="minorHAnsi"/>
          <w:sz w:val="24"/>
          <w:szCs w:val="24"/>
        </w:rPr>
      </w:pPr>
      <w:r w:rsidRPr="00AA3F90">
        <w:rPr>
          <w:rFonts w:cstheme="minorHAnsi"/>
          <w:sz w:val="24"/>
          <w:szCs w:val="24"/>
        </w:rPr>
        <w:br w:type="page"/>
      </w:r>
    </w:p>
    <w:p w14:paraId="4CAE18AB" w14:textId="0B238DAA" w:rsidR="00AA3F90" w:rsidRPr="00AA3F90" w:rsidRDefault="00AA3F90" w:rsidP="009B1C47">
      <w:pPr>
        <w:pStyle w:val="a8"/>
        <w:numPr>
          <w:ilvl w:val="1"/>
          <w:numId w:val="5"/>
        </w:numPr>
        <w:spacing w:line="280" w:lineRule="exact"/>
        <w:rPr>
          <w:rStyle w:val="2Char"/>
        </w:rPr>
      </w:pPr>
      <w:bookmarkStart w:id="8" w:name="_Toc430089483"/>
      <w:r w:rsidRPr="00AA3F90">
        <w:rPr>
          <w:rStyle w:val="2Char"/>
        </w:rPr>
        <w:lastRenderedPageBreak/>
        <w:t>Π</w:t>
      </w:r>
      <w:r w:rsidR="00202E6D">
        <w:rPr>
          <w:rStyle w:val="2Char"/>
        </w:rPr>
        <w:t>ράξεις</w:t>
      </w:r>
      <w:r w:rsidRPr="00AA3F90">
        <w:rPr>
          <w:rStyle w:val="2Char"/>
        </w:rPr>
        <w:t xml:space="preserve"> αὐτοκρατορικές, πατριαρχικές, διεθνεῖς, συνταγματικὲς καὶ κοινοτικὲς ἀπὸ τὸ 872 μέχρι τὸ 1993</w:t>
      </w:r>
      <w:bookmarkEnd w:id="8"/>
    </w:p>
    <w:p w14:paraId="4DF542F8" w14:textId="77777777" w:rsidR="00AA3F90" w:rsidRPr="00AA3F90" w:rsidRDefault="00AA3F90" w:rsidP="00AA3F90">
      <w:pPr>
        <w:spacing w:line="280" w:lineRule="exact"/>
        <w:ind w:left="454" w:hanging="454"/>
        <w:jc w:val="both"/>
        <w:rPr>
          <w:rFonts w:cstheme="minorHAnsi"/>
          <w:b/>
          <w:sz w:val="26"/>
          <w:szCs w:val="26"/>
        </w:rPr>
      </w:pPr>
    </w:p>
    <w:p w14:paraId="5516FEAE" w14:textId="77777777" w:rsidR="00AA3F90" w:rsidRPr="00AA3F90" w:rsidRDefault="00AA3F90" w:rsidP="00AA3F90">
      <w:pPr>
        <w:spacing w:line="80" w:lineRule="exact"/>
        <w:ind w:left="454" w:hanging="454"/>
        <w:jc w:val="both"/>
        <w:rPr>
          <w:rFonts w:cstheme="minorHAnsi"/>
          <w:sz w:val="28"/>
          <w:szCs w:val="24"/>
        </w:rPr>
      </w:pPr>
    </w:p>
    <w:p w14:paraId="6E354A33" w14:textId="77777777" w:rsidR="00AA3F90" w:rsidRPr="00AA3F90" w:rsidRDefault="00AA3F90" w:rsidP="00AA3F90">
      <w:pPr>
        <w:spacing w:line="280" w:lineRule="exact"/>
        <w:ind w:left="454" w:hanging="454"/>
        <w:jc w:val="both"/>
        <w:rPr>
          <w:rFonts w:cstheme="minorHAnsi"/>
          <w:b/>
          <w:sz w:val="24"/>
          <w:szCs w:val="24"/>
        </w:rPr>
      </w:pPr>
      <w:r w:rsidRPr="00AA3F90">
        <w:rPr>
          <w:rFonts w:cstheme="minorHAnsi"/>
          <w:b/>
          <w:sz w:val="24"/>
          <w:szCs w:val="24"/>
        </w:rPr>
        <w:t>Α.–</w:t>
      </w:r>
      <w:r w:rsidRPr="00AA3F90">
        <w:rPr>
          <w:rFonts w:cstheme="minorHAnsi"/>
          <w:b/>
          <w:sz w:val="24"/>
          <w:szCs w:val="24"/>
        </w:rPr>
        <w:tab/>
      </w:r>
      <w:r w:rsidRPr="00AA3F90">
        <w:rPr>
          <w:rFonts w:cstheme="minorHAnsi"/>
          <w:b/>
          <w:i/>
          <w:sz w:val="24"/>
          <w:szCs w:val="24"/>
        </w:rPr>
        <w:t>Αὐτοκρατορικὰ κείμενα</w:t>
      </w:r>
    </w:p>
    <w:p w14:paraId="0D6C8370" w14:textId="77777777" w:rsidR="00AA3F90" w:rsidRPr="00AA3F90" w:rsidRDefault="00AA3F90" w:rsidP="00AA3F90">
      <w:pPr>
        <w:spacing w:line="180" w:lineRule="exact"/>
        <w:jc w:val="both"/>
        <w:rPr>
          <w:rFonts w:cstheme="minorHAnsi"/>
          <w:b/>
          <w:sz w:val="24"/>
          <w:szCs w:val="24"/>
        </w:rPr>
      </w:pPr>
    </w:p>
    <w:p w14:paraId="16FB0B60"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1.</w:t>
      </w:r>
      <w:r w:rsidRPr="00AA3F90">
        <w:rPr>
          <w:rFonts w:cstheme="minorHAnsi"/>
          <w:sz w:val="24"/>
          <w:szCs w:val="24"/>
        </w:rPr>
        <w:tab/>
        <w:t>Τὸ (1ο) Τυπικὸ τοῦ Ἰωάννου Τσιμισκῆ (971/972)</w:t>
      </w:r>
    </w:p>
    <w:p w14:paraId="37F01161"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2.</w:t>
      </w:r>
      <w:r w:rsidRPr="00AA3F90">
        <w:rPr>
          <w:rFonts w:cstheme="minorHAnsi"/>
          <w:sz w:val="24"/>
          <w:szCs w:val="24"/>
        </w:rPr>
        <w:tab/>
        <w:t>Τὸ (2ο) Τυπικὸ τοῦ Κων/νου ΙΧ τοῦ Μονομάχου (1045)</w:t>
      </w:r>
    </w:p>
    <w:p w14:paraId="0FD7963A"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3.</w:t>
      </w:r>
      <w:r w:rsidRPr="00AA3F90">
        <w:rPr>
          <w:rFonts w:cstheme="minorHAnsi"/>
          <w:sz w:val="24"/>
          <w:szCs w:val="24"/>
        </w:rPr>
        <w:tab/>
        <w:t>Τὸ (3ο) Τυπικὸ τοῦ Ἐμμανουὴλ ΙΙ Παλαιολόγου (1394)</w:t>
      </w:r>
    </w:p>
    <w:p w14:paraId="5CAAD655"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4.</w:t>
      </w:r>
      <w:r w:rsidRPr="00AA3F90">
        <w:rPr>
          <w:rFonts w:cstheme="minorHAnsi"/>
          <w:sz w:val="24"/>
          <w:szCs w:val="24"/>
        </w:rPr>
        <w:tab/>
        <w:t>Τὸ (4ο) Τυπικὸ τοῦ Ἐμμανουὴλ ΙΙ (1406)</w:t>
      </w:r>
    </w:p>
    <w:p w14:paraId="20ED5B9D" w14:textId="77777777" w:rsidR="00AA3F90" w:rsidRPr="00AA3F90" w:rsidRDefault="00AA3F90" w:rsidP="00AA3F90">
      <w:pPr>
        <w:spacing w:line="280" w:lineRule="exact"/>
        <w:ind w:left="454" w:hanging="454"/>
        <w:jc w:val="both"/>
        <w:rPr>
          <w:rFonts w:cstheme="minorHAnsi"/>
          <w:b/>
          <w:sz w:val="26"/>
          <w:szCs w:val="26"/>
        </w:rPr>
      </w:pPr>
    </w:p>
    <w:p w14:paraId="4CE05C9E" w14:textId="77777777" w:rsidR="00AA3F90" w:rsidRPr="00AA3F90" w:rsidRDefault="00AA3F90" w:rsidP="00AA3F90">
      <w:pPr>
        <w:spacing w:line="80" w:lineRule="exact"/>
        <w:ind w:left="454" w:hanging="454"/>
        <w:jc w:val="both"/>
        <w:rPr>
          <w:rFonts w:cstheme="minorHAnsi"/>
          <w:sz w:val="28"/>
          <w:szCs w:val="24"/>
        </w:rPr>
      </w:pPr>
    </w:p>
    <w:p w14:paraId="564DF748" w14:textId="77777777" w:rsidR="00AA3F90" w:rsidRPr="00AA3F90" w:rsidRDefault="00AA3F90" w:rsidP="00AA3F90">
      <w:pPr>
        <w:spacing w:line="280" w:lineRule="exact"/>
        <w:ind w:left="454" w:hanging="454"/>
        <w:jc w:val="both"/>
        <w:rPr>
          <w:rFonts w:cstheme="minorHAnsi"/>
          <w:b/>
          <w:sz w:val="24"/>
          <w:szCs w:val="24"/>
        </w:rPr>
      </w:pPr>
      <w:r w:rsidRPr="00AA3F90">
        <w:rPr>
          <w:rFonts w:cstheme="minorHAnsi"/>
          <w:b/>
          <w:sz w:val="24"/>
          <w:szCs w:val="24"/>
        </w:rPr>
        <w:t>Β.–</w:t>
      </w:r>
      <w:r w:rsidRPr="00AA3F90">
        <w:rPr>
          <w:rFonts w:cstheme="minorHAnsi"/>
          <w:b/>
          <w:sz w:val="24"/>
          <w:szCs w:val="24"/>
        </w:rPr>
        <w:tab/>
      </w:r>
      <w:r w:rsidRPr="00AA3F90">
        <w:rPr>
          <w:rFonts w:cstheme="minorHAnsi"/>
          <w:b/>
          <w:i/>
          <w:sz w:val="24"/>
          <w:szCs w:val="24"/>
        </w:rPr>
        <w:t>Πατριαρχικὰ κείμενα</w:t>
      </w:r>
    </w:p>
    <w:p w14:paraId="081475DA" w14:textId="77777777" w:rsidR="00AA3F90" w:rsidRPr="00AA3F90" w:rsidRDefault="00AA3F90" w:rsidP="00AA3F90">
      <w:pPr>
        <w:spacing w:line="180" w:lineRule="exact"/>
        <w:jc w:val="both"/>
        <w:rPr>
          <w:rFonts w:cstheme="minorHAnsi"/>
          <w:b/>
          <w:sz w:val="24"/>
          <w:szCs w:val="24"/>
        </w:rPr>
      </w:pPr>
    </w:p>
    <w:p w14:paraId="13F9E6DE"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1.</w:t>
      </w:r>
      <w:r w:rsidRPr="00AA3F90">
        <w:rPr>
          <w:rFonts w:cstheme="minorHAnsi"/>
          <w:sz w:val="24"/>
          <w:szCs w:val="24"/>
        </w:rPr>
        <w:tab/>
        <w:t>Τὸ (5ο) Τυπικὸ τοῦ Πατριάρχου Ἱερεμίου ΙΙ (1574-1575)</w:t>
      </w:r>
    </w:p>
    <w:p w14:paraId="751A8EBD"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2.</w:t>
      </w:r>
      <w:r w:rsidRPr="00AA3F90">
        <w:rPr>
          <w:rFonts w:cstheme="minorHAnsi"/>
          <w:sz w:val="24"/>
          <w:szCs w:val="24"/>
        </w:rPr>
        <w:tab/>
        <w:t>Τὸ (6ο) Τυπικὸ τοῦ Πατριάρχου Γαβριὴλ Ι</w:t>
      </w:r>
      <w:r w:rsidRPr="00AA3F90">
        <w:rPr>
          <w:rFonts w:cstheme="minorHAnsi"/>
          <w:sz w:val="24"/>
          <w:szCs w:val="24"/>
          <w:lang w:val="en-US"/>
        </w:rPr>
        <w:t>V</w:t>
      </w:r>
      <w:r w:rsidRPr="00AA3F90">
        <w:rPr>
          <w:rFonts w:cstheme="minorHAnsi"/>
          <w:sz w:val="24"/>
          <w:szCs w:val="24"/>
        </w:rPr>
        <w:t xml:space="preserve"> (1783)</w:t>
      </w:r>
    </w:p>
    <w:p w14:paraId="16E2DC6D"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3.</w:t>
      </w:r>
      <w:r w:rsidRPr="00AA3F90">
        <w:rPr>
          <w:rFonts w:cstheme="minorHAnsi"/>
          <w:sz w:val="24"/>
          <w:szCs w:val="24"/>
        </w:rPr>
        <w:tab/>
        <w:t>Τὸ (7ο) Τυπικὸ [</w:t>
      </w:r>
      <w:r w:rsidRPr="00AA3F90">
        <w:rPr>
          <w:rFonts w:cstheme="minorHAnsi"/>
          <w:i/>
          <w:sz w:val="24"/>
          <w:szCs w:val="24"/>
        </w:rPr>
        <w:t xml:space="preserve">Κανονισμὸς </w:t>
      </w:r>
      <w:r w:rsidRPr="00AA3F90">
        <w:rPr>
          <w:rFonts w:cstheme="minorHAnsi"/>
          <w:sz w:val="24"/>
          <w:szCs w:val="24"/>
        </w:rPr>
        <w:t>μὲ τίτλο «Συνθήκης Γράμμα»] (1810)</w:t>
      </w:r>
    </w:p>
    <w:p w14:paraId="182F0D81" w14:textId="77777777" w:rsidR="00AA3F90" w:rsidRPr="00AA3F90" w:rsidRDefault="00AA3F90" w:rsidP="00AA3F90">
      <w:pPr>
        <w:spacing w:line="280" w:lineRule="exact"/>
        <w:ind w:left="454" w:hanging="454"/>
        <w:jc w:val="both"/>
        <w:rPr>
          <w:rFonts w:cstheme="minorHAnsi"/>
          <w:b/>
          <w:sz w:val="26"/>
          <w:szCs w:val="26"/>
        </w:rPr>
      </w:pPr>
    </w:p>
    <w:p w14:paraId="6025C16A" w14:textId="77777777" w:rsidR="00AA3F90" w:rsidRPr="00AA3F90" w:rsidRDefault="00AA3F90" w:rsidP="00AA3F90">
      <w:pPr>
        <w:spacing w:line="80" w:lineRule="exact"/>
        <w:ind w:left="454" w:hanging="454"/>
        <w:jc w:val="both"/>
        <w:rPr>
          <w:rFonts w:cstheme="minorHAnsi"/>
          <w:sz w:val="28"/>
          <w:szCs w:val="24"/>
        </w:rPr>
      </w:pPr>
    </w:p>
    <w:p w14:paraId="2379D826" w14:textId="77777777" w:rsidR="00AA3F90" w:rsidRPr="00AA3F90" w:rsidRDefault="00AA3F90" w:rsidP="00AA3F90">
      <w:pPr>
        <w:spacing w:line="280" w:lineRule="exact"/>
        <w:ind w:left="454" w:hanging="454"/>
        <w:jc w:val="both"/>
        <w:rPr>
          <w:rFonts w:cstheme="minorHAnsi"/>
          <w:b/>
          <w:i/>
          <w:sz w:val="24"/>
          <w:szCs w:val="24"/>
        </w:rPr>
      </w:pPr>
      <w:r w:rsidRPr="00AA3F90">
        <w:rPr>
          <w:rFonts w:cstheme="minorHAnsi"/>
          <w:b/>
          <w:sz w:val="24"/>
          <w:szCs w:val="24"/>
        </w:rPr>
        <w:t>Γ.–</w:t>
      </w:r>
      <w:r w:rsidRPr="00AA3F90">
        <w:rPr>
          <w:rFonts w:cstheme="minorHAnsi"/>
          <w:b/>
          <w:sz w:val="24"/>
          <w:szCs w:val="24"/>
        </w:rPr>
        <w:tab/>
      </w:r>
      <w:r w:rsidRPr="00AA3F90">
        <w:rPr>
          <w:rFonts w:cstheme="minorHAnsi"/>
          <w:b/>
          <w:i/>
          <w:sz w:val="24"/>
          <w:szCs w:val="24"/>
        </w:rPr>
        <w:t>Πράξεις Διεθνῶν Συνθηκῶν</w:t>
      </w:r>
    </w:p>
    <w:p w14:paraId="1465FF13" w14:textId="77777777" w:rsidR="00AA3F90" w:rsidRPr="00AA3F90" w:rsidRDefault="00AA3F90" w:rsidP="00AA3F90">
      <w:pPr>
        <w:spacing w:line="180" w:lineRule="exact"/>
        <w:jc w:val="both"/>
        <w:rPr>
          <w:rFonts w:cstheme="minorHAnsi"/>
          <w:b/>
          <w:sz w:val="24"/>
          <w:szCs w:val="24"/>
        </w:rPr>
      </w:pPr>
    </w:p>
    <w:p w14:paraId="27F74A81"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1.</w:t>
      </w:r>
      <w:r w:rsidRPr="00AA3F90">
        <w:rPr>
          <w:rFonts w:cstheme="minorHAnsi"/>
          <w:sz w:val="24"/>
          <w:szCs w:val="24"/>
        </w:rPr>
        <w:tab/>
        <w:t>Συνθήκη εἰρήνης τῶν Παρισίων (1856)</w:t>
      </w:r>
    </w:p>
    <w:p w14:paraId="54F1FF18"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2.</w:t>
      </w:r>
      <w:r w:rsidRPr="00AA3F90">
        <w:rPr>
          <w:rFonts w:cstheme="minorHAnsi"/>
          <w:sz w:val="24"/>
          <w:szCs w:val="24"/>
        </w:rPr>
        <w:tab/>
        <w:t>Συνθήκη τοῦ Ἁγίου Στεφάνου (1878)</w:t>
      </w:r>
    </w:p>
    <w:p w14:paraId="62D41974"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3.</w:t>
      </w:r>
      <w:r w:rsidRPr="00AA3F90">
        <w:rPr>
          <w:rFonts w:cstheme="minorHAnsi"/>
          <w:sz w:val="24"/>
          <w:szCs w:val="24"/>
        </w:rPr>
        <w:tab/>
        <w:t>Συνθήκη τοῦ Βερολίνου - Πρωτόκολλο ἀρ. 3 (1878)</w:t>
      </w:r>
    </w:p>
    <w:p w14:paraId="7DE159E5"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4.</w:t>
      </w:r>
      <w:r w:rsidRPr="00AA3F90">
        <w:rPr>
          <w:rFonts w:cstheme="minorHAnsi"/>
          <w:sz w:val="24"/>
          <w:szCs w:val="24"/>
        </w:rPr>
        <w:tab/>
        <w:t>Συνθήκη τοῦ Βερολίνου (1878)</w:t>
      </w:r>
    </w:p>
    <w:p w14:paraId="49428F77"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5.</w:t>
      </w:r>
      <w:r w:rsidRPr="00AA3F90">
        <w:rPr>
          <w:rFonts w:cstheme="minorHAnsi"/>
          <w:sz w:val="24"/>
          <w:szCs w:val="24"/>
        </w:rPr>
        <w:tab/>
        <w:t>Συνθήκη εἰρήνης τοῦ Λονδίνου (1913)</w:t>
      </w:r>
    </w:p>
    <w:p w14:paraId="1986AA04"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6.</w:t>
      </w:r>
      <w:r w:rsidRPr="00AA3F90">
        <w:rPr>
          <w:rFonts w:cstheme="minorHAnsi"/>
          <w:sz w:val="24"/>
          <w:szCs w:val="24"/>
        </w:rPr>
        <w:tab/>
        <w:t>Ψήφισμα τῆς Ἐκτάκτου Διπλῆς Ἱερᾶς Σύναξης (1913)</w:t>
      </w:r>
    </w:p>
    <w:p w14:paraId="5E351080"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7.</w:t>
      </w:r>
      <w:r w:rsidRPr="00AA3F90">
        <w:rPr>
          <w:rFonts w:cstheme="minorHAnsi"/>
          <w:sz w:val="24"/>
          <w:szCs w:val="24"/>
        </w:rPr>
        <w:tab/>
        <w:t>Πρεσβευτικὸ Πρωτόκολλο, ὑπογραφὲν στὸ Λονδίνο (1913)</w:t>
      </w:r>
    </w:p>
    <w:p w14:paraId="34C6EF6B"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8.</w:t>
      </w:r>
      <w:r w:rsidRPr="00AA3F90">
        <w:rPr>
          <w:rFonts w:cstheme="minorHAnsi"/>
          <w:sz w:val="24"/>
          <w:szCs w:val="24"/>
        </w:rPr>
        <w:tab/>
        <w:t>Συνθήκη εἰρήνης τοῦ Βουκουρεστίου (1913)</w:t>
      </w:r>
    </w:p>
    <w:p w14:paraId="4EDBAB72"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9.</w:t>
      </w:r>
      <w:r w:rsidRPr="00AA3F90">
        <w:rPr>
          <w:rFonts w:cstheme="minorHAnsi"/>
          <w:sz w:val="24"/>
          <w:szCs w:val="24"/>
        </w:rPr>
        <w:tab/>
        <w:t>Συνθήκη εἰρήνης τῶν Ἀθηνῶν (1913)</w:t>
      </w:r>
    </w:p>
    <w:p w14:paraId="5C4D0A81"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10.</w:t>
      </w:r>
      <w:r w:rsidRPr="00AA3F90">
        <w:rPr>
          <w:rFonts w:cstheme="minorHAnsi"/>
          <w:sz w:val="24"/>
          <w:szCs w:val="24"/>
        </w:rPr>
        <w:tab/>
        <w:t>Συνθήκη εἰρήνης τῶν Σεβρῶν (1920)</w:t>
      </w:r>
    </w:p>
    <w:p w14:paraId="1298EBC1"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11.</w:t>
      </w:r>
      <w:r w:rsidRPr="00AA3F90">
        <w:rPr>
          <w:rFonts w:cstheme="minorHAnsi"/>
          <w:sz w:val="24"/>
          <w:szCs w:val="24"/>
        </w:rPr>
        <w:tab/>
        <w:t>Πρωτόκολλο τῆς Λωζάννης (1923)</w:t>
      </w:r>
    </w:p>
    <w:p w14:paraId="0F990C61"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lastRenderedPageBreak/>
        <w:t>12.</w:t>
      </w:r>
      <w:r w:rsidRPr="00AA3F90">
        <w:rPr>
          <w:rFonts w:cstheme="minorHAnsi"/>
          <w:sz w:val="24"/>
          <w:szCs w:val="24"/>
        </w:rPr>
        <w:tab/>
        <w:t>Διαιτητικὴ ἀπόφαση (1934)</w:t>
      </w:r>
    </w:p>
    <w:p w14:paraId="7D7CA0BA" w14:textId="77777777" w:rsidR="00AA3F90" w:rsidRPr="00AA3F90" w:rsidRDefault="00AA3F90" w:rsidP="00AA3F90">
      <w:pPr>
        <w:spacing w:line="280" w:lineRule="exact"/>
        <w:ind w:left="454" w:hanging="454"/>
        <w:jc w:val="both"/>
        <w:rPr>
          <w:rFonts w:cstheme="minorHAnsi"/>
          <w:b/>
          <w:sz w:val="26"/>
          <w:szCs w:val="26"/>
        </w:rPr>
      </w:pPr>
    </w:p>
    <w:p w14:paraId="312F0851" w14:textId="77777777" w:rsidR="00AA3F90" w:rsidRPr="00AA3F90" w:rsidRDefault="00AA3F90" w:rsidP="00AA3F90">
      <w:pPr>
        <w:spacing w:line="80" w:lineRule="exact"/>
        <w:ind w:left="454" w:hanging="454"/>
        <w:jc w:val="both"/>
        <w:rPr>
          <w:rFonts w:cstheme="minorHAnsi"/>
          <w:sz w:val="28"/>
          <w:szCs w:val="24"/>
        </w:rPr>
      </w:pPr>
    </w:p>
    <w:p w14:paraId="745ED1EE" w14:textId="77777777" w:rsidR="00AA3F90" w:rsidRPr="00AA3F90" w:rsidRDefault="00AA3F90" w:rsidP="00AA3F90">
      <w:pPr>
        <w:spacing w:line="280" w:lineRule="exact"/>
        <w:ind w:left="454" w:hanging="454"/>
        <w:jc w:val="both"/>
        <w:rPr>
          <w:rFonts w:cstheme="minorHAnsi"/>
          <w:b/>
          <w:sz w:val="24"/>
          <w:szCs w:val="24"/>
        </w:rPr>
      </w:pPr>
      <w:r w:rsidRPr="00AA3F90">
        <w:rPr>
          <w:rFonts w:cstheme="minorHAnsi"/>
          <w:b/>
          <w:sz w:val="24"/>
          <w:szCs w:val="24"/>
        </w:rPr>
        <w:t>Δ.–</w:t>
      </w:r>
      <w:r w:rsidRPr="00AA3F90">
        <w:rPr>
          <w:rFonts w:cstheme="minorHAnsi"/>
          <w:b/>
          <w:sz w:val="24"/>
          <w:szCs w:val="24"/>
        </w:rPr>
        <w:tab/>
      </w:r>
      <w:r w:rsidRPr="00AA3F90">
        <w:rPr>
          <w:rFonts w:cstheme="minorHAnsi"/>
          <w:b/>
          <w:i/>
          <w:sz w:val="24"/>
          <w:szCs w:val="24"/>
        </w:rPr>
        <w:t>Συνταγματικὰ κείμενα</w:t>
      </w:r>
    </w:p>
    <w:p w14:paraId="74A894BD" w14:textId="77777777" w:rsidR="00AA3F90" w:rsidRPr="00AA3F90" w:rsidRDefault="00AA3F90" w:rsidP="00AA3F90">
      <w:pPr>
        <w:spacing w:line="180" w:lineRule="exact"/>
        <w:jc w:val="both"/>
        <w:rPr>
          <w:rFonts w:cstheme="minorHAnsi"/>
          <w:b/>
          <w:sz w:val="24"/>
          <w:szCs w:val="24"/>
        </w:rPr>
      </w:pPr>
    </w:p>
    <w:p w14:paraId="025F0B7A"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1.</w:t>
      </w:r>
      <w:r w:rsidRPr="00AA3F90">
        <w:rPr>
          <w:rFonts w:cstheme="minorHAnsi"/>
          <w:sz w:val="24"/>
          <w:szCs w:val="24"/>
        </w:rPr>
        <w:tab/>
        <w:t>Ὁ Καταστατικὸς Χάρτης τοῦ 1924 («Τὸ τελευταῖο (8ο) Τυπικὸ»)</w:t>
      </w:r>
    </w:p>
    <w:p w14:paraId="134801B1"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2.</w:t>
      </w:r>
      <w:r w:rsidRPr="00AA3F90">
        <w:rPr>
          <w:rFonts w:cstheme="minorHAnsi"/>
          <w:sz w:val="24"/>
          <w:szCs w:val="24"/>
        </w:rPr>
        <w:tab/>
        <w:t>Νομοθετικὸ Διάταγμα ἐπικυροῦν τὸν Καταστατικὸ Χάρτη (1926)</w:t>
      </w:r>
    </w:p>
    <w:p w14:paraId="4C75A9E3"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3.</w:t>
      </w:r>
      <w:r w:rsidRPr="00AA3F90">
        <w:rPr>
          <w:rFonts w:cstheme="minorHAnsi"/>
          <w:sz w:val="24"/>
          <w:szCs w:val="24"/>
        </w:rPr>
        <w:tab/>
        <w:t>Σύνταγμα τῆς Ἑλλάδος (1926 - ἄρθρα 106, 107, 108, 109)</w:t>
      </w:r>
    </w:p>
    <w:p w14:paraId="590337FD"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4.</w:t>
      </w:r>
      <w:r w:rsidRPr="00AA3F90">
        <w:rPr>
          <w:rFonts w:cstheme="minorHAnsi"/>
          <w:sz w:val="24"/>
          <w:szCs w:val="24"/>
        </w:rPr>
        <w:tab/>
        <w:t>Σύνταγμα τῆς Ἑλλάδος (1927 - ἄρθρα 109, 110, 111, 112)</w:t>
      </w:r>
    </w:p>
    <w:p w14:paraId="6B87CC89"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5.</w:t>
      </w:r>
      <w:r w:rsidRPr="00AA3F90">
        <w:rPr>
          <w:rFonts w:cstheme="minorHAnsi"/>
          <w:sz w:val="24"/>
          <w:szCs w:val="24"/>
        </w:rPr>
        <w:tab/>
        <w:t>Σχέδιο Συντάγματος τῆς Ἑλλάδος (1948 - ἄρθρα 137, 138, 139, 140)</w:t>
      </w:r>
    </w:p>
    <w:p w14:paraId="53BE85A0"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6.</w:t>
      </w:r>
      <w:r w:rsidRPr="00AA3F90">
        <w:rPr>
          <w:rFonts w:cstheme="minorHAnsi"/>
          <w:sz w:val="24"/>
          <w:szCs w:val="24"/>
        </w:rPr>
        <w:tab/>
        <w:t>Σύνταγμα τῆς Ἑλλάδος (1952 - ἄρθρο 103)</w:t>
      </w:r>
    </w:p>
    <w:p w14:paraId="4F192DA8"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7.</w:t>
      </w:r>
      <w:r w:rsidRPr="00AA3F90">
        <w:rPr>
          <w:rFonts w:cstheme="minorHAnsi"/>
          <w:sz w:val="24"/>
          <w:szCs w:val="24"/>
        </w:rPr>
        <w:tab/>
        <w:t>Σύνταγμα τῆς Ἑλλάδος (1968 - ἄρθρο 122)</w:t>
      </w:r>
    </w:p>
    <w:p w14:paraId="13F95A67"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8.</w:t>
      </w:r>
      <w:r w:rsidRPr="00AA3F90">
        <w:rPr>
          <w:rFonts w:cstheme="minorHAnsi"/>
          <w:sz w:val="24"/>
          <w:szCs w:val="24"/>
        </w:rPr>
        <w:tab/>
        <w:t>Σύνταγμα τῆς Ἑλλάδος (1975 - ἄρθρο 105)</w:t>
      </w:r>
    </w:p>
    <w:p w14:paraId="600DE91F" w14:textId="77777777" w:rsidR="00AA3F90" w:rsidRPr="00AA3F90" w:rsidRDefault="00AA3F90" w:rsidP="00AA3F90">
      <w:pPr>
        <w:spacing w:line="280" w:lineRule="exact"/>
        <w:ind w:left="454" w:hanging="454"/>
        <w:jc w:val="both"/>
        <w:rPr>
          <w:rFonts w:cstheme="minorHAnsi"/>
          <w:b/>
          <w:sz w:val="26"/>
          <w:szCs w:val="26"/>
        </w:rPr>
      </w:pPr>
    </w:p>
    <w:p w14:paraId="10B543F3" w14:textId="77777777" w:rsidR="00AA3F90" w:rsidRPr="00AA3F90" w:rsidRDefault="00AA3F90" w:rsidP="00AA3F90">
      <w:pPr>
        <w:spacing w:line="80" w:lineRule="exact"/>
        <w:ind w:left="454" w:hanging="454"/>
        <w:jc w:val="both"/>
        <w:rPr>
          <w:rFonts w:cstheme="minorHAnsi"/>
          <w:sz w:val="28"/>
          <w:szCs w:val="24"/>
        </w:rPr>
      </w:pPr>
    </w:p>
    <w:p w14:paraId="14FC7428" w14:textId="77777777" w:rsidR="00AA3F90" w:rsidRPr="00AA3F90" w:rsidRDefault="00AA3F90" w:rsidP="00AA3F90">
      <w:pPr>
        <w:spacing w:line="280" w:lineRule="exact"/>
        <w:ind w:left="454" w:hanging="454"/>
        <w:jc w:val="both"/>
        <w:rPr>
          <w:rFonts w:cstheme="minorHAnsi"/>
          <w:b/>
          <w:sz w:val="24"/>
          <w:szCs w:val="24"/>
        </w:rPr>
      </w:pPr>
      <w:r w:rsidRPr="00AA3F90">
        <w:rPr>
          <w:rFonts w:cstheme="minorHAnsi"/>
          <w:b/>
          <w:sz w:val="24"/>
          <w:szCs w:val="24"/>
        </w:rPr>
        <w:t>Ε.–</w:t>
      </w:r>
      <w:r w:rsidRPr="00AA3F90">
        <w:rPr>
          <w:rFonts w:cstheme="minorHAnsi"/>
          <w:b/>
          <w:sz w:val="24"/>
          <w:szCs w:val="24"/>
        </w:rPr>
        <w:tab/>
      </w:r>
      <w:r w:rsidRPr="00AA3F90">
        <w:rPr>
          <w:rFonts w:cstheme="minorHAnsi"/>
          <w:b/>
          <w:i/>
          <w:sz w:val="24"/>
          <w:szCs w:val="24"/>
        </w:rPr>
        <w:t>Εὐρωπαϊκὲς κοινοτικὲς Πράξεις καὶ Κείμενα</w:t>
      </w:r>
    </w:p>
    <w:p w14:paraId="3400E2D2" w14:textId="77777777" w:rsidR="00AA3F90" w:rsidRPr="00AA3F90" w:rsidRDefault="00AA3F90" w:rsidP="00AA3F90">
      <w:pPr>
        <w:spacing w:line="180" w:lineRule="exact"/>
        <w:jc w:val="both"/>
        <w:rPr>
          <w:rFonts w:cstheme="minorHAnsi"/>
          <w:b/>
          <w:sz w:val="24"/>
          <w:szCs w:val="24"/>
        </w:rPr>
      </w:pPr>
    </w:p>
    <w:p w14:paraId="210A6649"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1.</w:t>
      </w:r>
      <w:r w:rsidRPr="00AA3F90">
        <w:rPr>
          <w:rFonts w:cstheme="minorHAnsi"/>
          <w:sz w:val="24"/>
          <w:szCs w:val="24"/>
        </w:rPr>
        <w:tab/>
        <w:t>Συνθήκη ἔνταξης - Κοινὴ Δήλωση [ἀρ. 4] (1979)</w:t>
      </w:r>
    </w:p>
    <w:p w14:paraId="2702C9C0"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2.</w:t>
      </w:r>
      <w:r w:rsidRPr="00AA3F90">
        <w:rPr>
          <w:rFonts w:cstheme="minorHAnsi"/>
          <w:sz w:val="24"/>
          <w:szCs w:val="24"/>
        </w:rPr>
        <w:tab/>
        <w:t>Ψήφισμα τῆς 7-5-1981 (οἰκονομικὴ βοήθεια στὸ Ἅγιον Ὄρος)</w:t>
      </w:r>
    </w:p>
    <w:p w14:paraId="31028C50"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3.</w:t>
      </w:r>
      <w:r w:rsidRPr="00AA3F90">
        <w:rPr>
          <w:rFonts w:cstheme="minorHAnsi"/>
          <w:sz w:val="24"/>
          <w:szCs w:val="24"/>
        </w:rPr>
        <w:tab/>
        <w:t>Ψήφισμα τοῦ Συμβουλίου τῆς 13-11-1986 (πολιτιστικὴ κληρονομιὰ)</w:t>
      </w:r>
    </w:p>
    <w:p w14:paraId="49CDB06E"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4.</w:t>
      </w:r>
      <w:r w:rsidRPr="00AA3F90">
        <w:rPr>
          <w:rFonts w:cstheme="minorHAnsi"/>
          <w:sz w:val="24"/>
          <w:szCs w:val="24"/>
        </w:rPr>
        <w:tab/>
        <w:t>Ψήφισμα τῆς 13-9-1990 (πυρκαγιὲς στὸ Ἅγιον Ὄρος)</w:t>
      </w:r>
    </w:p>
    <w:p w14:paraId="72F63DDB" w14:textId="77777777" w:rsidR="00AA3F90" w:rsidRPr="00AA3F90" w:rsidRDefault="00AA3F90" w:rsidP="00AA3F90">
      <w:pPr>
        <w:spacing w:line="280" w:lineRule="exact"/>
        <w:ind w:left="794" w:hanging="340"/>
        <w:jc w:val="both"/>
        <w:rPr>
          <w:rFonts w:cstheme="minorHAnsi"/>
          <w:sz w:val="24"/>
          <w:szCs w:val="24"/>
        </w:rPr>
      </w:pPr>
      <w:r w:rsidRPr="00AA3F90">
        <w:rPr>
          <w:rFonts w:cstheme="minorHAnsi"/>
          <w:sz w:val="24"/>
          <w:szCs w:val="24"/>
        </w:rPr>
        <w:t> </w:t>
      </w:r>
      <w:r w:rsidRPr="00AA3F90">
        <w:rPr>
          <w:rFonts w:cstheme="minorHAnsi"/>
          <w:sz w:val="24"/>
          <w:szCs w:val="24"/>
        </w:rPr>
        <w:t>5.</w:t>
      </w:r>
      <w:r w:rsidRPr="00AA3F90">
        <w:rPr>
          <w:rFonts w:cstheme="minorHAnsi"/>
          <w:sz w:val="24"/>
          <w:szCs w:val="24"/>
        </w:rPr>
        <w:tab/>
        <w:t>Οἰκονομικὴ ἐνίσχυση γιὰ ἐργασίες στὸ Ἅγ. Ὄρος (1987-1993)</w:t>
      </w:r>
    </w:p>
    <w:p w14:paraId="6BAFE8DA" w14:textId="77777777" w:rsidR="00AA3F90" w:rsidRPr="00AA3F90" w:rsidRDefault="00AA3F90" w:rsidP="00AA3F90">
      <w:pPr>
        <w:spacing w:line="280" w:lineRule="exact"/>
        <w:ind w:left="454" w:hanging="454"/>
        <w:jc w:val="both"/>
        <w:rPr>
          <w:rFonts w:cstheme="minorHAnsi"/>
          <w:sz w:val="24"/>
          <w:szCs w:val="24"/>
        </w:rPr>
      </w:pPr>
      <w:r w:rsidRPr="00AA3F90">
        <w:rPr>
          <w:rFonts w:cstheme="minorHAnsi"/>
          <w:sz w:val="24"/>
          <w:szCs w:val="24"/>
        </w:rPr>
        <w:br w:type="page"/>
      </w:r>
    </w:p>
    <w:p w14:paraId="547214EE" w14:textId="77777777" w:rsidR="00AA3F90" w:rsidRPr="00AA3F90" w:rsidRDefault="00AA3F90" w:rsidP="00AA3F90">
      <w:pPr>
        <w:spacing w:line="280" w:lineRule="exact"/>
        <w:jc w:val="center"/>
        <w:rPr>
          <w:rFonts w:cstheme="minorHAnsi"/>
          <w:b/>
          <w:sz w:val="26"/>
          <w:szCs w:val="26"/>
        </w:rPr>
      </w:pPr>
      <w:r w:rsidRPr="00AA3F90">
        <w:rPr>
          <w:rFonts w:cstheme="minorHAnsi"/>
          <w:b/>
          <w:sz w:val="26"/>
          <w:szCs w:val="26"/>
        </w:rPr>
        <w:lastRenderedPageBreak/>
        <w:t>ΣΥΝΤΑΓΜΑ ΤΗΣ ΕΛΛΑΔΟΣ</w:t>
      </w:r>
    </w:p>
    <w:p w14:paraId="3799DEEE" w14:textId="77777777" w:rsidR="00AA3F90" w:rsidRPr="00AA3F90" w:rsidRDefault="00AA3F90" w:rsidP="00AA3F90">
      <w:pPr>
        <w:spacing w:line="280" w:lineRule="exact"/>
        <w:jc w:val="center"/>
        <w:rPr>
          <w:rFonts w:cstheme="minorHAnsi"/>
          <w:b/>
          <w:sz w:val="26"/>
          <w:szCs w:val="26"/>
        </w:rPr>
      </w:pPr>
      <w:r w:rsidRPr="00AA3F90">
        <w:rPr>
          <w:rFonts w:cstheme="minorHAnsi"/>
          <w:b/>
          <w:sz w:val="26"/>
          <w:szCs w:val="26"/>
        </w:rPr>
        <w:t>(9 Ἰουνίου 1975)</w:t>
      </w:r>
    </w:p>
    <w:p w14:paraId="0FF79550" w14:textId="77777777" w:rsidR="00AA3F90" w:rsidRPr="00AA3F90" w:rsidRDefault="00AA3F90" w:rsidP="00AA3F90">
      <w:pPr>
        <w:spacing w:line="280" w:lineRule="exact"/>
        <w:jc w:val="center"/>
        <w:rPr>
          <w:rFonts w:cstheme="minorHAnsi"/>
          <w:b/>
          <w:sz w:val="26"/>
          <w:szCs w:val="26"/>
        </w:rPr>
      </w:pPr>
      <w:r w:rsidRPr="00AA3F90">
        <w:rPr>
          <w:rFonts w:cstheme="minorHAnsi"/>
          <w:b/>
          <w:sz w:val="26"/>
          <w:szCs w:val="26"/>
        </w:rPr>
        <w:t>[...........................................................................................]</w:t>
      </w:r>
    </w:p>
    <w:p w14:paraId="1E55E200" w14:textId="77777777" w:rsidR="00AA3F90" w:rsidRPr="00AA3F90" w:rsidRDefault="00AA3F90" w:rsidP="00AA3F90">
      <w:pPr>
        <w:spacing w:line="280" w:lineRule="exact"/>
        <w:jc w:val="center"/>
        <w:rPr>
          <w:rFonts w:cstheme="minorHAnsi"/>
          <w:b/>
          <w:sz w:val="24"/>
          <w:szCs w:val="24"/>
        </w:rPr>
      </w:pPr>
      <w:r w:rsidRPr="00AA3F90">
        <w:rPr>
          <w:rFonts w:cstheme="minorHAnsi"/>
          <w:b/>
          <w:sz w:val="24"/>
          <w:szCs w:val="24"/>
        </w:rPr>
        <w:t>Τμῆμα ΣΤ΄</w:t>
      </w:r>
    </w:p>
    <w:p w14:paraId="5FCBDE09" w14:textId="77777777" w:rsidR="00AA3F90" w:rsidRPr="00AA3F90" w:rsidRDefault="00AA3F90" w:rsidP="00AA3F90">
      <w:pPr>
        <w:spacing w:line="280" w:lineRule="exact"/>
        <w:jc w:val="center"/>
        <w:rPr>
          <w:rFonts w:cstheme="minorHAnsi"/>
          <w:b/>
          <w:sz w:val="24"/>
          <w:szCs w:val="24"/>
        </w:rPr>
      </w:pPr>
      <w:r w:rsidRPr="00AA3F90">
        <w:rPr>
          <w:rFonts w:cstheme="minorHAnsi"/>
          <w:b/>
          <w:sz w:val="24"/>
          <w:szCs w:val="24"/>
        </w:rPr>
        <w:t>ΔΙΟΙΚΗΣΙΣ</w:t>
      </w:r>
    </w:p>
    <w:p w14:paraId="2B11D66A" w14:textId="77777777" w:rsidR="00AA3F90" w:rsidRPr="00AA3F90" w:rsidRDefault="00AA3F90" w:rsidP="00AA3F90">
      <w:pPr>
        <w:spacing w:line="280" w:lineRule="exact"/>
        <w:jc w:val="center"/>
        <w:rPr>
          <w:rFonts w:cstheme="minorHAnsi"/>
          <w:b/>
          <w:sz w:val="24"/>
          <w:szCs w:val="24"/>
        </w:rPr>
      </w:pPr>
    </w:p>
    <w:p w14:paraId="665B5D7F" w14:textId="77777777" w:rsidR="00AA3F90" w:rsidRPr="00AA3F90" w:rsidRDefault="00AA3F90" w:rsidP="00AA3F90">
      <w:pPr>
        <w:spacing w:line="280" w:lineRule="exact"/>
        <w:jc w:val="center"/>
        <w:rPr>
          <w:rFonts w:cstheme="minorHAnsi"/>
          <w:b/>
          <w:sz w:val="24"/>
          <w:szCs w:val="24"/>
        </w:rPr>
      </w:pPr>
      <w:r w:rsidRPr="00AA3F90">
        <w:rPr>
          <w:rFonts w:cstheme="minorHAnsi"/>
          <w:b/>
          <w:sz w:val="24"/>
          <w:szCs w:val="24"/>
        </w:rPr>
        <w:t>Κεφάλαιον Τρίτον</w:t>
      </w:r>
    </w:p>
    <w:p w14:paraId="5A1ECBCB" w14:textId="77777777" w:rsidR="00AA3F90" w:rsidRPr="00AA3F90" w:rsidRDefault="00AA3F90" w:rsidP="00AA3F90">
      <w:pPr>
        <w:spacing w:line="280" w:lineRule="exact"/>
        <w:jc w:val="center"/>
        <w:rPr>
          <w:rFonts w:cstheme="minorHAnsi"/>
          <w:b/>
          <w:sz w:val="24"/>
          <w:szCs w:val="24"/>
        </w:rPr>
      </w:pPr>
    </w:p>
    <w:p w14:paraId="56F91B4B" w14:textId="0EAA7D8A" w:rsidR="00AA3F90" w:rsidRPr="00AA3F90" w:rsidRDefault="00AA3F90" w:rsidP="009B1C47">
      <w:pPr>
        <w:pStyle w:val="a8"/>
        <w:numPr>
          <w:ilvl w:val="1"/>
          <w:numId w:val="5"/>
        </w:numPr>
        <w:spacing w:line="280" w:lineRule="exact"/>
        <w:rPr>
          <w:rFonts w:cstheme="minorHAnsi"/>
          <w:b/>
          <w:sz w:val="24"/>
          <w:szCs w:val="24"/>
        </w:rPr>
      </w:pPr>
      <w:bookmarkStart w:id="9" w:name="_Toc430089484"/>
      <w:r w:rsidRPr="00AA3F90">
        <w:rPr>
          <w:rStyle w:val="2Char"/>
        </w:rPr>
        <w:t>Ἄρθρον 105</w:t>
      </w:r>
      <w:bookmarkEnd w:id="9"/>
      <w:r w:rsidRPr="00AA3F90">
        <w:rPr>
          <w:rStyle w:val="2Char"/>
          <w:lang w:val="en-US"/>
        </w:rPr>
        <w:t xml:space="preserve"> </w:t>
      </w:r>
      <w:r w:rsidRPr="00AA3F90">
        <w:rPr>
          <w:rFonts w:cstheme="minorHAnsi"/>
          <w:b/>
          <w:sz w:val="24"/>
          <w:szCs w:val="24"/>
        </w:rPr>
        <w:t>Καθεστὼς τοῦ Ἁγίου Ὄρους</w:t>
      </w:r>
    </w:p>
    <w:p w14:paraId="60324F78" w14:textId="77777777" w:rsidR="00AA3F90" w:rsidRPr="00AA3F90" w:rsidRDefault="00AA3F90" w:rsidP="00AA3F90">
      <w:pPr>
        <w:spacing w:line="280" w:lineRule="exact"/>
        <w:jc w:val="both"/>
        <w:rPr>
          <w:rFonts w:cstheme="minorHAnsi"/>
          <w:sz w:val="24"/>
          <w:szCs w:val="24"/>
        </w:rPr>
      </w:pPr>
      <w:r w:rsidRPr="00AA3F90">
        <w:rPr>
          <w:rFonts w:cstheme="minorHAnsi"/>
          <w:sz w:val="24"/>
          <w:szCs w:val="24"/>
        </w:rPr>
        <w:t>1. Ἡ Χερσόνησος τοῦ Ἄθω ἀπὸ τῆς Μεγάλης Βίγλας καὶ ἑξῆς, ἀποτελοῦσα τὴν περιοχὴν τοῦ Ἁγίου Ὄρους, εἶναι κατὰ τὸ ἀρχαῖον τούτου προνομιακὸν καθεστὼς αὐτοδιοίκητον τμῆμα τοῦ Ἑλληνικοῦ Κράτους, τοῦ ὁποίου ἡ κυριαρχία παραμένει ἄθικτος ἐπ’ αὐτοῦ. Ἐξ ἀπόψεως πνευματικῆς τὸ Ἅγιον Ὄρος διατελεῖ ὑπὸ τὴν ἄμεσον δικαιοδοσίαν τοῦ Οἰκουμενικοῦ Πατριαρχείου. Ὅλοι οἱ μονάζοντες εἰς αὐτὸ ἀποκτοῦν, ἄνευ ἄλλης διατυπώσεως, τὴν ἑλληνικὴν ἰθαγένειαν, ἅμα τῇ προσλήψει αὐτῶν ὡς δοκίμων ἢ μοναχῶν.</w:t>
      </w:r>
    </w:p>
    <w:p w14:paraId="051F9E51" w14:textId="77777777" w:rsidR="00AA3F90" w:rsidRPr="00AA3F90" w:rsidRDefault="00AA3F90" w:rsidP="00AA3F90">
      <w:pPr>
        <w:spacing w:line="280" w:lineRule="exact"/>
        <w:jc w:val="both"/>
        <w:rPr>
          <w:rFonts w:cstheme="minorHAnsi"/>
          <w:sz w:val="24"/>
          <w:szCs w:val="24"/>
        </w:rPr>
      </w:pPr>
      <w:r w:rsidRPr="00AA3F90">
        <w:rPr>
          <w:rFonts w:cstheme="minorHAnsi"/>
          <w:sz w:val="24"/>
          <w:szCs w:val="24"/>
        </w:rPr>
        <w:t>2. Τὸ Ἅγιον Ὄρος διοικεῖται, κατὰ τὸ καθεστὼς αὐτοῦ, ὑπὸ τῶν εἴκοσι Ἱερῶν Μονῶν του, μεταξὺ τῶν ὁποίων εἶναι κατανεμημένη ὁλόκληρος ἡ χερσόνησος τοῦ Ἄθω, τὸ ἔδαφος τῆς ὁποίας εἶναι ἀναπαλλοτρίωτον.</w:t>
      </w:r>
    </w:p>
    <w:p w14:paraId="2909363C" w14:textId="77777777" w:rsidR="00AA3F90" w:rsidRPr="00AA3F90" w:rsidRDefault="00AA3F90" w:rsidP="00AA3F90">
      <w:pPr>
        <w:spacing w:line="280" w:lineRule="exact"/>
        <w:ind w:firstLine="567"/>
        <w:jc w:val="both"/>
        <w:rPr>
          <w:rFonts w:cstheme="minorHAnsi"/>
          <w:sz w:val="24"/>
          <w:szCs w:val="24"/>
        </w:rPr>
      </w:pPr>
      <w:r w:rsidRPr="00AA3F90">
        <w:rPr>
          <w:rFonts w:cstheme="minorHAnsi"/>
          <w:sz w:val="24"/>
          <w:szCs w:val="24"/>
        </w:rPr>
        <w:t>Ἡ διοίκησις αὐτοῦ ἀσκεῖται δι’ ἀντιπροσώπων τῶν Ἱερῶν Μονῶν, ἀποτελούντων τὴν Ἱερὰν Κοινότητα. Οὐδεμία ἀπολύτως ἐπιτρέπεται μεταβολὴ τοῦ διοικητικοῦ συστήματος ἢ τοῦ ἀριθμοῦ τῶν Μονῶν τοῦ Ἁγίου Ὄρους, οὐδὲ τῆς ἱεραρχικῆς τάξεως καὶ τῆς θέσεως αὐτῶν πρὸς τὰ ὑποτελῆ των ἐξαρτήματα. Ἀπαγορεύεται ἡ ἐν αὐτῷ ἐγκαταβίωσις ἑτεροδόξων ἢ σχισματικῶν.</w:t>
      </w:r>
    </w:p>
    <w:p w14:paraId="61726719" w14:textId="77777777" w:rsidR="00AA3F90" w:rsidRPr="00AA3F90" w:rsidRDefault="00AA3F90" w:rsidP="00AA3F90">
      <w:pPr>
        <w:spacing w:line="280" w:lineRule="exact"/>
        <w:jc w:val="both"/>
        <w:rPr>
          <w:rFonts w:cstheme="minorHAnsi"/>
          <w:sz w:val="24"/>
          <w:szCs w:val="24"/>
        </w:rPr>
      </w:pPr>
      <w:r w:rsidRPr="00AA3F90">
        <w:rPr>
          <w:rFonts w:cstheme="minorHAnsi"/>
          <w:sz w:val="24"/>
          <w:szCs w:val="24"/>
        </w:rPr>
        <w:t>3. Ὁ λεπτομερὴς καθορισμὸς τῶν ἁγιορειτικῶν καθεστώτων καὶ τοῦ τρόπου τῆς λειτουργίας αὐτῶν γίνεται διὰ τοῦ Καταστατικοῦ Χάρτου τοῦ Ἁγίου Ὄρους, τὸ ὁποῖον, συμπράττοντος τοῦ ἀντιπροσώπου τοῦ Κράτους, συντάσσουν μὲν καὶ ψηφίζουν αἱ εἴκοσι Ἱεραὶ Μοναί, ἐπικυρώνουν δὲ τὸ Οἰκουμενικὸν Πατριαρχεῖον καὶ ἡ Βουλὴ τῶν Ἑλλήνων.</w:t>
      </w:r>
    </w:p>
    <w:p w14:paraId="7CEA18F9" w14:textId="77777777" w:rsidR="00AA3F90" w:rsidRPr="00AA3F90" w:rsidRDefault="00AA3F90" w:rsidP="00AA3F90">
      <w:pPr>
        <w:spacing w:line="280" w:lineRule="exact"/>
        <w:jc w:val="both"/>
        <w:rPr>
          <w:rFonts w:cstheme="minorHAnsi"/>
          <w:sz w:val="24"/>
          <w:szCs w:val="24"/>
        </w:rPr>
      </w:pPr>
      <w:r w:rsidRPr="00AA3F90">
        <w:rPr>
          <w:rFonts w:cstheme="minorHAnsi"/>
          <w:sz w:val="24"/>
          <w:szCs w:val="24"/>
        </w:rPr>
        <w:t>4. Ἡ ἀκριβὴς τήρησις τῶν ἁγιορειτικῶν καθεστώτων τελεῖ, ὡς πρὸς μὲν τὸ πνευματικὸν μέρος, ὑπὸ τὴν ἀνωτάτην ἐποπτείαν τοῦ Οἰκουμενικοῦ Πατριαρχείου, ὡς πρὸς δὲ τὸ διοικητικόν, ὑπὸ τὴν ἐποπτείαν τοῦ Κράτους, εἰς τὸ ὁποῖον ἀνήκει ἀποκλειστικῶς καὶ ἡ διαφύλαξις τῆς δημοσίας τάξεως καὶ ἀσφαλείας.</w:t>
      </w:r>
    </w:p>
    <w:p w14:paraId="3BCD0211" w14:textId="77777777" w:rsidR="00AA3F90" w:rsidRPr="00AA3F90" w:rsidRDefault="00AA3F90" w:rsidP="00AA3F90">
      <w:pPr>
        <w:spacing w:line="280" w:lineRule="exact"/>
        <w:jc w:val="both"/>
        <w:rPr>
          <w:rFonts w:cstheme="minorHAnsi"/>
          <w:sz w:val="24"/>
          <w:szCs w:val="24"/>
        </w:rPr>
      </w:pPr>
      <w:r w:rsidRPr="00AA3F90">
        <w:rPr>
          <w:rFonts w:cstheme="minorHAnsi"/>
          <w:sz w:val="24"/>
          <w:szCs w:val="24"/>
        </w:rPr>
        <w:t>5. Αἱ ἀνωτέρω ἐξουσίαι τοῦ Κράτους ἀσκοῦνται διὰ Διοικητοῦ, τοῦ ὁποίου τὰ δικαιώματα καὶ καθήκοντα καθορίζονται διὰ νόμου.</w:t>
      </w:r>
    </w:p>
    <w:p w14:paraId="42D51886" w14:textId="77777777" w:rsidR="00AA3F90" w:rsidRPr="00AA3F90" w:rsidRDefault="00AA3F90" w:rsidP="00AA3F90">
      <w:pPr>
        <w:spacing w:line="280" w:lineRule="exact"/>
        <w:ind w:firstLine="567"/>
        <w:jc w:val="both"/>
        <w:rPr>
          <w:rFonts w:cstheme="minorHAnsi"/>
          <w:sz w:val="24"/>
          <w:szCs w:val="24"/>
        </w:rPr>
      </w:pPr>
      <w:r w:rsidRPr="00AA3F90">
        <w:rPr>
          <w:rFonts w:cstheme="minorHAnsi"/>
          <w:sz w:val="24"/>
          <w:szCs w:val="24"/>
        </w:rPr>
        <w:t>Διὰ νόμου ἐπίσης καθορίζονται ἡ ὑπὸ τῶν μοναστηριακῶν ἀρχῶν καὶ τῆς Ἱερᾶς Κοινότητος ἀσκουμένη δικαστικὴ ἐξουσία, ὡς καὶ τὰ τελωνειακὰ καὶ φορολογικὰ πλεονεκτήματα τοῦ Ἁγίου Ὄρους.</w:t>
      </w:r>
    </w:p>
    <w:p w14:paraId="041A9810" w14:textId="77777777" w:rsidR="00AA3F90" w:rsidRPr="00AA3F90" w:rsidRDefault="00AA3F90" w:rsidP="00AA3F90">
      <w:pPr>
        <w:spacing w:line="280" w:lineRule="exact"/>
        <w:ind w:firstLine="567"/>
        <w:jc w:val="both"/>
        <w:rPr>
          <w:rFonts w:cstheme="minorHAnsi"/>
          <w:sz w:val="24"/>
          <w:szCs w:val="24"/>
        </w:rPr>
      </w:pPr>
    </w:p>
    <w:p w14:paraId="0B4846F4" w14:textId="77777777" w:rsidR="00AA3F90" w:rsidRPr="00AA3F90" w:rsidRDefault="00AA3F90" w:rsidP="00AA3F90">
      <w:pPr>
        <w:spacing w:line="280" w:lineRule="exact"/>
        <w:jc w:val="center"/>
        <w:rPr>
          <w:rFonts w:cstheme="minorHAnsi"/>
          <w:sz w:val="24"/>
          <w:szCs w:val="24"/>
        </w:rPr>
      </w:pPr>
      <w:r w:rsidRPr="00AA3F90">
        <w:rPr>
          <w:rFonts w:cstheme="minorHAnsi"/>
          <w:sz w:val="26"/>
          <w:szCs w:val="26"/>
        </w:rPr>
        <w:t>[...........................................................................................]</w:t>
      </w:r>
    </w:p>
    <w:p w14:paraId="75C79243" w14:textId="77777777" w:rsidR="00AA3F90" w:rsidRPr="00AA3F90" w:rsidRDefault="00AA3F90" w:rsidP="00AA3F90">
      <w:pPr>
        <w:spacing w:line="280" w:lineRule="exact"/>
        <w:jc w:val="center"/>
        <w:rPr>
          <w:rFonts w:cstheme="minorHAnsi"/>
          <w:b/>
          <w:sz w:val="26"/>
          <w:szCs w:val="26"/>
        </w:rPr>
      </w:pPr>
      <w:r w:rsidRPr="00AA3F90">
        <w:rPr>
          <w:rFonts w:cstheme="minorHAnsi"/>
          <w:b/>
          <w:sz w:val="26"/>
          <w:szCs w:val="26"/>
        </w:rPr>
        <w:lastRenderedPageBreak/>
        <w:t>ΣΥΝΘΗΚΗ</w:t>
      </w:r>
    </w:p>
    <w:p w14:paraId="04430111" w14:textId="77777777" w:rsidR="00AA3F90" w:rsidRPr="00AA3F90" w:rsidRDefault="00AA3F90" w:rsidP="00AA3F90">
      <w:pPr>
        <w:spacing w:line="280" w:lineRule="exact"/>
        <w:jc w:val="center"/>
        <w:rPr>
          <w:rFonts w:cstheme="minorHAnsi"/>
          <w:b/>
          <w:i/>
          <w:sz w:val="24"/>
          <w:szCs w:val="24"/>
        </w:rPr>
      </w:pPr>
      <w:r w:rsidRPr="00AA3F90">
        <w:rPr>
          <w:rFonts w:cstheme="minorHAnsi"/>
          <w:b/>
          <w:i/>
          <w:sz w:val="24"/>
          <w:szCs w:val="24"/>
        </w:rPr>
        <w:t>ΠΕΡΙ ΠΡΟΣΧΩΡΗΣΕΩΣ ΤΗΣ ΕΛΛΗΝΙΚΗΣ ΔΗΜΟΚΡΑΤΙΑΣ</w:t>
      </w:r>
    </w:p>
    <w:p w14:paraId="198C8BDF" w14:textId="77777777" w:rsidR="00AA3F90" w:rsidRPr="00AA3F90" w:rsidRDefault="00AA3F90" w:rsidP="00AA3F90">
      <w:pPr>
        <w:spacing w:line="280" w:lineRule="exact"/>
        <w:jc w:val="center"/>
        <w:rPr>
          <w:rFonts w:cstheme="minorHAnsi"/>
          <w:b/>
          <w:i/>
          <w:sz w:val="24"/>
          <w:szCs w:val="24"/>
        </w:rPr>
      </w:pPr>
      <w:r w:rsidRPr="00AA3F90">
        <w:rPr>
          <w:rFonts w:cstheme="minorHAnsi"/>
          <w:b/>
          <w:i/>
          <w:sz w:val="24"/>
          <w:szCs w:val="24"/>
        </w:rPr>
        <w:t>ΣΤΗΝ ΕΥΡΩΠΑΪΚΗ ΟΙΚΟΝΟΜΙΚΗ ΚΟΙΝΟΤΗΤΑ</w:t>
      </w:r>
    </w:p>
    <w:p w14:paraId="3FDEA14F" w14:textId="77777777" w:rsidR="00AA3F90" w:rsidRPr="00AA3F90" w:rsidRDefault="00AA3F90" w:rsidP="00AA3F90">
      <w:pPr>
        <w:spacing w:line="280" w:lineRule="exact"/>
        <w:jc w:val="center"/>
        <w:rPr>
          <w:rFonts w:cstheme="minorHAnsi"/>
          <w:b/>
          <w:i/>
          <w:sz w:val="24"/>
          <w:szCs w:val="24"/>
        </w:rPr>
      </w:pPr>
    </w:p>
    <w:p w14:paraId="5ADF2F7C" w14:textId="77777777" w:rsidR="00AA3F90" w:rsidRPr="00AA3F90" w:rsidRDefault="00AA3F90" w:rsidP="00AA3F90">
      <w:pPr>
        <w:spacing w:line="280" w:lineRule="exact"/>
        <w:jc w:val="center"/>
        <w:rPr>
          <w:rFonts w:cstheme="minorHAnsi"/>
          <w:b/>
          <w:i/>
          <w:sz w:val="24"/>
          <w:szCs w:val="24"/>
        </w:rPr>
      </w:pPr>
    </w:p>
    <w:p w14:paraId="3F2D9571" w14:textId="77777777" w:rsidR="00AA3F90" w:rsidRPr="00AA3F90" w:rsidRDefault="00AA3F90" w:rsidP="00AA3F90">
      <w:pPr>
        <w:spacing w:line="280" w:lineRule="exact"/>
        <w:jc w:val="center"/>
        <w:rPr>
          <w:rFonts w:cstheme="minorHAnsi"/>
          <w:b/>
          <w:sz w:val="24"/>
          <w:szCs w:val="24"/>
        </w:rPr>
      </w:pPr>
      <w:r w:rsidRPr="00AA3F90">
        <w:rPr>
          <w:rFonts w:cstheme="minorHAnsi"/>
          <w:b/>
          <w:sz w:val="24"/>
          <w:szCs w:val="24"/>
        </w:rPr>
        <w:t>ΤΕΛΙΚΗ ΠΡΑΞΗ (28 Μαΐου 1979)</w:t>
      </w:r>
    </w:p>
    <w:p w14:paraId="52CAF162" w14:textId="77777777" w:rsidR="00AA3F90" w:rsidRPr="00AA3F90" w:rsidRDefault="00AA3F90" w:rsidP="00AA3F90">
      <w:pPr>
        <w:spacing w:line="280" w:lineRule="exact"/>
        <w:jc w:val="center"/>
        <w:rPr>
          <w:rFonts w:cstheme="minorHAnsi"/>
          <w:b/>
          <w:i/>
          <w:sz w:val="26"/>
          <w:szCs w:val="26"/>
        </w:rPr>
      </w:pPr>
    </w:p>
    <w:p w14:paraId="4E9B1491" w14:textId="77777777" w:rsidR="00AA3F90" w:rsidRPr="00AA3F90" w:rsidRDefault="00AA3F90" w:rsidP="00AA3F90">
      <w:pPr>
        <w:spacing w:line="280" w:lineRule="exact"/>
        <w:jc w:val="center"/>
        <w:rPr>
          <w:rFonts w:cstheme="minorHAnsi"/>
          <w:b/>
          <w:i/>
          <w:sz w:val="26"/>
          <w:szCs w:val="26"/>
        </w:rPr>
      </w:pPr>
    </w:p>
    <w:p w14:paraId="2E70E1F5" w14:textId="77777777" w:rsidR="00AA3F90" w:rsidRPr="00AA3F90" w:rsidRDefault="00AA3F90" w:rsidP="00AA3F90">
      <w:pPr>
        <w:spacing w:line="280" w:lineRule="exact"/>
        <w:jc w:val="center"/>
        <w:rPr>
          <w:rFonts w:cstheme="minorHAnsi"/>
          <w:b/>
          <w:i/>
          <w:sz w:val="26"/>
          <w:szCs w:val="26"/>
        </w:rPr>
      </w:pPr>
    </w:p>
    <w:p w14:paraId="3B994155" w14:textId="77777777" w:rsidR="00AA3F90" w:rsidRPr="00AA3F90" w:rsidRDefault="00AA3F90" w:rsidP="00AA3F90">
      <w:pPr>
        <w:spacing w:line="280" w:lineRule="exact"/>
        <w:jc w:val="center"/>
        <w:rPr>
          <w:rFonts w:cstheme="minorHAnsi"/>
          <w:b/>
          <w:i/>
          <w:sz w:val="26"/>
          <w:szCs w:val="26"/>
        </w:rPr>
      </w:pPr>
    </w:p>
    <w:p w14:paraId="016C1EBE" w14:textId="77777777" w:rsidR="00AA3F90" w:rsidRPr="00AA3F90" w:rsidRDefault="00AA3F90" w:rsidP="00AA3F90">
      <w:pPr>
        <w:spacing w:line="280" w:lineRule="exact"/>
        <w:jc w:val="center"/>
        <w:rPr>
          <w:rFonts w:cstheme="minorHAnsi"/>
          <w:b/>
          <w:i/>
          <w:sz w:val="26"/>
          <w:szCs w:val="26"/>
        </w:rPr>
      </w:pPr>
    </w:p>
    <w:p w14:paraId="673C2EF5" w14:textId="071E09B2" w:rsidR="00AA3F90" w:rsidRPr="0035339E" w:rsidRDefault="00AA3F90" w:rsidP="009B1C47">
      <w:pPr>
        <w:pStyle w:val="a8"/>
        <w:numPr>
          <w:ilvl w:val="1"/>
          <w:numId w:val="5"/>
        </w:numPr>
        <w:spacing w:line="280" w:lineRule="exact"/>
        <w:rPr>
          <w:rStyle w:val="2Char"/>
        </w:rPr>
      </w:pPr>
      <w:bookmarkStart w:id="10" w:name="_Toc430089485"/>
      <w:r w:rsidRPr="0035339E">
        <w:rPr>
          <w:rStyle w:val="2Char"/>
        </w:rPr>
        <w:t>Κ</w:t>
      </w:r>
      <w:r w:rsidR="00202E6D">
        <w:rPr>
          <w:rStyle w:val="2Char"/>
        </w:rPr>
        <w:t>οινή Δήμωση</w:t>
      </w:r>
      <w:r w:rsidRPr="0035339E">
        <w:rPr>
          <w:rStyle w:val="2Char"/>
        </w:rPr>
        <w:t xml:space="preserve"> (Νο 4)</w:t>
      </w:r>
      <w:r w:rsidRPr="0035339E">
        <w:rPr>
          <w:rStyle w:val="2Char"/>
        </w:rPr>
        <w:footnoteReference w:customMarkFollows="1" w:id="1"/>
        <w:sym w:font="Symbol" w:char="F02A"/>
      </w:r>
      <w:r w:rsidRPr="0035339E">
        <w:rPr>
          <w:rStyle w:val="2Char"/>
        </w:rPr>
        <w:t xml:space="preserve"> Π</w:t>
      </w:r>
      <w:r w:rsidR="00202E6D">
        <w:rPr>
          <w:rStyle w:val="2Char"/>
        </w:rPr>
        <w:t xml:space="preserve">ερί </w:t>
      </w:r>
      <w:r w:rsidR="00202E6D" w:rsidRPr="00202E6D">
        <w:rPr>
          <w:rStyle w:val="2Char"/>
        </w:rPr>
        <w:t>Ἁγίου Ὄρους</w:t>
      </w:r>
      <w:bookmarkEnd w:id="10"/>
    </w:p>
    <w:p w14:paraId="0AE250ED" w14:textId="77777777" w:rsidR="00AA3F90" w:rsidRPr="00AA3F90" w:rsidRDefault="00AA3F90" w:rsidP="00AA3F90">
      <w:pPr>
        <w:spacing w:line="280" w:lineRule="exact"/>
        <w:ind w:left="397" w:hanging="397"/>
        <w:jc w:val="both"/>
        <w:rPr>
          <w:rFonts w:cstheme="minorHAnsi"/>
          <w:sz w:val="24"/>
          <w:szCs w:val="24"/>
        </w:rPr>
      </w:pPr>
    </w:p>
    <w:p w14:paraId="27473CB6" w14:textId="77777777" w:rsidR="00AA3F90" w:rsidRPr="00AA3F90" w:rsidRDefault="00AA3F90" w:rsidP="00AA3F90">
      <w:pPr>
        <w:spacing w:line="280" w:lineRule="exact"/>
        <w:jc w:val="both"/>
        <w:rPr>
          <w:rFonts w:cstheme="minorHAnsi"/>
          <w:sz w:val="24"/>
          <w:szCs w:val="24"/>
        </w:rPr>
      </w:pPr>
      <w:r w:rsidRPr="00AA3F90">
        <w:rPr>
          <w:rFonts w:cstheme="minorHAnsi"/>
          <w:sz w:val="24"/>
          <w:szCs w:val="24"/>
        </w:rPr>
        <w:t>Ἀναγνωρίζοντας ὅτι τὸ εἰδικὸ καθεστὼς τὸ ὁποῖο ἔχει παραχωρηθεῖ στὸ Ἅγιον Ὄρος, ὅπως τοῦτο εἶναι ἐγγυημένο ἀπὸ τὸ ἄρθρο 105 τοῦ Ἑλληνικοῦ Συντάγματος, δικαιολογεῖται ἀποκλειστικὰ γιὰ λόγους πνευματικοὺς καὶ θρησκευτικούς, ἡ Κοινότητα θὰ μεριμνήσει ὥστε νὰ ληφθοῦν ὑπ’ ὄψη οἱ λόγοι αὐτοὶ κατὰ τὴν ἐφαρμογὴ καὶ τὴν περαιτέρω ἐπεξεργασία τῶν διατάξεων τοῦ κοινοτικοῦ δικαίου, ἰδίως ὅσον ἀφορᾶ τὶς τελωνειακὲς καὶ φορολογικὲς ἀπαλλαγὲς καθὼς καὶ τὸ δικαίωμα ἐγκαταστάσεως.</w:t>
      </w:r>
    </w:p>
    <w:p w14:paraId="72F0D6D3" w14:textId="2BA91817" w:rsidR="00AA3F90" w:rsidRPr="00AA3F90" w:rsidRDefault="00AA3F90" w:rsidP="00AA3F90">
      <w:pPr>
        <w:spacing w:line="280" w:lineRule="exact"/>
        <w:ind w:left="454" w:hanging="454"/>
        <w:jc w:val="both"/>
        <w:rPr>
          <w:rFonts w:cstheme="minorHAnsi"/>
          <w:sz w:val="24"/>
          <w:szCs w:val="24"/>
        </w:rPr>
      </w:pPr>
    </w:p>
    <w:p w14:paraId="3F559598" w14:textId="739E80EB" w:rsidR="00AA3F90" w:rsidRPr="0035339E" w:rsidRDefault="00AA3F90" w:rsidP="009B1C47">
      <w:pPr>
        <w:pStyle w:val="a8"/>
        <w:numPr>
          <w:ilvl w:val="1"/>
          <w:numId w:val="5"/>
        </w:numPr>
        <w:spacing w:line="280" w:lineRule="exact"/>
        <w:rPr>
          <w:rStyle w:val="2Char"/>
        </w:rPr>
      </w:pPr>
      <w:bookmarkStart w:id="11" w:name="_Toc430089486"/>
      <w:r w:rsidRPr="0035339E">
        <w:rPr>
          <w:rStyle w:val="2Char"/>
        </w:rPr>
        <w:t>Ι</w:t>
      </w:r>
      <w:r w:rsidR="00202E6D">
        <w:rPr>
          <w:rStyle w:val="2Char"/>
        </w:rPr>
        <w:t xml:space="preserve">στορικοί Σταθμοί της Μοναστική Πολιτείας του </w:t>
      </w:r>
      <w:r w:rsidR="00202E6D" w:rsidRPr="00202E6D">
        <w:rPr>
          <w:rStyle w:val="2Char"/>
        </w:rPr>
        <w:t>Ἁγίου Ὄρους</w:t>
      </w:r>
      <w:bookmarkEnd w:id="11"/>
    </w:p>
    <w:p w14:paraId="6D3F10BD" w14:textId="77777777" w:rsidR="00AA3F90" w:rsidRPr="00AA3F90" w:rsidRDefault="00AA3F90" w:rsidP="00AA3F90">
      <w:pPr>
        <w:tabs>
          <w:tab w:val="right" w:pos="993"/>
          <w:tab w:val="left" w:pos="1134"/>
        </w:tabs>
        <w:spacing w:line="320" w:lineRule="exact"/>
        <w:jc w:val="both"/>
        <w:rPr>
          <w:rFonts w:cstheme="minorHAnsi"/>
          <w:sz w:val="24"/>
          <w:szCs w:val="24"/>
        </w:rPr>
      </w:pPr>
      <w:r w:rsidRPr="00AA3F90">
        <w:rPr>
          <w:rFonts w:cstheme="minorHAnsi"/>
          <w:b/>
          <w:sz w:val="24"/>
          <w:szCs w:val="24"/>
        </w:rPr>
        <w:tab/>
        <w:t>5ος αἰ.:</w:t>
      </w:r>
      <w:r w:rsidRPr="00AA3F90">
        <w:rPr>
          <w:rFonts w:cstheme="minorHAnsi"/>
          <w:b/>
          <w:sz w:val="24"/>
          <w:szCs w:val="24"/>
        </w:rPr>
        <w:tab/>
      </w:r>
      <w:r w:rsidRPr="00AA3F90">
        <w:rPr>
          <w:rFonts w:cstheme="minorHAnsi"/>
          <w:sz w:val="24"/>
          <w:szCs w:val="24"/>
        </w:rPr>
        <w:t>Μοναστικὴ γῆ τῆς Ῥωμαϊκῆς Αὐτοκρατορίας</w:t>
      </w:r>
    </w:p>
    <w:p w14:paraId="2772129B" w14:textId="77777777" w:rsidR="00AA3F90" w:rsidRPr="00AA3F90" w:rsidRDefault="00AA3F90" w:rsidP="00AA3F90">
      <w:pPr>
        <w:tabs>
          <w:tab w:val="right" w:pos="993"/>
          <w:tab w:val="left" w:pos="1134"/>
        </w:tabs>
        <w:spacing w:line="320" w:lineRule="exact"/>
        <w:jc w:val="both"/>
        <w:rPr>
          <w:rFonts w:cstheme="minorHAnsi"/>
          <w:sz w:val="24"/>
          <w:szCs w:val="24"/>
        </w:rPr>
      </w:pPr>
      <w:r w:rsidRPr="00AA3F90">
        <w:rPr>
          <w:rFonts w:cstheme="minorHAnsi"/>
          <w:sz w:val="24"/>
          <w:szCs w:val="24"/>
        </w:rPr>
        <w:tab/>
      </w:r>
      <w:r w:rsidRPr="00AA3F90">
        <w:rPr>
          <w:rFonts w:cstheme="minorHAnsi"/>
          <w:b/>
          <w:sz w:val="24"/>
          <w:szCs w:val="24"/>
        </w:rPr>
        <w:t>963:</w:t>
      </w:r>
      <w:r w:rsidRPr="00AA3F90">
        <w:rPr>
          <w:rFonts w:cstheme="minorHAnsi"/>
          <w:sz w:val="24"/>
          <w:szCs w:val="24"/>
        </w:rPr>
        <w:tab/>
        <w:t>Σύσταση τῆς Ἀθωνικῆς Πολιτείας</w:t>
      </w:r>
    </w:p>
    <w:p w14:paraId="5E40862B" w14:textId="77777777" w:rsidR="00AA3F90" w:rsidRPr="00AA3F90" w:rsidRDefault="00AA3F90" w:rsidP="00AA3F90">
      <w:pPr>
        <w:tabs>
          <w:tab w:val="right" w:pos="993"/>
          <w:tab w:val="left" w:pos="1134"/>
        </w:tabs>
        <w:spacing w:line="320" w:lineRule="exact"/>
        <w:ind w:left="1134" w:hanging="1134"/>
        <w:jc w:val="both"/>
        <w:rPr>
          <w:rFonts w:cstheme="minorHAnsi"/>
          <w:sz w:val="24"/>
          <w:szCs w:val="24"/>
        </w:rPr>
      </w:pPr>
      <w:r w:rsidRPr="00AA3F90">
        <w:rPr>
          <w:rFonts w:cstheme="minorHAnsi"/>
          <w:sz w:val="24"/>
          <w:szCs w:val="24"/>
        </w:rPr>
        <w:tab/>
      </w:r>
      <w:r w:rsidRPr="00AA3F90">
        <w:rPr>
          <w:rFonts w:cstheme="minorHAnsi"/>
          <w:b/>
          <w:sz w:val="24"/>
          <w:szCs w:val="24"/>
        </w:rPr>
        <w:t>1312:</w:t>
      </w:r>
      <w:r w:rsidRPr="00AA3F90">
        <w:rPr>
          <w:rFonts w:cstheme="minorHAnsi"/>
          <w:sz w:val="24"/>
          <w:szCs w:val="24"/>
        </w:rPr>
        <w:tab/>
        <w:t xml:space="preserve">Ἀναδεικνύεται νομοκανονικὰ ἐκκλησιαστικὸ καὶ δικαιοδοσιακὸ ἔδαφος </w:t>
      </w:r>
      <w:r w:rsidRPr="00AA3F90">
        <w:rPr>
          <w:rFonts w:cstheme="minorHAnsi"/>
          <w:i/>
          <w:sz w:val="24"/>
          <w:szCs w:val="24"/>
        </w:rPr>
        <w:t>ἄμεσο</w:t>
      </w:r>
      <w:r w:rsidRPr="00AA3F90">
        <w:rPr>
          <w:rFonts w:cstheme="minorHAnsi"/>
          <w:sz w:val="24"/>
          <w:szCs w:val="24"/>
        </w:rPr>
        <w:t xml:space="preserve"> τοῦ Οἰκουμενικοῦ Πατριαρχικοῦ ΚΠόλεως</w:t>
      </w:r>
    </w:p>
    <w:p w14:paraId="6C6812DC" w14:textId="77777777" w:rsidR="00AA3F90" w:rsidRPr="00AA3F90" w:rsidRDefault="00AA3F90" w:rsidP="00AA3F90">
      <w:pPr>
        <w:tabs>
          <w:tab w:val="right" w:pos="993"/>
          <w:tab w:val="left" w:pos="1134"/>
        </w:tabs>
        <w:spacing w:line="320" w:lineRule="exact"/>
        <w:jc w:val="both"/>
        <w:rPr>
          <w:rFonts w:cstheme="minorHAnsi"/>
          <w:sz w:val="24"/>
          <w:szCs w:val="24"/>
        </w:rPr>
      </w:pPr>
      <w:r w:rsidRPr="00AA3F90">
        <w:rPr>
          <w:rFonts w:cstheme="minorHAnsi"/>
          <w:sz w:val="24"/>
          <w:szCs w:val="24"/>
        </w:rPr>
        <w:tab/>
      </w:r>
      <w:r w:rsidRPr="00AA3F90">
        <w:rPr>
          <w:rFonts w:cstheme="minorHAnsi"/>
          <w:b/>
          <w:sz w:val="24"/>
          <w:szCs w:val="24"/>
        </w:rPr>
        <w:t>1423:</w:t>
      </w:r>
      <w:r w:rsidRPr="00AA3F90">
        <w:rPr>
          <w:rFonts w:cstheme="minorHAnsi"/>
          <w:sz w:val="24"/>
          <w:szCs w:val="24"/>
        </w:rPr>
        <w:tab/>
        <w:t>Ἀποτελεῖ τμῆμα τῆς Ὀθωμανικῆς Αὐτοκρατορίας</w:t>
      </w:r>
    </w:p>
    <w:p w14:paraId="6FA869B2" w14:textId="77777777" w:rsidR="00AA3F90" w:rsidRPr="00AA3F90" w:rsidRDefault="00AA3F90" w:rsidP="00AA3F90">
      <w:pPr>
        <w:tabs>
          <w:tab w:val="right" w:pos="993"/>
          <w:tab w:val="left" w:pos="1134"/>
        </w:tabs>
        <w:spacing w:line="320" w:lineRule="exact"/>
        <w:jc w:val="both"/>
        <w:rPr>
          <w:rFonts w:cstheme="minorHAnsi"/>
          <w:sz w:val="24"/>
          <w:szCs w:val="24"/>
        </w:rPr>
      </w:pPr>
      <w:r w:rsidRPr="00AA3F90">
        <w:rPr>
          <w:rFonts w:cstheme="minorHAnsi"/>
          <w:sz w:val="24"/>
          <w:szCs w:val="24"/>
        </w:rPr>
        <w:tab/>
      </w:r>
      <w:r w:rsidRPr="00AA3F90">
        <w:rPr>
          <w:rFonts w:cstheme="minorHAnsi"/>
          <w:b/>
          <w:sz w:val="24"/>
          <w:szCs w:val="24"/>
        </w:rPr>
        <w:t>1912:</w:t>
      </w:r>
      <w:r w:rsidRPr="00AA3F90">
        <w:rPr>
          <w:rFonts w:cstheme="minorHAnsi"/>
          <w:sz w:val="24"/>
          <w:szCs w:val="24"/>
        </w:rPr>
        <w:tab/>
        <w:t>Ἀπελευθέρωση καὶ ἔνταξη στὴν Ἑλληνικὴ Πολιτεία</w:t>
      </w:r>
    </w:p>
    <w:p w14:paraId="2AEBC189" w14:textId="4AB2EEBD" w:rsidR="00AA3F90" w:rsidRPr="00AA3F90" w:rsidRDefault="00AA3F90" w:rsidP="00AA3F90">
      <w:pPr>
        <w:tabs>
          <w:tab w:val="right" w:pos="993"/>
          <w:tab w:val="left" w:pos="1134"/>
        </w:tabs>
        <w:spacing w:line="320" w:lineRule="exact"/>
        <w:jc w:val="both"/>
        <w:rPr>
          <w:rFonts w:cstheme="minorHAnsi"/>
          <w:sz w:val="24"/>
          <w:szCs w:val="24"/>
        </w:rPr>
      </w:pPr>
      <w:r w:rsidRPr="00AA3F90">
        <w:rPr>
          <w:rFonts w:cstheme="minorHAnsi"/>
          <w:sz w:val="24"/>
          <w:szCs w:val="24"/>
        </w:rPr>
        <w:t xml:space="preserve"> </w:t>
      </w:r>
      <w:r w:rsidR="009A1BFC">
        <w:rPr>
          <w:rFonts w:cstheme="minorHAnsi"/>
          <w:sz w:val="24"/>
          <w:szCs w:val="24"/>
          <w:lang w:val="en-US"/>
        </w:rPr>
        <w:t xml:space="preserve">   </w:t>
      </w:r>
      <w:r w:rsidRPr="00AA3F90">
        <w:rPr>
          <w:rFonts w:cstheme="minorHAnsi"/>
          <w:sz w:val="24"/>
          <w:szCs w:val="24"/>
        </w:rPr>
        <w:t>[</w:t>
      </w:r>
      <w:r w:rsidRPr="00AA3F90">
        <w:rPr>
          <w:rFonts w:cstheme="minorHAnsi"/>
          <w:b/>
          <w:sz w:val="24"/>
          <w:szCs w:val="24"/>
        </w:rPr>
        <w:t>1975:</w:t>
      </w:r>
      <w:r w:rsidRPr="00AA3F90">
        <w:rPr>
          <w:rFonts w:cstheme="minorHAnsi"/>
          <w:sz w:val="24"/>
          <w:szCs w:val="24"/>
        </w:rPr>
        <w:tab/>
      </w:r>
      <w:r w:rsidRPr="00AA3F90">
        <w:rPr>
          <w:rFonts w:cstheme="minorHAnsi"/>
          <w:sz w:val="24"/>
          <w:szCs w:val="24"/>
        </w:rPr>
        <w:tab/>
        <w:t>Σύνταγμα τῆς Ἑλλάδος (ἄρθρο 105)].</w:t>
      </w:r>
    </w:p>
    <w:p w14:paraId="316C5F97" w14:textId="77777777" w:rsidR="00AA3F90" w:rsidRPr="00AA3F90" w:rsidRDefault="00AA3F90" w:rsidP="00AA3F90">
      <w:pPr>
        <w:tabs>
          <w:tab w:val="right" w:pos="993"/>
          <w:tab w:val="left" w:pos="1134"/>
        </w:tabs>
        <w:spacing w:line="320" w:lineRule="exact"/>
        <w:jc w:val="both"/>
        <w:rPr>
          <w:rFonts w:cstheme="minorHAnsi"/>
          <w:sz w:val="24"/>
          <w:szCs w:val="24"/>
        </w:rPr>
      </w:pPr>
      <w:r w:rsidRPr="00AA3F90">
        <w:rPr>
          <w:rFonts w:cstheme="minorHAnsi"/>
          <w:sz w:val="24"/>
          <w:szCs w:val="24"/>
        </w:rPr>
        <w:tab/>
      </w:r>
      <w:r w:rsidRPr="00AA3F90">
        <w:rPr>
          <w:rFonts w:cstheme="minorHAnsi"/>
          <w:b/>
          <w:sz w:val="24"/>
          <w:szCs w:val="24"/>
        </w:rPr>
        <w:t>1981:</w:t>
      </w:r>
      <w:r w:rsidRPr="00AA3F90">
        <w:rPr>
          <w:rFonts w:cstheme="minorHAnsi"/>
          <w:sz w:val="24"/>
          <w:szCs w:val="24"/>
        </w:rPr>
        <w:tab/>
        <w:t>Μὲ τὴν Ἑλλάδα, ἔνταξή του στὴν Εὐρωπαϊκὴ Κοινότητα</w:t>
      </w:r>
    </w:p>
    <w:p w14:paraId="259BEDE3" w14:textId="77777777" w:rsidR="00AA3F90" w:rsidRPr="00AA3F90" w:rsidRDefault="00AA3F90" w:rsidP="00AA3F90">
      <w:pPr>
        <w:tabs>
          <w:tab w:val="right" w:pos="993"/>
          <w:tab w:val="left" w:pos="1134"/>
        </w:tabs>
        <w:spacing w:line="320" w:lineRule="exact"/>
        <w:jc w:val="both"/>
        <w:rPr>
          <w:rFonts w:cstheme="minorHAnsi"/>
          <w:sz w:val="24"/>
          <w:szCs w:val="24"/>
        </w:rPr>
      </w:pPr>
      <w:r w:rsidRPr="00AA3F90">
        <w:rPr>
          <w:rFonts w:cstheme="minorHAnsi"/>
          <w:sz w:val="24"/>
          <w:szCs w:val="24"/>
        </w:rPr>
        <w:tab/>
      </w:r>
      <w:r w:rsidRPr="00AA3F90">
        <w:rPr>
          <w:rFonts w:cstheme="minorHAnsi"/>
          <w:b/>
          <w:sz w:val="24"/>
          <w:szCs w:val="24"/>
        </w:rPr>
        <w:t>1993:</w:t>
      </w:r>
      <w:r w:rsidRPr="00AA3F90">
        <w:rPr>
          <w:rFonts w:cstheme="minorHAnsi"/>
          <w:sz w:val="24"/>
          <w:szCs w:val="24"/>
        </w:rPr>
        <w:tab/>
        <w:t>Μοναδικὸ μοναστικὸ κέντρο καὶ ἔδαφος τῆς Ἑνωμένης Εὐρώπης</w:t>
      </w:r>
    </w:p>
    <w:p w14:paraId="498F0E0A" w14:textId="6D5CDC71" w:rsidR="00AA3F90" w:rsidRDefault="00AA3F90" w:rsidP="009B1C47">
      <w:pPr>
        <w:pStyle w:val="a8"/>
        <w:numPr>
          <w:ilvl w:val="1"/>
          <w:numId w:val="5"/>
        </w:numPr>
        <w:spacing w:line="280" w:lineRule="exact"/>
        <w:rPr>
          <w:rStyle w:val="2Char"/>
        </w:rPr>
      </w:pPr>
      <w:bookmarkStart w:id="12" w:name="_Toc430089487"/>
      <w:r w:rsidRPr="0035339E">
        <w:rPr>
          <w:rStyle w:val="2Char"/>
        </w:rPr>
        <w:lastRenderedPageBreak/>
        <w:t>Διαγράμματα</w:t>
      </w:r>
      <w:bookmarkEnd w:id="12"/>
    </w:p>
    <w:p w14:paraId="7EBD909F" w14:textId="77777777" w:rsidR="004A39D0" w:rsidRDefault="004A39D0" w:rsidP="004A39D0">
      <w:pPr>
        <w:spacing w:line="280" w:lineRule="exact"/>
        <w:rPr>
          <w:rStyle w:val="2Char"/>
        </w:rPr>
      </w:pPr>
    </w:p>
    <w:p w14:paraId="101A643C" w14:textId="77777777" w:rsidR="00AA3F90" w:rsidRPr="00AA3F90" w:rsidRDefault="00AA3F90" w:rsidP="00AA3F90">
      <w:pPr>
        <w:spacing w:line="280" w:lineRule="exact"/>
        <w:ind w:left="454" w:hanging="454"/>
        <w:rPr>
          <w:rFonts w:cstheme="minorHAnsi"/>
          <w:b/>
          <w:sz w:val="24"/>
          <w:szCs w:val="24"/>
        </w:rPr>
      </w:pPr>
      <w:r w:rsidRPr="00AA3F90">
        <w:rPr>
          <w:rFonts w:cstheme="minorHAnsi"/>
          <w:b/>
          <w:sz w:val="24"/>
          <w:szCs w:val="24"/>
        </w:rPr>
        <w:t>Διάγραμμα 1</w:t>
      </w:r>
    </w:p>
    <w:p w14:paraId="0A24CE23" w14:textId="77777777" w:rsidR="00AA3F90" w:rsidRPr="00AA3F90" w:rsidRDefault="00AA3F90" w:rsidP="00AA3F90">
      <w:pPr>
        <w:spacing w:line="280" w:lineRule="exact"/>
        <w:jc w:val="center"/>
        <w:rPr>
          <w:rFonts w:cstheme="minorHAnsi"/>
          <w:b/>
          <w:sz w:val="26"/>
          <w:szCs w:val="26"/>
        </w:rPr>
      </w:pPr>
      <w:r w:rsidRPr="00AA3F90">
        <w:rPr>
          <w:rFonts w:cstheme="minorHAnsi"/>
          <w:b/>
          <w:sz w:val="26"/>
          <w:szCs w:val="26"/>
        </w:rPr>
        <w:t>Σύνθεση τῆς ΙΕΡΑΣ ΚΟΙΝΟΤΗΤΟΣ</w:t>
      </w:r>
    </w:p>
    <w:p w14:paraId="4104D022" w14:textId="77777777" w:rsidR="00AA3F90" w:rsidRPr="00AA3F90" w:rsidRDefault="00AA3F90" w:rsidP="00AA3F90">
      <w:pPr>
        <w:spacing w:line="280" w:lineRule="exact"/>
        <w:jc w:val="center"/>
        <w:rPr>
          <w:rFonts w:cstheme="minorHAnsi"/>
          <w:b/>
          <w:i/>
          <w:sz w:val="26"/>
          <w:szCs w:val="26"/>
        </w:rPr>
      </w:pPr>
      <w:r w:rsidRPr="00AA3F90">
        <w:rPr>
          <w:rFonts w:cstheme="minorHAnsi"/>
          <w:b/>
          <w:i/>
          <w:sz w:val="26"/>
          <w:szCs w:val="26"/>
        </w:rPr>
        <w:t>(Μοναστικὴ Πολιτεία τοῦ Ἁγίου Ὄρους)</w:t>
      </w:r>
    </w:p>
    <w:p w14:paraId="6518C0C1" w14:textId="77777777" w:rsidR="00AA3F90" w:rsidRPr="00AA3F90" w:rsidRDefault="00AA3F90" w:rsidP="00AA3F90">
      <w:pPr>
        <w:spacing w:line="280" w:lineRule="exact"/>
        <w:jc w:val="center"/>
        <w:rPr>
          <w:rFonts w:cstheme="minorHAnsi"/>
          <w:b/>
          <w:i/>
          <w:sz w:val="26"/>
          <w:szCs w:val="26"/>
        </w:rPr>
      </w:pPr>
    </w:p>
    <w:p w14:paraId="01A7A221" w14:textId="77777777" w:rsidR="00AA3F90" w:rsidRPr="00AA3F90" w:rsidRDefault="00AA3F90" w:rsidP="00AA3F90">
      <w:pPr>
        <w:spacing w:line="280" w:lineRule="exact"/>
        <w:jc w:val="both"/>
        <w:rPr>
          <w:rFonts w:cstheme="minorHAnsi"/>
          <w:sz w:val="24"/>
          <w:szCs w:val="24"/>
        </w:rPr>
      </w:pPr>
      <w:r w:rsidRPr="00AA3F90">
        <w:rPr>
          <w:rFonts w:cstheme="minorHAnsi"/>
          <w:sz w:val="24"/>
          <w:szCs w:val="24"/>
        </w:rPr>
        <w:t>Εἴκοσι κυρίαρχες, βασιλικές, πατριαρχικὲς καὶ σταυροπηγιακὲς Ἱερὲς Μονές, οἱ ὁποὶες κεῖνται κατὰ τὴν ἑξῆς ἱεραρχικὴ τάξη:</w:t>
      </w:r>
    </w:p>
    <w:p w14:paraId="7CB96457"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 </w:t>
      </w:r>
      <w:r w:rsidRPr="00AA3F90">
        <w:rPr>
          <w:rFonts w:cstheme="minorHAnsi"/>
          <w:sz w:val="24"/>
          <w:szCs w:val="24"/>
        </w:rPr>
        <w:t>1.</w:t>
      </w:r>
      <w:r w:rsidRPr="00AA3F90">
        <w:rPr>
          <w:rFonts w:cstheme="minorHAnsi"/>
          <w:sz w:val="24"/>
          <w:szCs w:val="24"/>
        </w:rPr>
        <w:tab/>
        <w:t>Ἱερὰ Μονὴ Μεγίστης Λαύρας,</w:t>
      </w:r>
    </w:p>
    <w:p w14:paraId="6F4B511B"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 </w:t>
      </w:r>
      <w:r w:rsidRPr="00AA3F90">
        <w:rPr>
          <w:rFonts w:cstheme="minorHAnsi"/>
          <w:sz w:val="24"/>
          <w:szCs w:val="24"/>
        </w:rPr>
        <w:t>2.</w:t>
      </w:r>
      <w:r w:rsidRPr="00AA3F90">
        <w:rPr>
          <w:rFonts w:cstheme="minorHAnsi"/>
          <w:sz w:val="24"/>
          <w:szCs w:val="24"/>
        </w:rPr>
        <w:tab/>
        <w:t>Ἱερὰ Μονὴ Βατοπεδίου,</w:t>
      </w:r>
    </w:p>
    <w:p w14:paraId="377365D5"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 </w:t>
      </w:r>
      <w:r w:rsidRPr="00AA3F90">
        <w:rPr>
          <w:rFonts w:cstheme="minorHAnsi"/>
          <w:sz w:val="24"/>
          <w:szCs w:val="24"/>
        </w:rPr>
        <w:t>3.</w:t>
      </w:r>
      <w:r w:rsidRPr="00AA3F90">
        <w:rPr>
          <w:rFonts w:cstheme="minorHAnsi"/>
          <w:sz w:val="24"/>
          <w:szCs w:val="24"/>
        </w:rPr>
        <w:tab/>
        <w:t>Ἱερὰ Μονὴ Ἰβήρων,</w:t>
      </w:r>
    </w:p>
    <w:p w14:paraId="61165AF1"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 </w:t>
      </w:r>
      <w:r w:rsidRPr="00AA3F90">
        <w:rPr>
          <w:rFonts w:cstheme="minorHAnsi"/>
          <w:sz w:val="24"/>
          <w:szCs w:val="24"/>
        </w:rPr>
        <w:t>4.</w:t>
      </w:r>
      <w:r w:rsidRPr="00AA3F90">
        <w:rPr>
          <w:rFonts w:cstheme="minorHAnsi"/>
          <w:sz w:val="24"/>
          <w:szCs w:val="24"/>
        </w:rPr>
        <w:tab/>
        <w:t>Ἱερὰ Μονὴ Χελανδαρίου,</w:t>
      </w:r>
    </w:p>
    <w:p w14:paraId="31ABC317"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 </w:t>
      </w:r>
      <w:r w:rsidRPr="00AA3F90">
        <w:rPr>
          <w:rFonts w:cstheme="minorHAnsi"/>
          <w:sz w:val="24"/>
          <w:szCs w:val="24"/>
        </w:rPr>
        <w:t>5.</w:t>
      </w:r>
      <w:r w:rsidRPr="00AA3F90">
        <w:rPr>
          <w:rFonts w:cstheme="minorHAnsi"/>
          <w:sz w:val="24"/>
          <w:szCs w:val="24"/>
        </w:rPr>
        <w:tab/>
        <w:t>Ἱερὰ Μονὴ Διονυσίου,</w:t>
      </w:r>
    </w:p>
    <w:p w14:paraId="256826A5"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 </w:t>
      </w:r>
      <w:r w:rsidRPr="00AA3F90">
        <w:rPr>
          <w:rFonts w:cstheme="minorHAnsi"/>
          <w:sz w:val="24"/>
          <w:szCs w:val="24"/>
        </w:rPr>
        <w:t>6.</w:t>
      </w:r>
      <w:r w:rsidRPr="00AA3F90">
        <w:rPr>
          <w:rFonts w:cstheme="minorHAnsi"/>
          <w:sz w:val="24"/>
          <w:szCs w:val="24"/>
        </w:rPr>
        <w:tab/>
        <w:t>Ἱερὰ Μονὴ Κουτλουμουσίου,</w:t>
      </w:r>
    </w:p>
    <w:p w14:paraId="279F40E4"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 </w:t>
      </w:r>
      <w:r w:rsidRPr="00AA3F90">
        <w:rPr>
          <w:rFonts w:cstheme="minorHAnsi"/>
          <w:sz w:val="24"/>
          <w:szCs w:val="24"/>
        </w:rPr>
        <w:t>7.</w:t>
      </w:r>
      <w:r w:rsidRPr="00AA3F90">
        <w:rPr>
          <w:rFonts w:cstheme="minorHAnsi"/>
          <w:sz w:val="24"/>
          <w:szCs w:val="24"/>
        </w:rPr>
        <w:tab/>
        <w:t>Ἱερὰ Μονὴ Παντοκράτορος,</w:t>
      </w:r>
    </w:p>
    <w:p w14:paraId="2389201B"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 </w:t>
      </w:r>
      <w:r w:rsidRPr="00AA3F90">
        <w:rPr>
          <w:rFonts w:cstheme="minorHAnsi"/>
          <w:sz w:val="24"/>
          <w:szCs w:val="24"/>
        </w:rPr>
        <w:t>8.</w:t>
      </w:r>
      <w:r w:rsidRPr="00AA3F90">
        <w:rPr>
          <w:rFonts w:cstheme="minorHAnsi"/>
          <w:sz w:val="24"/>
          <w:szCs w:val="24"/>
        </w:rPr>
        <w:tab/>
        <w:t>Ἱερὰ Μονὴ Ξηροποτάμου,</w:t>
      </w:r>
    </w:p>
    <w:p w14:paraId="5EA164E7"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 </w:t>
      </w:r>
      <w:r w:rsidRPr="00AA3F90">
        <w:rPr>
          <w:rFonts w:cstheme="minorHAnsi"/>
          <w:sz w:val="24"/>
          <w:szCs w:val="24"/>
        </w:rPr>
        <w:t>9.</w:t>
      </w:r>
      <w:r w:rsidRPr="00AA3F90">
        <w:rPr>
          <w:rFonts w:cstheme="minorHAnsi"/>
          <w:sz w:val="24"/>
          <w:szCs w:val="24"/>
        </w:rPr>
        <w:tab/>
        <w:t>Ἱερὰ Μονὴ Ζωγράφου,</w:t>
      </w:r>
    </w:p>
    <w:p w14:paraId="70A8DB7D"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10.</w:t>
      </w:r>
      <w:r w:rsidRPr="00AA3F90">
        <w:rPr>
          <w:rFonts w:cstheme="minorHAnsi"/>
          <w:sz w:val="24"/>
          <w:szCs w:val="24"/>
        </w:rPr>
        <w:tab/>
        <w:t>Ἱερὰ Μονὴ Δοχειαρίου,</w:t>
      </w:r>
    </w:p>
    <w:p w14:paraId="18F947FE"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11.</w:t>
      </w:r>
      <w:r w:rsidRPr="00AA3F90">
        <w:rPr>
          <w:rFonts w:cstheme="minorHAnsi"/>
          <w:sz w:val="24"/>
          <w:szCs w:val="24"/>
        </w:rPr>
        <w:tab/>
        <w:t>Ἱερὰ Μονὴ Καρακάλλου,</w:t>
      </w:r>
    </w:p>
    <w:p w14:paraId="2E4B9F3C"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12.</w:t>
      </w:r>
      <w:r w:rsidRPr="00AA3F90">
        <w:rPr>
          <w:rFonts w:cstheme="minorHAnsi"/>
          <w:sz w:val="24"/>
          <w:szCs w:val="24"/>
        </w:rPr>
        <w:tab/>
        <w:t>Ἱερὰ Μονὴ Φιλοθέου,</w:t>
      </w:r>
    </w:p>
    <w:p w14:paraId="262890F9"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13.</w:t>
      </w:r>
      <w:r w:rsidRPr="00AA3F90">
        <w:rPr>
          <w:rFonts w:cstheme="minorHAnsi"/>
          <w:sz w:val="24"/>
          <w:szCs w:val="24"/>
        </w:rPr>
        <w:tab/>
        <w:t>Ἱερὰ Μονὴ Σίμωνος Πέτρα,</w:t>
      </w:r>
    </w:p>
    <w:p w14:paraId="7D4E6191"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14.</w:t>
      </w:r>
      <w:r w:rsidRPr="00AA3F90">
        <w:rPr>
          <w:rFonts w:cstheme="minorHAnsi"/>
          <w:sz w:val="24"/>
          <w:szCs w:val="24"/>
        </w:rPr>
        <w:tab/>
        <w:t>Ἱερὰ Μονὴ Ἁγίου Παύλου,</w:t>
      </w:r>
    </w:p>
    <w:p w14:paraId="4301F1F5"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15.</w:t>
      </w:r>
      <w:r w:rsidRPr="00AA3F90">
        <w:rPr>
          <w:rFonts w:cstheme="minorHAnsi"/>
          <w:sz w:val="24"/>
          <w:szCs w:val="24"/>
        </w:rPr>
        <w:tab/>
        <w:t>Ἱερὰ Μονὴ Σταυρονικήτα,</w:t>
      </w:r>
    </w:p>
    <w:p w14:paraId="3CAC2EA1"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16.</w:t>
      </w:r>
      <w:r w:rsidRPr="00AA3F90">
        <w:rPr>
          <w:rFonts w:cstheme="minorHAnsi"/>
          <w:sz w:val="24"/>
          <w:szCs w:val="24"/>
        </w:rPr>
        <w:tab/>
        <w:t>Ἱερὰ Μονὴ Ξενοφῶντος,</w:t>
      </w:r>
    </w:p>
    <w:p w14:paraId="34859C2C"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17.</w:t>
      </w:r>
      <w:r w:rsidRPr="00AA3F90">
        <w:rPr>
          <w:rFonts w:cstheme="minorHAnsi"/>
          <w:sz w:val="24"/>
          <w:szCs w:val="24"/>
        </w:rPr>
        <w:tab/>
        <w:t>Ἱερὰ Μονὴ Γρηγορίου,</w:t>
      </w:r>
    </w:p>
    <w:p w14:paraId="04C51AFB"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18.</w:t>
      </w:r>
      <w:r w:rsidRPr="00AA3F90">
        <w:rPr>
          <w:rFonts w:cstheme="minorHAnsi"/>
          <w:sz w:val="24"/>
          <w:szCs w:val="24"/>
        </w:rPr>
        <w:tab/>
        <w:t>Ἱερὰ Μονὴ Ἐσφιγμένου,</w:t>
      </w:r>
    </w:p>
    <w:p w14:paraId="18A8BE3E" w14:textId="77777777" w:rsidR="00AA3F90" w:rsidRPr="00AA3F90" w:rsidRDefault="00AA3F90" w:rsidP="00AA3F90">
      <w:pPr>
        <w:spacing w:line="320" w:lineRule="exact"/>
        <w:ind w:left="397" w:hanging="397"/>
        <w:jc w:val="both"/>
        <w:rPr>
          <w:rFonts w:cstheme="minorHAnsi"/>
          <w:sz w:val="24"/>
          <w:szCs w:val="24"/>
        </w:rPr>
      </w:pPr>
      <w:r w:rsidRPr="00AA3F90">
        <w:rPr>
          <w:rFonts w:cstheme="minorHAnsi"/>
          <w:sz w:val="24"/>
          <w:szCs w:val="24"/>
        </w:rPr>
        <w:t>19.</w:t>
      </w:r>
      <w:r w:rsidRPr="00AA3F90">
        <w:rPr>
          <w:rFonts w:cstheme="minorHAnsi"/>
          <w:sz w:val="24"/>
          <w:szCs w:val="24"/>
        </w:rPr>
        <w:tab/>
        <w:t>Ἱερὰ Μονὴ Ἁγίου Παντελεήμονος,</w:t>
      </w:r>
    </w:p>
    <w:p w14:paraId="227C11A3" w14:textId="17D0D558" w:rsidR="00AA3F90" w:rsidRPr="00AA3F90" w:rsidRDefault="00AA3F90" w:rsidP="00683D36">
      <w:pPr>
        <w:spacing w:line="320" w:lineRule="exact"/>
        <w:ind w:left="397" w:hanging="397"/>
        <w:jc w:val="both"/>
        <w:rPr>
          <w:rFonts w:cstheme="minorHAnsi"/>
          <w:sz w:val="24"/>
          <w:szCs w:val="24"/>
        </w:rPr>
      </w:pPr>
      <w:r w:rsidRPr="00AA3F90">
        <w:rPr>
          <w:rFonts w:cstheme="minorHAnsi"/>
          <w:sz w:val="24"/>
          <w:szCs w:val="24"/>
        </w:rPr>
        <w:t>20.</w:t>
      </w:r>
      <w:r w:rsidRPr="00AA3F90">
        <w:rPr>
          <w:rFonts w:cstheme="minorHAnsi"/>
          <w:sz w:val="24"/>
          <w:szCs w:val="24"/>
        </w:rPr>
        <w:tab/>
        <w:t>Ἱερὰ Μονὴ Κασταμονίτου.</w:t>
      </w:r>
      <w:r w:rsidRPr="00AA3F90">
        <w:rPr>
          <w:rFonts w:cstheme="minorHAnsi"/>
          <w:sz w:val="24"/>
          <w:szCs w:val="24"/>
        </w:rPr>
        <w:br w:type="page"/>
      </w:r>
    </w:p>
    <w:p w14:paraId="0CBD71CF" w14:textId="77777777" w:rsidR="00AA3F90" w:rsidRPr="00AA3F90" w:rsidRDefault="00AA3F90" w:rsidP="00AA3F90">
      <w:pPr>
        <w:spacing w:line="280" w:lineRule="exact"/>
        <w:ind w:left="454" w:hanging="454"/>
        <w:jc w:val="both"/>
        <w:rPr>
          <w:rFonts w:cstheme="minorHAnsi"/>
          <w:b/>
          <w:sz w:val="24"/>
          <w:szCs w:val="24"/>
        </w:rPr>
      </w:pPr>
      <w:r w:rsidRPr="00AA3F90">
        <w:rPr>
          <w:rFonts w:cstheme="minorHAnsi"/>
          <w:b/>
          <w:sz w:val="24"/>
          <w:szCs w:val="24"/>
        </w:rPr>
        <w:lastRenderedPageBreak/>
        <w:t>Διάγραμμα 2</w:t>
      </w:r>
    </w:p>
    <w:p w14:paraId="052409CB" w14:textId="77777777" w:rsidR="00AA3F90" w:rsidRPr="00AA3F90" w:rsidRDefault="00AA3F90" w:rsidP="00AA3F90">
      <w:pPr>
        <w:spacing w:line="280" w:lineRule="exact"/>
        <w:ind w:left="454" w:hanging="454"/>
        <w:jc w:val="both"/>
        <w:rPr>
          <w:rFonts w:cstheme="minorHAnsi"/>
          <w:sz w:val="24"/>
          <w:szCs w:val="24"/>
        </w:rPr>
      </w:pPr>
    </w:p>
    <w:p w14:paraId="5298730F" w14:textId="77777777" w:rsidR="00AA3F90" w:rsidRPr="00AA3F90" w:rsidRDefault="00AA3F90" w:rsidP="00AA3F90">
      <w:pPr>
        <w:spacing w:line="280" w:lineRule="exact"/>
        <w:jc w:val="center"/>
        <w:rPr>
          <w:rFonts w:cstheme="minorHAnsi"/>
          <w:b/>
          <w:sz w:val="26"/>
          <w:szCs w:val="26"/>
        </w:rPr>
      </w:pPr>
      <w:r w:rsidRPr="00AA3F90">
        <w:rPr>
          <w:rFonts w:cstheme="minorHAnsi"/>
          <w:b/>
          <w:sz w:val="26"/>
          <w:szCs w:val="26"/>
        </w:rPr>
        <w:t>Σύνθεση τῆς ΙΕΡΑΣ ΕΠΙΣΤΑΣΙΑΣ</w:t>
      </w:r>
    </w:p>
    <w:p w14:paraId="3D82D6C6" w14:textId="77777777" w:rsidR="00AA3F90" w:rsidRPr="00AA3F90" w:rsidRDefault="00AA3F90" w:rsidP="00AA3F90">
      <w:pPr>
        <w:spacing w:line="280" w:lineRule="exact"/>
        <w:jc w:val="center"/>
        <w:rPr>
          <w:rFonts w:cstheme="minorHAnsi"/>
          <w:b/>
          <w:i/>
          <w:sz w:val="26"/>
          <w:szCs w:val="26"/>
        </w:rPr>
      </w:pPr>
      <w:r w:rsidRPr="00AA3F90">
        <w:rPr>
          <w:rFonts w:cstheme="minorHAnsi"/>
          <w:b/>
          <w:i/>
          <w:sz w:val="26"/>
          <w:szCs w:val="26"/>
        </w:rPr>
        <w:t>(Μοναστικὴ Πολιτεία τοῦ Ἁγίου Ὄρους)</w:t>
      </w:r>
    </w:p>
    <w:p w14:paraId="5F7638FA" w14:textId="77777777" w:rsidR="00AA3F90" w:rsidRPr="00AA3F90" w:rsidRDefault="00AA3F90" w:rsidP="00AA3F90">
      <w:pPr>
        <w:spacing w:line="280" w:lineRule="exact"/>
        <w:jc w:val="center"/>
        <w:rPr>
          <w:rFonts w:cstheme="minorHAnsi"/>
          <w:b/>
          <w:i/>
          <w:sz w:val="26"/>
          <w:szCs w:val="26"/>
        </w:rPr>
      </w:pPr>
    </w:p>
    <w:p w14:paraId="7B17A34A" w14:textId="77777777" w:rsidR="00AA3F90" w:rsidRPr="00AA3F90" w:rsidRDefault="00AA3F90" w:rsidP="00AA3F90">
      <w:pPr>
        <w:tabs>
          <w:tab w:val="center" w:pos="1320"/>
          <w:tab w:val="center" w:pos="4400"/>
          <w:tab w:val="center" w:pos="7370"/>
        </w:tabs>
        <w:spacing w:line="320" w:lineRule="exact"/>
        <w:jc w:val="both"/>
        <w:rPr>
          <w:rFonts w:cstheme="minorHAnsi"/>
          <w:b/>
          <w:sz w:val="24"/>
          <w:szCs w:val="24"/>
        </w:rPr>
      </w:pPr>
      <w:r w:rsidRPr="00AA3F90">
        <w:rPr>
          <w:rFonts w:cstheme="minorHAnsi"/>
          <w:sz w:val="24"/>
          <w:szCs w:val="24"/>
        </w:rPr>
        <w:tab/>
      </w:r>
      <w:r w:rsidRPr="00AA3F90">
        <w:rPr>
          <w:rFonts w:cstheme="minorHAnsi"/>
          <w:b/>
          <w:sz w:val="24"/>
          <w:szCs w:val="24"/>
        </w:rPr>
        <w:t>1η Τετρὰς</w:t>
      </w:r>
      <w:r w:rsidRPr="00AA3F90">
        <w:rPr>
          <w:rFonts w:cstheme="minorHAnsi"/>
          <w:b/>
          <w:sz w:val="24"/>
          <w:szCs w:val="24"/>
        </w:rPr>
        <w:tab/>
        <w:t>2η Τετρὰς</w:t>
      </w:r>
      <w:r w:rsidRPr="00AA3F90">
        <w:rPr>
          <w:rFonts w:cstheme="minorHAnsi"/>
          <w:b/>
          <w:sz w:val="24"/>
          <w:szCs w:val="24"/>
        </w:rPr>
        <w:tab/>
        <w:t>3η Τετρὰς</w:t>
      </w:r>
    </w:p>
    <w:p w14:paraId="54E05940" w14:textId="77777777" w:rsidR="00AA3F90" w:rsidRPr="00AA3F90" w:rsidRDefault="00AA3F90" w:rsidP="00AA3F90">
      <w:pPr>
        <w:tabs>
          <w:tab w:val="left" w:pos="440"/>
          <w:tab w:val="left" w:pos="3520"/>
          <w:tab w:val="left" w:pos="6490"/>
          <w:tab w:val="center" w:pos="7513"/>
        </w:tabs>
        <w:spacing w:line="320" w:lineRule="exact"/>
        <w:jc w:val="both"/>
        <w:rPr>
          <w:rFonts w:cstheme="minorHAnsi"/>
          <w:sz w:val="24"/>
          <w:szCs w:val="24"/>
        </w:rPr>
      </w:pPr>
      <w:r w:rsidRPr="00AA3F90">
        <w:rPr>
          <w:rFonts w:cstheme="minorHAnsi"/>
          <w:sz w:val="24"/>
          <w:szCs w:val="24"/>
        </w:rPr>
        <w:tab/>
        <w:t>1. Μεγίστη Λαύρα</w:t>
      </w:r>
      <w:r w:rsidRPr="00AA3F90">
        <w:rPr>
          <w:rFonts w:cstheme="minorHAnsi"/>
          <w:sz w:val="24"/>
          <w:szCs w:val="24"/>
        </w:rPr>
        <w:tab/>
        <w:t>1. Βατοπεδίου</w:t>
      </w:r>
      <w:r w:rsidRPr="00AA3F90">
        <w:rPr>
          <w:rFonts w:cstheme="minorHAnsi"/>
          <w:sz w:val="24"/>
          <w:szCs w:val="24"/>
        </w:rPr>
        <w:tab/>
        <w:t>1. Ἰβήρων</w:t>
      </w:r>
    </w:p>
    <w:p w14:paraId="3DCCC065" w14:textId="77777777" w:rsidR="00AA3F90" w:rsidRPr="00AA3F90" w:rsidRDefault="00AA3F90" w:rsidP="00AA3F90">
      <w:pPr>
        <w:tabs>
          <w:tab w:val="left" w:pos="440"/>
          <w:tab w:val="left" w:pos="3520"/>
          <w:tab w:val="left" w:pos="6490"/>
          <w:tab w:val="center" w:pos="7513"/>
        </w:tabs>
        <w:spacing w:line="320" w:lineRule="exact"/>
        <w:jc w:val="both"/>
        <w:rPr>
          <w:rFonts w:cstheme="minorHAnsi"/>
          <w:sz w:val="24"/>
          <w:szCs w:val="24"/>
        </w:rPr>
      </w:pPr>
      <w:r w:rsidRPr="00AA3F90">
        <w:rPr>
          <w:rFonts w:cstheme="minorHAnsi"/>
          <w:sz w:val="24"/>
          <w:szCs w:val="24"/>
        </w:rPr>
        <w:tab/>
        <w:t>2. Δοχειαρίου</w:t>
      </w:r>
      <w:r w:rsidRPr="00AA3F90">
        <w:rPr>
          <w:rFonts w:cstheme="minorHAnsi"/>
          <w:sz w:val="24"/>
          <w:szCs w:val="24"/>
        </w:rPr>
        <w:tab/>
        <w:t>2. Κουτλουμουσίου</w:t>
      </w:r>
      <w:r w:rsidRPr="00AA3F90">
        <w:rPr>
          <w:rFonts w:cstheme="minorHAnsi"/>
          <w:sz w:val="24"/>
          <w:szCs w:val="24"/>
        </w:rPr>
        <w:tab/>
        <w:t>2. Παντοκράτορος</w:t>
      </w:r>
    </w:p>
    <w:p w14:paraId="72FDBBDA" w14:textId="77777777" w:rsidR="00AA3F90" w:rsidRPr="00AA3F90" w:rsidRDefault="00AA3F90" w:rsidP="00AA3F90">
      <w:pPr>
        <w:tabs>
          <w:tab w:val="left" w:pos="440"/>
          <w:tab w:val="left" w:pos="3520"/>
          <w:tab w:val="left" w:pos="6490"/>
          <w:tab w:val="center" w:pos="7513"/>
        </w:tabs>
        <w:spacing w:line="320" w:lineRule="exact"/>
        <w:jc w:val="both"/>
        <w:rPr>
          <w:rFonts w:cstheme="minorHAnsi"/>
          <w:sz w:val="24"/>
          <w:szCs w:val="24"/>
        </w:rPr>
      </w:pPr>
      <w:r w:rsidRPr="00AA3F90">
        <w:rPr>
          <w:rFonts w:cstheme="minorHAnsi"/>
          <w:sz w:val="24"/>
          <w:szCs w:val="24"/>
        </w:rPr>
        <w:tab/>
        <w:t>3. Ξενοφῶντος</w:t>
      </w:r>
      <w:r w:rsidRPr="00AA3F90">
        <w:rPr>
          <w:rFonts w:cstheme="minorHAnsi"/>
          <w:sz w:val="24"/>
          <w:szCs w:val="24"/>
        </w:rPr>
        <w:tab/>
        <w:t>3. Καρακάλλου</w:t>
      </w:r>
      <w:r w:rsidRPr="00AA3F90">
        <w:rPr>
          <w:rFonts w:cstheme="minorHAnsi"/>
          <w:sz w:val="24"/>
          <w:szCs w:val="24"/>
        </w:rPr>
        <w:tab/>
        <w:t>3. Φιλοθέου</w:t>
      </w:r>
    </w:p>
    <w:p w14:paraId="0B1CA03F" w14:textId="77777777" w:rsidR="00AA3F90" w:rsidRPr="00AA3F90" w:rsidRDefault="00AA3F90" w:rsidP="00AA3F90">
      <w:pPr>
        <w:tabs>
          <w:tab w:val="left" w:pos="440"/>
          <w:tab w:val="left" w:pos="3520"/>
          <w:tab w:val="left" w:pos="6490"/>
          <w:tab w:val="center" w:pos="7513"/>
        </w:tabs>
        <w:spacing w:line="320" w:lineRule="exact"/>
        <w:jc w:val="both"/>
        <w:rPr>
          <w:rFonts w:cstheme="minorHAnsi"/>
          <w:sz w:val="24"/>
          <w:szCs w:val="24"/>
        </w:rPr>
      </w:pPr>
      <w:r w:rsidRPr="00AA3F90">
        <w:rPr>
          <w:rFonts w:cstheme="minorHAnsi"/>
          <w:sz w:val="24"/>
          <w:szCs w:val="24"/>
        </w:rPr>
        <w:tab/>
        <w:t>4. Ἐσφιγμένου</w:t>
      </w:r>
      <w:r w:rsidRPr="00AA3F90">
        <w:rPr>
          <w:rFonts w:cstheme="minorHAnsi"/>
          <w:sz w:val="24"/>
          <w:szCs w:val="24"/>
        </w:rPr>
        <w:tab/>
        <w:t>4. Σταυρονικήτα</w:t>
      </w:r>
      <w:r w:rsidRPr="00AA3F90">
        <w:rPr>
          <w:rFonts w:cstheme="minorHAnsi"/>
          <w:sz w:val="24"/>
          <w:szCs w:val="24"/>
        </w:rPr>
        <w:tab/>
        <w:t>4. Σίμωνος Πέτρα</w:t>
      </w:r>
    </w:p>
    <w:p w14:paraId="76D8384D" w14:textId="77777777" w:rsidR="00AA3F90" w:rsidRPr="00AA3F90" w:rsidRDefault="00AA3F90" w:rsidP="00AA3F90">
      <w:pPr>
        <w:tabs>
          <w:tab w:val="left" w:pos="990"/>
          <w:tab w:val="left" w:pos="3740"/>
          <w:tab w:val="left" w:pos="6710"/>
          <w:tab w:val="center" w:pos="7513"/>
        </w:tabs>
        <w:spacing w:line="320" w:lineRule="exact"/>
        <w:jc w:val="both"/>
        <w:rPr>
          <w:rFonts w:cstheme="minorHAnsi"/>
          <w:sz w:val="24"/>
          <w:szCs w:val="24"/>
        </w:rPr>
      </w:pPr>
    </w:p>
    <w:p w14:paraId="5FF4C94C" w14:textId="77777777" w:rsidR="00AA3F90" w:rsidRPr="00AA3F90" w:rsidRDefault="00AA3F90" w:rsidP="00AA3F90">
      <w:pPr>
        <w:tabs>
          <w:tab w:val="center" w:pos="1320"/>
          <w:tab w:val="center" w:pos="4400"/>
          <w:tab w:val="center" w:pos="6710"/>
        </w:tabs>
        <w:spacing w:line="320" w:lineRule="exact"/>
        <w:jc w:val="both"/>
        <w:rPr>
          <w:rFonts w:cstheme="minorHAnsi"/>
          <w:sz w:val="24"/>
          <w:szCs w:val="24"/>
        </w:rPr>
      </w:pPr>
      <w:r w:rsidRPr="00AA3F90">
        <w:rPr>
          <w:rFonts w:cstheme="minorHAnsi"/>
          <w:b/>
          <w:sz w:val="24"/>
          <w:szCs w:val="24"/>
        </w:rPr>
        <w:tab/>
        <w:t>4η Τετρὰς</w:t>
      </w:r>
      <w:r w:rsidRPr="00AA3F90">
        <w:rPr>
          <w:rFonts w:cstheme="minorHAnsi"/>
          <w:b/>
          <w:sz w:val="24"/>
          <w:szCs w:val="24"/>
        </w:rPr>
        <w:tab/>
      </w:r>
      <w:r w:rsidRPr="00AA3F90">
        <w:rPr>
          <w:rFonts w:cstheme="minorHAnsi"/>
          <w:b/>
          <w:sz w:val="24"/>
          <w:szCs w:val="24"/>
        </w:rPr>
        <w:tab/>
        <w:t>5η Τετρὰς</w:t>
      </w:r>
      <w:r w:rsidRPr="00AA3F90">
        <w:rPr>
          <w:rFonts w:cstheme="minorHAnsi"/>
          <w:sz w:val="24"/>
          <w:szCs w:val="24"/>
        </w:rPr>
        <w:t xml:space="preserve"> </w:t>
      </w:r>
    </w:p>
    <w:p w14:paraId="4CDB5508" w14:textId="77777777" w:rsidR="00AA3F90" w:rsidRPr="00AA3F90" w:rsidRDefault="00AA3F90" w:rsidP="00AA3F90">
      <w:pPr>
        <w:tabs>
          <w:tab w:val="left" w:pos="660"/>
          <w:tab w:val="left" w:pos="3520"/>
          <w:tab w:val="left" w:pos="5940"/>
          <w:tab w:val="center" w:pos="7513"/>
        </w:tabs>
        <w:spacing w:line="320" w:lineRule="exact"/>
        <w:jc w:val="both"/>
        <w:rPr>
          <w:rFonts w:cstheme="minorHAnsi"/>
          <w:sz w:val="24"/>
          <w:szCs w:val="24"/>
        </w:rPr>
      </w:pPr>
      <w:r w:rsidRPr="00AA3F90">
        <w:rPr>
          <w:rFonts w:cstheme="minorHAnsi"/>
          <w:sz w:val="24"/>
          <w:szCs w:val="24"/>
        </w:rPr>
        <w:tab/>
        <w:t>1. Χελανδαρίου</w:t>
      </w:r>
      <w:r w:rsidRPr="00AA3F90">
        <w:rPr>
          <w:rFonts w:cstheme="minorHAnsi"/>
          <w:sz w:val="24"/>
          <w:szCs w:val="24"/>
        </w:rPr>
        <w:tab/>
      </w:r>
      <w:r w:rsidRPr="00AA3F90">
        <w:rPr>
          <w:rFonts w:cstheme="minorHAnsi"/>
          <w:sz w:val="24"/>
          <w:szCs w:val="24"/>
        </w:rPr>
        <w:tab/>
        <w:t>1. Διονυσίου</w:t>
      </w:r>
    </w:p>
    <w:p w14:paraId="1559E761" w14:textId="77777777" w:rsidR="00AA3F90" w:rsidRPr="00AA3F90" w:rsidRDefault="00AA3F90" w:rsidP="00AA3F90">
      <w:pPr>
        <w:tabs>
          <w:tab w:val="left" w:pos="660"/>
          <w:tab w:val="left" w:pos="3520"/>
          <w:tab w:val="left" w:pos="5940"/>
          <w:tab w:val="center" w:pos="7513"/>
        </w:tabs>
        <w:spacing w:line="320" w:lineRule="exact"/>
        <w:jc w:val="both"/>
        <w:rPr>
          <w:rFonts w:cstheme="minorHAnsi"/>
          <w:sz w:val="24"/>
          <w:szCs w:val="24"/>
        </w:rPr>
      </w:pPr>
      <w:r w:rsidRPr="00AA3F90">
        <w:rPr>
          <w:rFonts w:cstheme="minorHAnsi"/>
          <w:sz w:val="24"/>
          <w:szCs w:val="24"/>
        </w:rPr>
        <w:tab/>
        <w:t>2. Ξηροποτάμου</w:t>
      </w:r>
      <w:r w:rsidRPr="00AA3F90">
        <w:rPr>
          <w:rFonts w:cstheme="minorHAnsi"/>
          <w:sz w:val="24"/>
          <w:szCs w:val="24"/>
        </w:rPr>
        <w:tab/>
      </w:r>
      <w:r w:rsidRPr="00AA3F90">
        <w:rPr>
          <w:rFonts w:cstheme="minorHAnsi"/>
          <w:sz w:val="24"/>
          <w:szCs w:val="24"/>
        </w:rPr>
        <w:tab/>
        <w:t>2. Ζωγράφου</w:t>
      </w:r>
    </w:p>
    <w:p w14:paraId="350E350D" w14:textId="77777777" w:rsidR="00AA3F90" w:rsidRPr="00AA3F90" w:rsidRDefault="00AA3F90" w:rsidP="00AA3F90">
      <w:pPr>
        <w:tabs>
          <w:tab w:val="left" w:pos="660"/>
          <w:tab w:val="left" w:pos="3520"/>
          <w:tab w:val="left" w:pos="5940"/>
          <w:tab w:val="center" w:pos="7513"/>
        </w:tabs>
        <w:spacing w:line="320" w:lineRule="exact"/>
        <w:jc w:val="both"/>
        <w:rPr>
          <w:rFonts w:cstheme="minorHAnsi"/>
          <w:sz w:val="24"/>
          <w:szCs w:val="24"/>
        </w:rPr>
      </w:pPr>
      <w:r w:rsidRPr="00AA3F90">
        <w:rPr>
          <w:rFonts w:cstheme="minorHAnsi"/>
          <w:sz w:val="24"/>
          <w:szCs w:val="24"/>
        </w:rPr>
        <w:tab/>
        <w:t>3. Ἁγίου Παύλου</w:t>
      </w:r>
      <w:r w:rsidRPr="00AA3F90">
        <w:rPr>
          <w:rFonts w:cstheme="minorHAnsi"/>
          <w:sz w:val="24"/>
          <w:szCs w:val="24"/>
        </w:rPr>
        <w:tab/>
      </w:r>
      <w:r w:rsidRPr="00AA3F90">
        <w:rPr>
          <w:rFonts w:cstheme="minorHAnsi"/>
          <w:sz w:val="24"/>
          <w:szCs w:val="24"/>
        </w:rPr>
        <w:tab/>
        <w:t>3. Ἁγ. Παντελεήμονος</w:t>
      </w:r>
    </w:p>
    <w:p w14:paraId="7D161221" w14:textId="77777777" w:rsidR="00AA3F90" w:rsidRPr="00AA3F90" w:rsidRDefault="00AA3F90" w:rsidP="00AA3F90">
      <w:pPr>
        <w:tabs>
          <w:tab w:val="left" w:pos="660"/>
          <w:tab w:val="left" w:pos="3520"/>
          <w:tab w:val="left" w:pos="5940"/>
          <w:tab w:val="center" w:pos="7513"/>
        </w:tabs>
        <w:spacing w:line="320" w:lineRule="exact"/>
        <w:jc w:val="both"/>
        <w:rPr>
          <w:rFonts w:cstheme="minorHAnsi"/>
          <w:sz w:val="24"/>
          <w:szCs w:val="24"/>
        </w:rPr>
      </w:pPr>
      <w:r w:rsidRPr="00AA3F90">
        <w:rPr>
          <w:rFonts w:cstheme="minorHAnsi"/>
          <w:sz w:val="24"/>
          <w:szCs w:val="24"/>
        </w:rPr>
        <w:tab/>
        <w:t>4. Γρηγορίου</w:t>
      </w:r>
      <w:r w:rsidRPr="00AA3F90">
        <w:rPr>
          <w:rFonts w:cstheme="minorHAnsi"/>
          <w:sz w:val="24"/>
          <w:szCs w:val="24"/>
        </w:rPr>
        <w:tab/>
      </w:r>
      <w:r w:rsidRPr="00AA3F90">
        <w:rPr>
          <w:rFonts w:cstheme="minorHAnsi"/>
          <w:sz w:val="24"/>
          <w:szCs w:val="24"/>
        </w:rPr>
        <w:tab/>
        <w:t>4. Κασταμονίτου</w:t>
      </w:r>
    </w:p>
    <w:p w14:paraId="52C27718" w14:textId="77777777" w:rsidR="00AA3F90" w:rsidRPr="00AA3F90" w:rsidRDefault="00AA3F90" w:rsidP="00AA3F90">
      <w:pPr>
        <w:tabs>
          <w:tab w:val="center" w:pos="1320"/>
          <w:tab w:val="center" w:pos="4400"/>
          <w:tab w:val="center" w:pos="7370"/>
        </w:tabs>
        <w:spacing w:line="280" w:lineRule="exact"/>
        <w:jc w:val="both"/>
        <w:rPr>
          <w:rFonts w:cstheme="minorHAnsi"/>
          <w:sz w:val="24"/>
          <w:szCs w:val="24"/>
        </w:rPr>
      </w:pPr>
    </w:p>
    <w:p w14:paraId="7461FC19" w14:textId="0FC9DC6E" w:rsidR="00AA3F90" w:rsidRPr="00AA3F90" w:rsidRDefault="00AA3F90" w:rsidP="004A39D0">
      <w:pPr>
        <w:spacing w:line="280" w:lineRule="exact"/>
        <w:ind w:left="454" w:hanging="454"/>
        <w:jc w:val="both"/>
        <w:rPr>
          <w:rFonts w:cstheme="minorHAnsi"/>
          <w:sz w:val="24"/>
          <w:szCs w:val="24"/>
        </w:rPr>
      </w:pPr>
      <w:r w:rsidRPr="00AA3F90">
        <w:rPr>
          <w:rFonts w:cstheme="minorHAnsi"/>
          <w:sz w:val="24"/>
          <w:szCs w:val="24"/>
        </w:rPr>
        <w:br w:type="page"/>
      </w:r>
    </w:p>
    <w:p w14:paraId="6E11316E" w14:textId="77777777" w:rsidR="00AA3F90" w:rsidRPr="00AA3F90" w:rsidRDefault="00AA3F90" w:rsidP="00AA3F90">
      <w:pPr>
        <w:spacing w:line="280" w:lineRule="exact"/>
        <w:ind w:left="454" w:hanging="454"/>
        <w:jc w:val="both"/>
        <w:rPr>
          <w:rFonts w:cstheme="minorHAnsi"/>
          <w:b/>
          <w:sz w:val="24"/>
          <w:szCs w:val="24"/>
        </w:rPr>
      </w:pPr>
      <w:r w:rsidRPr="00AA3F90">
        <w:rPr>
          <w:rFonts w:cstheme="minorHAnsi"/>
          <w:b/>
          <w:sz w:val="24"/>
          <w:szCs w:val="24"/>
        </w:rPr>
        <w:lastRenderedPageBreak/>
        <w:t>Διάγραμμα 3</w:t>
      </w:r>
    </w:p>
    <w:p w14:paraId="24A24DF6" w14:textId="77777777" w:rsidR="00AA3F90" w:rsidRPr="00AA3F90" w:rsidRDefault="00AA3F90" w:rsidP="00AA3F90">
      <w:pPr>
        <w:spacing w:line="280" w:lineRule="exact"/>
        <w:ind w:left="454" w:hanging="454"/>
        <w:jc w:val="right"/>
        <w:rPr>
          <w:rFonts w:cstheme="minorHAnsi"/>
          <w:b/>
          <w:sz w:val="24"/>
          <w:szCs w:val="24"/>
        </w:rPr>
      </w:pPr>
    </w:p>
    <w:p w14:paraId="5D79F04A" w14:textId="77777777" w:rsidR="00AA3F90" w:rsidRPr="00AA3F90" w:rsidRDefault="00AA3F90" w:rsidP="00AA3F90">
      <w:pPr>
        <w:spacing w:line="280" w:lineRule="exact"/>
        <w:jc w:val="center"/>
        <w:rPr>
          <w:rFonts w:cstheme="minorHAnsi"/>
          <w:b/>
          <w:sz w:val="26"/>
          <w:szCs w:val="26"/>
        </w:rPr>
      </w:pPr>
      <w:r w:rsidRPr="00AA3F90">
        <w:rPr>
          <w:rFonts w:cstheme="minorHAnsi"/>
          <w:b/>
          <w:sz w:val="26"/>
          <w:szCs w:val="26"/>
        </w:rPr>
        <w:t>Διοικητικὰ Ὄργανα τῆς Ἀθωνικῆς Πολιτείας</w:t>
      </w:r>
    </w:p>
    <w:p w14:paraId="2A042345" w14:textId="77777777" w:rsidR="00AA3F90" w:rsidRPr="00AA3F90" w:rsidRDefault="00AA3F90" w:rsidP="00AA3F90">
      <w:pPr>
        <w:tabs>
          <w:tab w:val="left" w:pos="990"/>
          <w:tab w:val="left" w:pos="3740"/>
          <w:tab w:val="left" w:pos="6710"/>
          <w:tab w:val="center" w:pos="7513"/>
        </w:tabs>
        <w:spacing w:line="280" w:lineRule="exact"/>
        <w:jc w:val="both"/>
        <w:rPr>
          <w:rFonts w:cstheme="minorHAnsi"/>
          <w:sz w:val="24"/>
          <w:szCs w:val="24"/>
        </w:rPr>
      </w:pPr>
    </w:p>
    <w:p w14:paraId="0B9BE36A" w14:textId="77777777" w:rsidR="00AA3F90" w:rsidRPr="00AA3F90" w:rsidRDefault="00AA3F90" w:rsidP="00AA3F90">
      <w:pPr>
        <w:tabs>
          <w:tab w:val="left" w:pos="990"/>
          <w:tab w:val="left" w:pos="3740"/>
          <w:tab w:val="left" w:pos="6710"/>
          <w:tab w:val="center" w:pos="7513"/>
        </w:tabs>
        <w:spacing w:line="280" w:lineRule="exact"/>
        <w:ind w:left="284" w:hanging="284"/>
        <w:jc w:val="both"/>
        <w:rPr>
          <w:rFonts w:cstheme="minorHAnsi"/>
          <w:b/>
          <w:sz w:val="24"/>
          <w:szCs w:val="24"/>
        </w:rPr>
      </w:pPr>
      <w:r w:rsidRPr="00AA3F90">
        <w:rPr>
          <w:rFonts w:cstheme="minorHAnsi"/>
          <w:b/>
          <w:sz w:val="24"/>
          <w:szCs w:val="24"/>
        </w:rPr>
        <w:t>1.</w:t>
      </w:r>
      <w:r w:rsidRPr="00AA3F90">
        <w:rPr>
          <w:rFonts w:cstheme="minorHAnsi"/>
          <w:b/>
          <w:sz w:val="24"/>
          <w:szCs w:val="24"/>
        </w:rPr>
        <w:tab/>
        <w:t>Ἡ Ἔκτακτος Δισενιαύσιος Ἱερὰ Σύναξις</w:t>
      </w:r>
    </w:p>
    <w:p w14:paraId="43DCEF26" w14:textId="77777777" w:rsidR="00AA3F90" w:rsidRPr="00AA3F90" w:rsidRDefault="00AA3F90" w:rsidP="00AA3F90">
      <w:pPr>
        <w:tabs>
          <w:tab w:val="left" w:pos="990"/>
          <w:tab w:val="left" w:pos="3740"/>
          <w:tab w:val="left" w:pos="6710"/>
          <w:tab w:val="center" w:pos="7513"/>
        </w:tabs>
        <w:spacing w:line="280" w:lineRule="exact"/>
        <w:ind w:left="284" w:hanging="284"/>
        <w:jc w:val="both"/>
        <w:rPr>
          <w:rFonts w:cstheme="minorHAnsi"/>
          <w:i/>
          <w:sz w:val="24"/>
          <w:szCs w:val="24"/>
        </w:rPr>
      </w:pPr>
      <w:r w:rsidRPr="00AA3F90">
        <w:rPr>
          <w:rFonts w:cstheme="minorHAnsi"/>
          <w:sz w:val="24"/>
          <w:szCs w:val="24"/>
        </w:rPr>
        <w:tab/>
        <w:t xml:space="preserve">→ Οἱ 20 </w:t>
      </w:r>
      <w:r w:rsidRPr="00AA3F90">
        <w:rPr>
          <w:rFonts w:cstheme="minorHAnsi"/>
          <w:i/>
          <w:sz w:val="24"/>
          <w:szCs w:val="24"/>
        </w:rPr>
        <w:t xml:space="preserve">ἡγούμενοι </w:t>
      </w:r>
      <w:r w:rsidRPr="00AA3F90">
        <w:rPr>
          <w:rFonts w:cstheme="minorHAnsi"/>
          <w:sz w:val="24"/>
          <w:szCs w:val="24"/>
        </w:rPr>
        <w:t>τῶν 20 Ἱ. Μονῶν.</w:t>
      </w:r>
    </w:p>
    <w:p w14:paraId="0DCF6923" w14:textId="77777777" w:rsidR="00AA3F90" w:rsidRPr="00AA3F90" w:rsidRDefault="00AA3F90" w:rsidP="00AA3F90">
      <w:pPr>
        <w:tabs>
          <w:tab w:val="left" w:pos="990"/>
          <w:tab w:val="left" w:pos="3740"/>
          <w:tab w:val="left" w:pos="6710"/>
          <w:tab w:val="center" w:pos="7513"/>
        </w:tabs>
        <w:spacing w:line="280" w:lineRule="exact"/>
        <w:jc w:val="both"/>
        <w:rPr>
          <w:rFonts w:cstheme="minorHAnsi"/>
          <w:sz w:val="24"/>
          <w:szCs w:val="24"/>
        </w:rPr>
      </w:pPr>
    </w:p>
    <w:p w14:paraId="6B22961D" w14:textId="77777777" w:rsidR="00AA3F90" w:rsidRPr="00AA3F90" w:rsidRDefault="00AA3F90" w:rsidP="00AA3F90">
      <w:pPr>
        <w:tabs>
          <w:tab w:val="left" w:pos="990"/>
          <w:tab w:val="left" w:pos="3740"/>
          <w:tab w:val="left" w:pos="6710"/>
          <w:tab w:val="center" w:pos="7513"/>
        </w:tabs>
        <w:spacing w:line="280" w:lineRule="exact"/>
        <w:ind w:left="284" w:hanging="284"/>
        <w:jc w:val="both"/>
        <w:rPr>
          <w:rFonts w:cstheme="minorHAnsi"/>
          <w:b/>
          <w:sz w:val="24"/>
          <w:szCs w:val="24"/>
        </w:rPr>
      </w:pPr>
      <w:r w:rsidRPr="00AA3F90">
        <w:rPr>
          <w:rFonts w:cstheme="minorHAnsi"/>
          <w:b/>
          <w:sz w:val="24"/>
          <w:szCs w:val="24"/>
        </w:rPr>
        <w:t>2.</w:t>
      </w:r>
      <w:r w:rsidRPr="00AA3F90">
        <w:rPr>
          <w:rFonts w:cstheme="minorHAnsi"/>
          <w:b/>
          <w:sz w:val="24"/>
          <w:szCs w:val="24"/>
        </w:rPr>
        <w:tab/>
        <w:t>Ἡ Ἔκτακτος Διπλῆ Ἱερὰ Σύναξις</w:t>
      </w:r>
    </w:p>
    <w:p w14:paraId="14CABE11" w14:textId="77777777" w:rsidR="00AA3F90" w:rsidRPr="00AA3F90" w:rsidRDefault="00AA3F90" w:rsidP="00AA3F90">
      <w:pPr>
        <w:tabs>
          <w:tab w:val="left" w:pos="990"/>
          <w:tab w:val="left" w:pos="3740"/>
          <w:tab w:val="left" w:pos="6710"/>
          <w:tab w:val="center" w:pos="7513"/>
        </w:tabs>
        <w:spacing w:line="280" w:lineRule="exact"/>
        <w:ind w:left="284" w:hanging="284"/>
        <w:jc w:val="both"/>
        <w:rPr>
          <w:rFonts w:cstheme="minorHAnsi"/>
          <w:i/>
          <w:sz w:val="24"/>
          <w:szCs w:val="24"/>
        </w:rPr>
      </w:pPr>
      <w:r w:rsidRPr="00AA3F90">
        <w:rPr>
          <w:rFonts w:cstheme="minorHAnsi"/>
          <w:sz w:val="24"/>
          <w:szCs w:val="24"/>
        </w:rPr>
        <w:tab/>
        <w:t xml:space="preserve">→ 40 μέλη: οἱ 20 </w:t>
      </w:r>
      <w:r w:rsidRPr="00AA3F90">
        <w:rPr>
          <w:rFonts w:cstheme="minorHAnsi"/>
          <w:i/>
          <w:sz w:val="24"/>
          <w:szCs w:val="24"/>
        </w:rPr>
        <w:t xml:space="preserve">ἡγούμενοι </w:t>
      </w:r>
      <w:r w:rsidRPr="00AA3F90">
        <w:rPr>
          <w:rFonts w:cstheme="minorHAnsi"/>
          <w:sz w:val="24"/>
          <w:szCs w:val="24"/>
        </w:rPr>
        <w:t>καὶ οἱ 20</w:t>
      </w:r>
      <w:r w:rsidRPr="00AA3F90">
        <w:rPr>
          <w:rFonts w:cstheme="minorHAnsi"/>
          <w:i/>
          <w:sz w:val="24"/>
          <w:szCs w:val="24"/>
        </w:rPr>
        <w:t xml:space="preserve"> ἀντιπρόσωποι </w:t>
      </w:r>
      <w:r w:rsidRPr="00AA3F90">
        <w:rPr>
          <w:rFonts w:cstheme="minorHAnsi"/>
          <w:sz w:val="24"/>
          <w:szCs w:val="24"/>
        </w:rPr>
        <w:t>τῶν 20 Ἱ. Μονῶν.</w:t>
      </w:r>
    </w:p>
    <w:p w14:paraId="40EA56A9" w14:textId="77777777" w:rsidR="00AA3F90" w:rsidRPr="00AA3F90" w:rsidRDefault="00AA3F90" w:rsidP="00AA3F90">
      <w:pPr>
        <w:tabs>
          <w:tab w:val="left" w:pos="990"/>
          <w:tab w:val="left" w:pos="3740"/>
          <w:tab w:val="left" w:pos="6710"/>
          <w:tab w:val="center" w:pos="7513"/>
        </w:tabs>
        <w:spacing w:line="280" w:lineRule="exact"/>
        <w:jc w:val="both"/>
        <w:rPr>
          <w:rFonts w:cstheme="minorHAnsi"/>
          <w:sz w:val="24"/>
          <w:szCs w:val="24"/>
        </w:rPr>
      </w:pPr>
    </w:p>
    <w:p w14:paraId="463A6D2D" w14:textId="77777777" w:rsidR="00AA3F90" w:rsidRPr="00AA3F90" w:rsidRDefault="00AA3F90" w:rsidP="00AA3F90">
      <w:pPr>
        <w:tabs>
          <w:tab w:val="left" w:pos="990"/>
          <w:tab w:val="left" w:pos="3740"/>
          <w:tab w:val="left" w:pos="6710"/>
          <w:tab w:val="center" w:pos="7513"/>
        </w:tabs>
        <w:spacing w:line="280" w:lineRule="exact"/>
        <w:ind w:left="284" w:hanging="284"/>
        <w:jc w:val="both"/>
        <w:rPr>
          <w:rFonts w:cstheme="minorHAnsi"/>
          <w:b/>
          <w:sz w:val="24"/>
          <w:szCs w:val="24"/>
        </w:rPr>
      </w:pPr>
      <w:r w:rsidRPr="00AA3F90">
        <w:rPr>
          <w:rFonts w:cstheme="minorHAnsi"/>
          <w:b/>
          <w:sz w:val="24"/>
          <w:szCs w:val="24"/>
        </w:rPr>
        <w:t>1.</w:t>
      </w:r>
      <w:r w:rsidRPr="00AA3F90">
        <w:rPr>
          <w:rFonts w:cstheme="minorHAnsi"/>
          <w:b/>
          <w:sz w:val="24"/>
          <w:szCs w:val="24"/>
        </w:rPr>
        <w:tab/>
        <w:t>Ἡ Ἱερὰ Κοινότητα</w:t>
      </w:r>
    </w:p>
    <w:p w14:paraId="729C55CC" w14:textId="77777777" w:rsidR="00AA3F90" w:rsidRPr="00AA3F90" w:rsidRDefault="00AA3F90" w:rsidP="00AA3F90">
      <w:pPr>
        <w:tabs>
          <w:tab w:val="left" w:pos="990"/>
          <w:tab w:val="left" w:pos="3740"/>
          <w:tab w:val="left" w:pos="6710"/>
          <w:tab w:val="center" w:pos="7513"/>
        </w:tabs>
        <w:spacing w:line="280" w:lineRule="exact"/>
        <w:ind w:left="284" w:hanging="284"/>
        <w:jc w:val="both"/>
        <w:rPr>
          <w:rFonts w:cstheme="minorHAnsi"/>
          <w:i/>
          <w:sz w:val="24"/>
          <w:szCs w:val="24"/>
        </w:rPr>
      </w:pPr>
      <w:r w:rsidRPr="00AA3F90">
        <w:rPr>
          <w:rFonts w:cstheme="minorHAnsi"/>
          <w:sz w:val="24"/>
          <w:szCs w:val="24"/>
        </w:rPr>
        <w:tab/>
        <w:t xml:space="preserve">→ Οἱ 20 </w:t>
      </w:r>
      <w:r w:rsidRPr="00AA3F90">
        <w:rPr>
          <w:rFonts w:cstheme="minorHAnsi"/>
          <w:i/>
          <w:sz w:val="24"/>
          <w:szCs w:val="24"/>
        </w:rPr>
        <w:t xml:space="preserve">ἀντιπρόσωποι  </w:t>
      </w:r>
      <w:r w:rsidRPr="00AA3F90">
        <w:rPr>
          <w:rFonts w:cstheme="minorHAnsi"/>
          <w:sz w:val="24"/>
          <w:szCs w:val="24"/>
        </w:rPr>
        <w:t>τῶν 20 Ἱ. Μονῶν.</w:t>
      </w:r>
    </w:p>
    <w:p w14:paraId="7294685F" w14:textId="77777777" w:rsidR="00AA3F90" w:rsidRPr="00AA3F90" w:rsidRDefault="00AA3F90" w:rsidP="00AA3F90">
      <w:pPr>
        <w:tabs>
          <w:tab w:val="left" w:pos="990"/>
          <w:tab w:val="left" w:pos="3740"/>
          <w:tab w:val="left" w:pos="6710"/>
          <w:tab w:val="center" w:pos="7513"/>
        </w:tabs>
        <w:spacing w:line="280" w:lineRule="exact"/>
        <w:jc w:val="both"/>
        <w:rPr>
          <w:rFonts w:cstheme="minorHAnsi"/>
          <w:sz w:val="24"/>
          <w:szCs w:val="24"/>
        </w:rPr>
      </w:pPr>
    </w:p>
    <w:p w14:paraId="1A0FA299" w14:textId="77777777" w:rsidR="00AA3F90" w:rsidRPr="00AA3F90" w:rsidRDefault="00AA3F90" w:rsidP="00AA3F90">
      <w:pPr>
        <w:tabs>
          <w:tab w:val="left" w:pos="990"/>
          <w:tab w:val="left" w:pos="3740"/>
          <w:tab w:val="left" w:pos="6710"/>
          <w:tab w:val="center" w:pos="7513"/>
        </w:tabs>
        <w:spacing w:line="280" w:lineRule="exact"/>
        <w:ind w:left="284" w:hanging="284"/>
        <w:jc w:val="both"/>
        <w:rPr>
          <w:rFonts w:cstheme="minorHAnsi"/>
          <w:b/>
          <w:sz w:val="24"/>
          <w:szCs w:val="24"/>
        </w:rPr>
      </w:pPr>
      <w:r w:rsidRPr="00AA3F90">
        <w:rPr>
          <w:rFonts w:cstheme="minorHAnsi"/>
          <w:b/>
          <w:sz w:val="24"/>
          <w:szCs w:val="24"/>
        </w:rPr>
        <w:t>4.</w:t>
      </w:r>
      <w:r w:rsidRPr="00AA3F90">
        <w:rPr>
          <w:rFonts w:cstheme="minorHAnsi"/>
          <w:b/>
          <w:sz w:val="24"/>
          <w:szCs w:val="24"/>
        </w:rPr>
        <w:tab/>
        <w:t>Ἡ Ἱερὰ Ἐπιστασία</w:t>
      </w:r>
    </w:p>
    <w:p w14:paraId="21C3893C" w14:textId="77777777" w:rsidR="00AA3F90" w:rsidRPr="00AA3F90" w:rsidRDefault="00AA3F90" w:rsidP="00AA3F90">
      <w:pPr>
        <w:tabs>
          <w:tab w:val="center" w:pos="1320"/>
          <w:tab w:val="center" w:pos="4400"/>
          <w:tab w:val="center" w:pos="7370"/>
        </w:tabs>
        <w:spacing w:line="320" w:lineRule="exact"/>
        <w:jc w:val="both"/>
        <w:rPr>
          <w:rFonts w:cstheme="minorHAnsi"/>
          <w:b/>
          <w:sz w:val="24"/>
          <w:szCs w:val="24"/>
        </w:rPr>
      </w:pPr>
      <w:r w:rsidRPr="00AA3F90">
        <w:rPr>
          <w:rFonts w:cstheme="minorHAnsi"/>
          <w:sz w:val="24"/>
          <w:szCs w:val="24"/>
        </w:rPr>
        <w:tab/>
      </w:r>
      <w:r w:rsidRPr="00AA3F90">
        <w:rPr>
          <w:rFonts w:cstheme="minorHAnsi"/>
          <w:b/>
          <w:sz w:val="24"/>
          <w:szCs w:val="24"/>
        </w:rPr>
        <w:t>1η Τετρὰς</w:t>
      </w:r>
      <w:r w:rsidRPr="00AA3F90">
        <w:rPr>
          <w:rFonts w:cstheme="minorHAnsi"/>
          <w:b/>
          <w:sz w:val="24"/>
          <w:szCs w:val="24"/>
        </w:rPr>
        <w:tab/>
        <w:t>2η Τετρὰς</w:t>
      </w:r>
      <w:r w:rsidRPr="00AA3F90">
        <w:rPr>
          <w:rFonts w:cstheme="minorHAnsi"/>
          <w:b/>
          <w:sz w:val="24"/>
          <w:szCs w:val="24"/>
        </w:rPr>
        <w:tab/>
        <w:t>3η Τετρὰς</w:t>
      </w:r>
    </w:p>
    <w:p w14:paraId="6574754C" w14:textId="77777777" w:rsidR="00AA3F90" w:rsidRPr="00AA3F90" w:rsidRDefault="00AA3F90" w:rsidP="00AA3F90">
      <w:pPr>
        <w:tabs>
          <w:tab w:val="left" w:pos="440"/>
          <w:tab w:val="left" w:pos="3520"/>
          <w:tab w:val="left" w:pos="6490"/>
          <w:tab w:val="center" w:pos="7513"/>
        </w:tabs>
        <w:spacing w:line="320" w:lineRule="exact"/>
        <w:jc w:val="both"/>
        <w:rPr>
          <w:rFonts w:cstheme="minorHAnsi"/>
          <w:sz w:val="24"/>
          <w:szCs w:val="24"/>
        </w:rPr>
      </w:pPr>
      <w:r w:rsidRPr="00AA3F90">
        <w:rPr>
          <w:rFonts w:cstheme="minorHAnsi"/>
          <w:sz w:val="24"/>
          <w:szCs w:val="24"/>
        </w:rPr>
        <w:tab/>
        <w:t>1. Μεγίστη Λαύρα</w:t>
      </w:r>
      <w:r w:rsidRPr="00AA3F90">
        <w:rPr>
          <w:rFonts w:cstheme="minorHAnsi"/>
          <w:sz w:val="24"/>
          <w:szCs w:val="24"/>
        </w:rPr>
        <w:tab/>
        <w:t>1. Βατοπεδίου</w:t>
      </w:r>
      <w:r w:rsidRPr="00AA3F90">
        <w:rPr>
          <w:rFonts w:cstheme="minorHAnsi"/>
          <w:sz w:val="24"/>
          <w:szCs w:val="24"/>
        </w:rPr>
        <w:tab/>
        <w:t>1. Ἰβήρων</w:t>
      </w:r>
    </w:p>
    <w:p w14:paraId="3FC4CEC8" w14:textId="77777777" w:rsidR="00AA3F90" w:rsidRPr="00AA3F90" w:rsidRDefault="00AA3F90" w:rsidP="00AA3F90">
      <w:pPr>
        <w:tabs>
          <w:tab w:val="left" w:pos="440"/>
          <w:tab w:val="left" w:pos="3520"/>
          <w:tab w:val="left" w:pos="6490"/>
          <w:tab w:val="center" w:pos="7513"/>
        </w:tabs>
        <w:spacing w:line="320" w:lineRule="exact"/>
        <w:jc w:val="both"/>
        <w:rPr>
          <w:rFonts w:cstheme="minorHAnsi"/>
          <w:sz w:val="24"/>
          <w:szCs w:val="24"/>
        </w:rPr>
      </w:pPr>
      <w:r w:rsidRPr="00AA3F90">
        <w:rPr>
          <w:rFonts w:cstheme="minorHAnsi"/>
          <w:sz w:val="24"/>
          <w:szCs w:val="24"/>
        </w:rPr>
        <w:tab/>
        <w:t>2. Δοχειαρίου</w:t>
      </w:r>
      <w:r w:rsidRPr="00AA3F90">
        <w:rPr>
          <w:rFonts w:cstheme="minorHAnsi"/>
          <w:sz w:val="24"/>
          <w:szCs w:val="24"/>
        </w:rPr>
        <w:tab/>
        <w:t>2. Κουτλουμουσίου</w:t>
      </w:r>
      <w:r w:rsidRPr="00AA3F90">
        <w:rPr>
          <w:rFonts w:cstheme="minorHAnsi"/>
          <w:sz w:val="24"/>
          <w:szCs w:val="24"/>
        </w:rPr>
        <w:tab/>
        <w:t>2. Παντοκράτορος</w:t>
      </w:r>
    </w:p>
    <w:p w14:paraId="7C3DB741" w14:textId="77777777" w:rsidR="00AA3F90" w:rsidRPr="00AA3F90" w:rsidRDefault="00AA3F90" w:rsidP="00AA3F90">
      <w:pPr>
        <w:tabs>
          <w:tab w:val="left" w:pos="440"/>
          <w:tab w:val="left" w:pos="3520"/>
          <w:tab w:val="left" w:pos="6490"/>
          <w:tab w:val="center" w:pos="7513"/>
        </w:tabs>
        <w:spacing w:line="320" w:lineRule="exact"/>
        <w:jc w:val="both"/>
        <w:rPr>
          <w:rFonts w:cstheme="minorHAnsi"/>
          <w:sz w:val="24"/>
          <w:szCs w:val="24"/>
        </w:rPr>
      </w:pPr>
      <w:r w:rsidRPr="00AA3F90">
        <w:rPr>
          <w:rFonts w:cstheme="minorHAnsi"/>
          <w:sz w:val="24"/>
          <w:szCs w:val="24"/>
        </w:rPr>
        <w:tab/>
        <w:t>3. Ξενοφῶντος</w:t>
      </w:r>
      <w:r w:rsidRPr="00AA3F90">
        <w:rPr>
          <w:rFonts w:cstheme="minorHAnsi"/>
          <w:sz w:val="24"/>
          <w:szCs w:val="24"/>
        </w:rPr>
        <w:tab/>
        <w:t>3. Καρακάλλου</w:t>
      </w:r>
      <w:r w:rsidRPr="00AA3F90">
        <w:rPr>
          <w:rFonts w:cstheme="minorHAnsi"/>
          <w:sz w:val="24"/>
          <w:szCs w:val="24"/>
        </w:rPr>
        <w:tab/>
        <w:t>3. Φιλοθέου</w:t>
      </w:r>
    </w:p>
    <w:p w14:paraId="66AC2854" w14:textId="77777777" w:rsidR="00AA3F90" w:rsidRPr="00AA3F90" w:rsidRDefault="00AA3F90" w:rsidP="00AA3F90">
      <w:pPr>
        <w:tabs>
          <w:tab w:val="left" w:pos="440"/>
          <w:tab w:val="left" w:pos="3520"/>
          <w:tab w:val="left" w:pos="6490"/>
          <w:tab w:val="center" w:pos="7513"/>
        </w:tabs>
        <w:spacing w:line="320" w:lineRule="exact"/>
        <w:jc w:val="both"/>
        <w:rPr>
          <w:rFonts w:cstheme="minorHAnsi"/>
          <w:sz w:val="24"/>
          <w:szCs w:val="24"/>
        </w:rPr>
      </w:pPr>
      <w:r w:rsidRPr="00AA3F90">
        <w:rPr>
          <w:rFonts w:cstheme="minorHAnsi"/>
          <w:sz w:val="24"/>
          <w:szCs w:val="24"/>
        </w:rPr>
        <w:tab/>
        <w:t>4. Ἐσφιγμένου</w:t>
      </w:r>
      <w:r w:rsidRPr="00AA3F90">
        <w:rPr>
          <w:rFonts w:cstheme="minorHAnsi"/>
          <w:sz w:val="24"/>
          <w:szCs w:val="24"/>
        </w:rPr>
        <w:tab/>
        <w:t>4. Σταυρονικήτα</w:t>
      </w:r>
      <w:r w:rsidRPr="00AA3F90">
        <w:rPr>
          <w:rFonts w:cstheme="minorHAnsi"/>
          <w:sz w:val="24"/>
          <w:szCs w:val="24"/>
        </w:rPr>
        <w:tab/>
        <w:t>4. Σίμωνος Πέτρα</w:t>
      </w:r>
    </w:p>
    <w:p w14:paraId="4D6E55E5" w14:textId="77777777" w:rsidR="00AA3F90" w:rsidRPr="00AA3F90" w:rsidRDefault="00AA3F90" w:rsidP="00AA3F90">
      <w:pPr>
        <w:tabs>
          <w:tab w:val="left" w:pos="990"/>
          <w:tab w:val="left" w:pos="3740"/>
          <w:tab w:val="left" w:pos="6710"/>
          <w:tab w:val="center" w:pos="7513"/>
        </w:tabs>
        <w:spacing w:line="320" w:lineRule="exact"/>
        <w:jc w:val="both"/>
        <w:rPr>
          <w:rFonts w:cstheme="minorHAnsi"/>
          <w:sz w:val="24"/>
          <w:szCs w:val="24"/>
        </w:rPr>
      </w:pPr>
    </w:p>
    <w:p w14:paraId="1CE21D1E" w14:textId="77777777" w:rsidR="00AA3F90" w:rsidRPr="00AA3F90" w:rsidRDefault="00AA3F90" w:rsidP="00AA3F90">
      <w:pPr>
        <w:tabs>
          <w:tab w:val="center" w:pos="1320"/>
          <w:tab w:val="center" w:pos="4400"/>
          <w:tab w:val="center" w:pos="6710"/>
        </w:tabs>
        <w:spacing w:line="320" w:lineRule="exact"/>
        <w:jc w:val="both"/>
        <w:rPr>
          <w:rFonts w:cstheme="minorHAnsi"/>
          <w:sz w:val="24"/>
          <w:szCs w:val="24"/>
        </w:rPr>
      </w:pPr>
      <w:r w:rsidRPr="00AA3F90">
        <w:rPr>
          <w:rFonts w:cstheme="minorHAnsi"/>
          <w:b/>
          <w:sz w:val="24"/>
          <w:szCs w:val="24"/>
        </w:rPr>
        <w:tab/>
        <w:t>4η Τετρὰς</w:t>
      </w:r>
      <w:r w:rsidRPr="00AA3F90">
        <w:rPr>
          <w:rFonts w:cstheme="minorHAnsi"/>
          <w:b/>
          <w:sz w:val="24"/>
          <w:szCs w:val="24"/>
        </w:rPr>
        <w:tab/>
      </w:r>
      <w:r w:rsidRPr="00AA3F90">
        <w:rPr>
          <w:rFonts w:cstheme="minorHAnsi"/>
          <w:b/>
          <w:sz w:val="24"/>
          <w:szCs w:val="24"/>
        </w:rPr>
        <w:tab/>
        <w:t>5η Τετρὰς</w:t>
      </w:r>
      <w:r w:rsidRPr="00AA3F90">
        <w:rPr>
          <w:rFonts w:cstheme="minorHAnsi"/>
          <w:sz w:val="24"/>
          <w:szCs w:val="24"/>
        </w:rPr>
        <w:t xml:space="preserve"> </w:t>
      </w:r>
    </w:p>
    <w:p w14:paraId="2983C318" w14:textId="77777777" w:rsidR="00AA3F90" w:rsidRPr="00AA3F90" w:rsidRDefault="00AA3F90" w:rsidP="00AA3F90">
      <w:pPr>
        <w:tabs>
          <w:tab w:val="left" w:pos="660"/>
          <w:tab w:val="left" w:pos="3520"/>
          <w:tab w:val="left" w:pos="5940"/>
          <w:tab w:val="center" w:pos="7513"/>
        </w:tabs>
        <w:spacing w:line="320" w:lineRule="exact"/>
        <w:jc w:val="both"/>
        <w:rPr>
          <w:rFonts w:cstheme="minorHAnsi"/>
          <w:sz w:val="24"/>
          <w:szCs w:val="24"/>
        </w:rPr>
      </w:pPr>
      <w:r w:rsidRPr="00AA3F90">
        <w:rPr>
          <w:rFonts w:cstheme="minorHAnsi"/>
          <w:sz w:val="24"/>
          <w:szCs w:val="24"/>
        </w:rPr>
        <w:tab/>
        <w:t>1. Χελανδαρίου</w:t>
      </w:r>
      <w:r w:rsidRPr="00AA3F90">
        <w:rPr>
          <w:rFonts w:cstheme="minorHAnsi"/>
          <w:sz w:val="24"/>
          <w:szCs w:val="24"/>
        </w:rPr>
        <w:tab/>
      </w:r>
      <w:r w:rsidRPr="00AA3F90">
        <w:rPr>
          <w:rFonts w:cstheme="minorHAnsi"/>
          <w:sz w:val="24"/>
          <w:szCs w:val="24"/>
        </w:rPr>
        <w:tab/>
        <w:t>1. Διονυσίου</w:t>
      </w:r>
    </w:p>
    <w:p w14:paraId="3EE0363A" w14:textId="77777777" w:rsidR="00AA3F90" w:rsidRPr="00AA3F90" w:rsidRDefault="00AA3F90" w:rsidP="00AA3F90">
      <w:pPr>
        <w:tabs>
          <w:tab w:val="left" w:pos="660"/>
          <w:tab w:val="left" w:pos="3520"/>
          <w:tab w:val="left" w:pos="5940"/>
          <w:tab w:val="center" w:pos="7513"/>
        </w:tabs>
        <w:spacing w:line="320" w:lineRule="exact"/>
        <w:jc w:val="both"/>
        <w:rPr>
          <w:rFonts w:cstheme="minorHAnsi"/>
          <w:sz w:val="24"/>
          <w:szCs w:val="24"/>
        </w:rPr>
      </w:pPr>
      <w:r w:rsidRPr="00AA3F90">
        <w:rPr>
          <w:rFonts w:cstheme="minorHAnsi"/>
          <w:sz w:val="24"/>
          <w:szCs w:val="24"/>
        </w:rPr>
        <w:tab/>
        <w:t>2. Ξηροποτάμου</w:t>
      </w:r>
      <w:r w:rsidRPr="00AA3F90">
        <w:rPr>
          <w:rFonts w:cstheme="minorHAnsi"/>
          <w:sz w:val="24"/>
          <w:szCs w:val="24"/>
        </w:rPr>
        <w:tab/>
      </w:r>
      <w:r w:rsidRPr="00AA3F90">
        <w:rPr>
          <w:rFonts w:cstheme="minorHAnsi"/>
          <w:sz w:val="24"/>
          <w:szCs w:val="24"/>
        </w:rPr>
        <w:tab/>
        <w:t>2. Ζωγράφου</w:t>
      </w:r>
    </w:p>
    <w:p w14:paraId="3A8D25FD" w14:textId="77777777" w:rsidR="00AA3F90" w:rsidRPr="00AA3F90" w:rsidRDefault="00AA3F90" w:rsidP="00AA3F90">
      <w:pPr>
        <w:tabs>
          <w:tab w:val="left" w:pos="660"/>
          <w:tab w:val="left" w:pos="3520"/>
          <w:tab w:val="left" w:pos="5940"/>
          <w:tab w:val="center" w:pos="7513"/>
        </w:tabs>
        <w:spacing w:line="320" w:lineRule="exact"/>
        <w:jc w:val="both"/>
        <w:rPr>
          <w:rFonts w:cstheme="minorHAnsi"/>
          <w:sz w:val="24"/>
          <w:szCs w:val="24"/>
        </w:rPr>
      </w:pPr>
      <w:r w:rsidRPr="00AA3F90">
        <w:rPr>
          <w:rFonts w:cstheme="minorHAnsi"/>
          <w:sz w:val="24"/>
          <w:szCs w:val="24"/>
        </w:rPr>
        <w:tab/>
        <w:t>3. Ἁγίου Παύλου</w:t>
      </w:r>
      <w:r w:rsidRPr="00AA3F90">
        <w:rPr>
          <w:rFonts w:cstheme="minorHAnsi"/>
          <w:sz w:val="24"/>
          <w:szCs w:val="24"/>
        </w:rPr>
        <w:tab/>
      </w:r>
      <w:r w:rsidRPr="00AA3F90">
        <w:rPr>
          <w:rFonts w:cstheme="minorHAnsi"/>
          <w:sz w:val="24"/>
          <w:szCs w:val="24"/>
        </w:rPr>
        <w:tab/>
        <w:t>3. Ἁγ. Παντελεήμονος</w:t>
      </w:r>
    </w:p>
    <w:p w14:paraId="4BFA8F14" w14:textId="5DD77CD5" w:rsidR="00AA3F90" w:rsidRPr="004910C9" w:rsidRDefault="004910C9" w:rsidP="004910C9">
      <w:pPr>
        <w:tabs>
          <w:tab w:val="left" w:pos="660"/>
          <w:tab w:val="left" w:pos="3520"/>
          <w:tab w:val="left" w:pos="5940"/>
          <w:tab w:val="center" w:pos="7513"/>
        </w:tabs>
        <w:spacing w:line="320" w:lineRule="exact"/>
        <w:jc w:val="both"/>
        <w:rPr>
          <w:rFonts w:cstheme="minorHAnsi"/>
          <w:sz w:val="24"/>
          <w:szCs w:val="24"/>
        </w:rPr>
      </w:pPr>
      <w:r>
        <w:rPr>
          <w:rFonts w:cstheme="minorHAnsi"/>
          <w:sz w:val="24"/>
          <w:szCs w:val="24"/>
        </w:rPr>
        <w:tab/>
        <w:t>4. Γρηγορίου</w:t>
      </w:r>
      <w:r>
        <w:rPr>
          <w:rFonts w:cstheme="minorHAnsi"/>
          <w:sz w:val="24"/>
          <w:szCs w:val="24"/>
        </w:rPr>
        <w:tab/>
      </w:r>
      <w:r>
        <w:rPr>
          <w:rFonts w:cstheme="minorHAnsi"/>
          <w:sz w:val="24"/>
          <w:szCs w:val="24"/>
        </w:rPr>
        <w:tab/>
        <w:t>4. Κασταμονίτου</w:t>
      </w:r>
    </w:p>
    <w:p w14:paraId="0D411786" w14:textId="2EDCE90C" w:rsidR="00AA3F90" w:rsidRPr="00AA3F90" w:rsidRDefault="00AA3F90" w:rsidP="004910C9">
      <w:pPr>
        <w:spacing w:line="280" w:lineRule="exact"/>
        <w:ind w:left="454" w:hanging="454"/>
        <w:jc w:val="both"/>
        <w:rPr>
          <w:rFonts w:cstheme="minorHAnsi"/>
          <w:sz w:val="24"/>
          <w:szCs w:val="24"/>
        </w:rPr>
      </w:pPr>
      <w:r w:rsidRPr="00AA3F90">
        <w:rPr>
          <w:rFonts w:cstheme="minorHAnsi"/>
          <w:sz w:val="24"/>
          <w:szCs w:val="24"/>
        </w:rPr>
        <w:br w:type="page"/>
      </w:r>
    </w:p>
    <w:p w14:paraId="153014D9" w14:textId="77777777" w:rsidR="00AA3F90" w:rsidRPr="00AA3F90" w:rsidRDefault="00AA3F90" w:rsidP="00AA3F90">
      <w:pPr>
        <w:spacing w:line="280" w:lineRule="exact"/>
        <w:ind w:left="454" w:hanging="454"/>
        <w:rPr>
          <w:rFonts w:cstheme="minorHAnsi"/>
          <w:b/>
          <w:sz w:val="24"/>
          <w:szCs w:val="24"/>
        </w:rPr>
      </w:pPr>
      <w:r w:rsidRPr="00AA3F90">
        <w:rPr>
          <w:rFonts w:cstheme="minorHAnsi"/>
          <w:b/>
          <w:sz w:val="24"/>
          <w:szCs w:val="24"/>
        </w:rPr>
        <w:lastRenderedPageBreak/>
        <w:t>Διάγραμμα 4</w:t>
      </w:r>
    </w:p>
    <w:p w14:paraId="3F9D54CE" w14:textId="77777777" w:rsidR="00AA3F90" w:rsidRPr="00AA3F90" w:rsidRDefault="00AA3F90" w:rsidP="00AA3F90">
      <w:pPr>
        <w:spacing w:line="280" w:lineRule="exact"/>
        <w:ind w:left="454" w:hanging="454"/>
        <w:jc w:val="both"/>
        <w:rPr>
          <w:rFonts w:cstheme="minorHAnsi"/>
          <w:sz w:val="24"/>
          <w:szCs w:val="24"/>
        </w:rPr>
      </w:pPr>
    </w:p>
    <w:p w14:paraId="11CB2A9F" w14:textId="77777777" w:rsidR="00AA3F90" w:rsidRPr="00AA3F90" w:rsidRDefault="00AA3F90" w:rsidP="00AA3F90">
      <w:pPr>
        <w:spacing w:line="280" w:lineRule="exact"/>
        <w:jc w:val="center"/>
        <w:rPr>
          <w:rFonts w:cstheme="minorHAnsi"/>
          <w:b/>
          <w:sz w:val="26"/>
          <w:szCs w:val="26"/>
        </w:rPr>
      </w:pPr>
      <w:r w:rsidRPr="00AA3F90">
        <w:rPr>
          <w:rFonts w:cstheme="minorHAnsi"/>
          <w:b/>
          <w:sz w:val="26"/>
          <w:szCs w:val="26"/>
        </w:rPr>
        <w:t>Διαχρονικὴ ἐξέλιξη τῶν Διοικητικῶν Ὀργάνων</w:t>
      </w:r>
    </w:p>
    <w:p w14:paraId="3A2EC9B0" w14:textId="77777777" w:rsidR="00AA3F90" w:rsidRPr="00AA3F90" w:rsidRDefault="00AA3F90" w:rsidP="00AA3F90">
      <w:pPr>
        <w:spacing w:line="280" w:lineRule="exact"/>
        <w:jc w:val="center"/>
        <w:rPr>
          <w:rFonts w:cstheme="minorHAnsi"/>
          <w:b/>
          <w:i/>
          <w:sz w:val="26"/>
          <w:szCs w:val="26"/>
        </w:rPr>
      </w:pPr>
      <w:r w:rsidRPr="00AA3F90">
        <w:rPr>
          <w:rFonts w:cstheme="minorHAnsi"/>
          <w:b/>
          <w:sz w:val="26"/>
          <w:szCs w:val="26"/>
        </w:rPr>
        <w:t>τῆς Ἀθωνικῆς Πολιτείας</w:t>
      </w:r>
    </w:p>
    <w:p w14:paraId="2FFC3A0F" w14:textId="77777777" w:rsidR="00AA3F90" w:rsidRPr="00AA3F90" w:rsidRDefault="00AA3F90" w:rsidP="00AA3F90">
      <w:pPr>
        <w:spacing w:line="280" w:lineRule="exact"/>
        <w:jc w:val="center"/>
        <w:rPr>
          <w:rFonts w:cstheme="minorHAnsi"/>
          <w:b/>
          <w:i/>
          <w:sz w:val="26"/>
          <w:szCs w:val="26"/>
        </w:rPr>
      </w:pPr>
    </w:p>
    <w:p w14:paraId="535FB302" w14:textId="77777777" w:rsidR="00AA3F90" w:rsidRPr="00AA3F90" w:rsidRDefault="00AA3F90" w:rsidP="00AA3F90">
      <w:pPr>
        <w:tabs>
          <w:tab w:val="center" w:pos="2090"/>
          <w:tab w:val="center" w:pos="6710"/>
        </w:tabs>
        <w:spacing w:line="280" w:lineRule="exact"/>
        <w:jc w:val="both"/>
        <w:rPr>
          <w:rFonts w:cstheme="minorHAnsi"/>
          <w:b/>
          <w:sz w:val="24"/>
          <w:szCs w:val="24"/>
        </w:rPr>
      </w:pPr>
      <w:r w:rsidRPr="00AA3F90">
        <w:rPr>
          <w:rFonts w:cstheme="minorHAnsi"/>
          <w:b/>
          <w:sz w:val="26"/>
          <w:szCs w:val="26"/>
        </w:rPr>
        <w:tab/>
      </w:r>
      <w:r w:rsidRPr="00AA3F90">
        <w:rPr>
          <w:rFonts w:cstheme="minorHAnsi"/>
          <w:b/>
          <w:sz w:val="24"/>
          <w:szCs w:val="24"/>
        </w:rPr>
        <w:t>→ 1661</w:t>
      </w:r>
      <w:r w:rsidRPr="00AA3F90">
        <w:rPr>
          <w:rFonts w:cstheme="minorHAnsi"/>
          <w:b/>
          <w:sz w:val="24"/>
          <w:szCs w:val="24"/>
        </w:rPr>
        <w:tab/>
        <w:t>1661 →</w:t>
      </w:r>
    </w:p>
    <w:p w14:paraId="196330DD" w14:textId="77777777" w:rsidR="00AA3F90" w:rsidRPr="00AA3F90" w:rsidRDefault="00AA3F90" w:rsidP="00AA3F90">
      <w:pPr>
        <w:tabs>
          <w:tab w:val="center" w:pos="2090"/>
          <w:tab w:val="center" w:pos="6710"/>
        </w:tabs>
        <w:spacing w:line="280" w:lineRule="exact"/>
        <w:jc w:val="both"/>
        <w:rPr>
          <w:rFonts w:cstheme="minorHAnsi"/>
          <w:b/>
          <w:sz w:val="24"/>
          <w:szCs w:val="24"/>
        </w:rPr>
      </w:pPr>
    </w:p>
    <w:p w14:paraId="0D565FA9" w14:textId="77777777" w:rsidR="00AA3F90" w:rsidRPr="00AA3F90" w:rsidRDefault="00AA3F90" w:rsidP="00AA3F90">
      <w:pPr>
        <w:tabs>
          <w:tab w:val="left" w:pos="990"/>
          <w:tab w:val="left" w:pos="5390"/>
          <w:tab w:val="left" w:pos="6160"/>
        </w:tabs>
        <w:spacing w:line="320" w:lineRule="exact"/>
        <w:jc w:val="both"/>
        <w:rPr>
          <w:rFonts w:cstheme="minorHAnsi"/>
          <w:sz w:val="24"/>
          <w:szCs w:val="24"/>
        </w:rPr>
      </w:pPr>
      <w:r w:rsidRPr="00AA3F90">
        <w:rPr>
          <w:rFonts w:cstheme="minorHAnsi"/>
          <w:sz w:val="24"/>
          <w:szCs w:val="24"/>
        </w:rPr>
        <w:tab/>
        <w:t>♦ Πρῶτος</w:t>
      </w:r>
      <w:r w:rsidRPr="00AA3F90">
        <w:rPr>
          <w:rFonts w:cstheme="minorHAnsi"/>
          <w:sz w:val="24"/>
          <w:szCs w:val="24"/>
        </w:rPr>
        <w:tab/>
        <w:t>♦ Ἡ Ἱερὰ Κοινότητα</w:t>
      </w:r>
    </w:p>
    <w:p w14:paraId="45A093E9" w14:textId="4D7DA6D8" w:rsidR="00AA3F90" w:rsidRPr="00AA3F90" w:rsidRDefault="00AA3F90" w:rsidP="00AA3F90">
      <w:pPr>
        <w:tabs>
          <w:tab w:val="left" w:pos="990"/>
          <w:tab w:val="left" w:pos="5390"/>
          <w:tab w:val="left" w:pos="5610"/>
        </w:tabs>
        <w:spacing w:line="320" w:lineRule="exact"/>
        <w:jc w:val="both"/>
        <w:rPr>
          <w:rFonts w:cstheme="minorHAnsi"/>
          <w:sz w:val="24"/>
          <w:szCs w:val="24"/>
        </w:rPr>
      </w:pPr>
      <w:r w:rsidRPr="00AA3F90">
        <w:rPr>
          <w:rFonts w:cstheme="minorHAnsi"/>
          <w:sz w:val="24"/>
          <w:szCs w:val="24"/>
        </w:rPr>
        <w:tab/>
      </w:r>
      <w:r w:rsidRPr="00AA3F90">
        <w:rPr>
          <w:rFonts w:cstheme="minorHAnsi"/>
          <w:sz w:val="24"/>
          <w:szCs w:val="24"/>
        </w:rPr>
        <w:tab/>
        <w:t>♦ Τακτικὴ Σύναξις</w:t>
      </w:r>
    </w:p>
    <w:p w14:paraId="3C57305B" w14:textId="687692AB" w:rsidR="00AA3F90" w:rsidRPr="00AA3F90" w:rsidRDefault="00AA3F90" w:rsidP="00AA3F90">
      <w:pPr>
        <w:tabs>
          <w:tab w:val="left" w:pos="990"/>
          <w:tab w:val="left" w:pos="5390"/>
          <w:tab w:val="left" w:pos="5610"/>
        </w:tabs>
        <w:spacing w:line="320" w:lineRule="exact"/>
        <w:jc w:val="both"/>
        <w:rPr>
          <w:rFonts w:cstheme="minorHAnsi"/>
          <w:sz w:val="24"/>
          <w:szCs w:val="24"/>
        </w:rPr>
      </w:pPr>
      <w:r w:rsidRPr="00AA3F90">
        <w:rPr>
          <w:rFonts w:cstheme="minorHAnsi"/>
          <w:sz w:val="24"/>
          <w:szCs w:val="24"/>
        </w:rPr>
        <w:tab/>
      </w:r>
      <w:r w:rsidRPr="00AA3F90">
        <w:rPr>
          <w:rFonts w:cstheme="minorHAnsi"/>
          <w:sz w:val="24"/>
          <w:szCs w:val="24"/>
        </w:rPr>
        <w:tab/>
        <w:t>♦ Ἔκτακτος Σύναξις</w:t>
      </w:r>
      <w:r w:rsidRPr="00AA3F90">
        <w:rPr>
          <w:rFonts w:cstheme="minorHAnsi"/>
          <w:sz w:val="24"/>
          <w:szCs w:val="24"/>
        </w:rPr>
        <w:tab/>
      </w:r>
    </w:p>
    <w:p w14:paraId="77E6DD4F" w14:textId="77777777" w:rsidR="00AA3F90" w:rsidRPr="00AA3F90" w:rsidRDefault="00AA3F90" w:rsidP="00AA3F90">
      <w:pPr>
        <w:tabs>
          <w:tab w:val="left" w:pos="990"/>
          <w:tab w:val="left" w:pos="5610"/>
          <w:tab w:val="left" w:pos="5830"/>
          <w:tab w:val="left" w:pos="6160"/>
        </w:tabs>
        <w:spacing w:line="320" w:lineRule="exact"/>
        <w:jc w:val="both"/>
        <w:rPr>
          <w:rFonts w:cstheme="minorHAnsi"/>
          <w:sz w:val="24"/>
          <w:szCs w:val="24"/>
        </w:rPr>
      </w:pPr>
    </w:p>
    <w:p w14:paraId="6EC52020" w14:textId="77777777" w:rsidR="00AA3F90" w:rsidRPr="00AA3F90" w:rsidRDefault="00AA3F90" w:rsidP="00AA3F90">
      <w:pPr>
        <w:tabs>
          <w:tab w:val="left" w:pos="990"/>
          <w:tab w:val="left" w:pos="5390"/>
          <w:tab w:val="left" w:pos="5830"/>
        </w:tabs>
        <w:spacing w:line="320" w:lineRule="exact"/>
        <w:jc w:val="both"/>
        <w:rPr>
          <w:rFonts w:cstheme="minorHAnsi"/>
          <w:sz w:val="24"/>
          <w:szCs w:val="24"/>
        </w:rPr>
      </w:pPr>
      <w:r w:rsidRPr="00AA3F90">
        <w:rPr>
          <w:rFonts w:cstheme="minorHAnsi"/>
          <w:sz w:val="24"/>
          <w:szCs w:val="24"/>
        </w:rPr>
        <w:tab/>
        <w:t>♦ Γερουσία (</w:t>
      </w:r>
      <w:r w:rsidRPr="00AA3F90">
        <w:rPr>
          <w:rFonts w:cstheme="minorHAnsi"/>
          <w:sz w:val="24"/>
          <w:szCs w:val="24"/>
          <w:lang w:val="en-US"/>
        </w:rPr>
        <w:t>Senatus</w:t>
      </w:r>
      <w:r w:rsidRPr="00AA3F90">
        <w:rPr>
          <w:rFonts w:cstheme="minorHAnsi"/>
          <w:sz w:val="24"/>
          <w:szCs w:val="24"/>
        </w:rPr>
        <w:t>)</w:t>
      </w:r>
      <w:r w:rsidRPr="00AA3F90">
        <w:rPr>
          <w:rFonts w:cstheme="minorHAnsi"/>
          <w:sz w:val="24"/>
          <w:szCs w:val="24"/>
        </w:rPr>
        <w:tab/>
        <w:t>♦ Ἡ Ἱερὰ Ἐπιστασία</w:t>
      </w:r>
    </w:p>
    <w:p w14:paraId="1B6E525B" w14:textId="77777777" w:rsidR="00AA3F90" w:rsidRPr="00AA3F90" w:rsidRDefault="00AA3F90" w:rsidP="00AA3F90">
      <w:pPr>
        <w:tabs>
          <w:tab w:val="left" w:pos="990"/>
          <w:tab w:val="left" w:pos="5390"/>
          <w:tab w:val="left" w:pos="5610"/>
        </w:tabs>
        <w:spacing w:line="320" w:lineRule="exact"/>
        <w:jc w:val="both"/>
        <w:rPr>
          <w:rFonts w:cstheme="minorHAnsi"/>
          <w:sz w:val="24"/>
          <w:szCs w:val="24"/>
        </w:rPr>
      </w:pPr>
      <w:r w:rsidRPr="00AA3F90">
        <w:rPr>
          <w:rFonts w:cstheme="minorHAnsi"/>
          <w:sz w:val="24"/>
          <w:szCs w:val="24"/>
        </w:rPr>
        <w:tab/>
      </w:r>
      <w:r w:rsidRPr="00AA3F90">
        <w:rPr>
          <w:rFonts w:cstheme="minorHAnsi"/>
          <w:sz w:val="24"/>
          <w:szCs w:val="24"/>
        </w:rPr>
        <w:tab/>
      </w:r>
      <w:r w:rsidRPr="00AA3F90">
        <w:rPr>
          <w:rFonts w:cstheme="minorHAnsi"/>
          <w:sz w:val="24"/>
          <w:szCs w:val="24"/>
        </w:rPr>
        <w:tab/>
        <w:t xml:space="preserve">  {Πρωτεπιστάτης, ὁ προεστὼς</w:t>
      </w:r>
    </w:p>
    <w:p w14:paraId="725A21BB" w14:textId="77777777" w:rsidR="00AA3F90" w:rsidRPr="00AA3F90" w:rsidRDefault="00AA3F90" w:rsidP="00AA3F90">
      <w:pPr>
        <w:tabs>
          <w:tab w:val="left" w:pos="990"/>
          <w:tab w:val="left" w:pos="5280"/>
          <w:tab w:val="left" w:pos="5610"/>
        </w:tabs>
        <w:spacing w:line="320" w:lineRule="exact"/>
        <w:jc w:val="both"/>
        <w:rPr>
          <w:rFonts w:cstheme="minorHAnsi"/>
          <w:sz w:val="24"/>
          <w:szCs w:val="24"/>
        </w:rPr>
      </w:pPr>
      <w:r w:rsidRPr="00AA3F90">
        <w:rPr>
          <w:rFonts w:cstheme="minorHAnsi"/>
          <w:sz w:val="24"/>
          <w:szCs w:val="24"/>
        </w:rPr>
        <w:tab/>
      </w:r>
      <w:r w:rsidRPr="00AA3F90">
        <w:rPr>
          <w:rFonts w:cstheme="minorHAnsi"/>
          <w:sz w:val="24"/>
          <w:szCs w:val="24"/>
        </w:rPr>
        <w:tab/>
      </w:r>
      <w:r w:rsidRPr="00AA3F90">
        <w:rPr>
          <w:rFonts w:cstheme="minorHAnsi"/>
          <w:sz w:val="24"/>
          <w:szCs w:val="24"/>
        </w:rPr>
        <w:tab/>
        <w:t xml:space="preserve">  τῶν δύο διοικητικῶν ὀργάνων}</w:t>
      </w:r>
    </w:p>
    <w:p w14:paraId="06CCF760" w14:textId="77777777" w:rsidR="00AA3F90" w:rsidRPr="00AA3F90" w:rsidRDefault="00AA3F90" w:rsidP="00AA3F90">
      <w:pPr>
        <w:tabs>
          <w:tab w:val="left" w:pos="990"/>
          <w:tab w:val="left" w:pos="5280"/>
          <w:tab w:val="left" w:pos="5610"/>
        </w:tabs>
        <w:spacing w:line="320" w:lineRule="exact"/>
        <w:jc w:val="both"/>
        <w:rPr>
          <w:rFonts w:cstheme="minorHAnsi"/>
          <w:sz w:val="24"/>
          <w:szCs w:val="24"/>
        </w:rPr>
      </w:pPr>
    </w:p>
    <w:p w14:paraId="003ADBD8" w14:textId="77777777" w:rsidR="00AA3F90" w:rsidRPr="00AA3F90" w:rsidRDefault="00AA3F90" w:rsidP="00AA3F90">
      <w:pPr>
        <w:tabs>
          <w:tab w:val="left" w:pos="990"/>
          <w:tab w:val="left" w:pos="5390"/>
          <w:tab w:val="left" w:pos="5610"/>
        </w:tabs>
        <w:spacing w:line="320" w:lineRule="exact"/>
        <w:jc w:val="both"/>
        <w:rPr>
          <w:rFonts w:cstheme="minorHAnsi"/>
          <w:sz w:val="24"/>
          <w:szCs w:val="24"/>
        </w:rPr>
      </w:pPr>
      <w:r w:rsidRPr="00AA3F90">
        <w:rPr>
          <w:rFonts w:cstheme="minorHAnsi"/>
          <w:sz w:val="24"/>
          <w:szCs w:val="24"/>
        </w:rPr>
        <w:tab/>
      </w:r>
      <w:r w:rsidRPr="00AA3F90">
        <w:rPr>
          <w:rFonts w:cstheme="minorHAnsi"/>
          <w:sz w:val="24"/>
          <w:szCs w:val="24"/>
        </w:rPr>
        <w:tab/>
        <w:t>♦ Ἡ Ἱερὰ Σύναξις</w:t>
      </w:r>
    </w:p>
    <w:p w14:paraId="6D10A942" w14:textId="77777777" w:rsidR="00AA3F90" w:rsidRPr="00AA3F90" w:rsidRDefault="00AA3F90" w:rsidP="00AA3F90">
      <w:pPr>
        <w:tabs>
          <w:tab w:val="left" w:pos="990"/>
          <w:tab w:val="left" w:pos="5390"/>
          <w:tab w:val="left" w:pos="5610"/>
        </w:tabs>
        <w:spacing w:line="320" w:lineRule="exact"/>
        <w:jc w:val="both"/>
        <w:rPr>
          <w:rFonts w:cstheme="minorHAnsi"/>
          <w:sz w:val="24"/>
          <w:szCs w:val="24"/>
        </w:rPr>
      </w:pPr>
      <w:r w:rsidRPr="00AA3F90">
        <w:rPr>
          <w:rFonts w:cstheme="minorHAnsi"/>
          <w:sz w:val="24"/>
          <w:szCs w:val="24"/>
        </w:rPr>
        <w:tab/>
      </w:r>
      <w:r w:rsidRPr="00AA3F90">
        <w:rPr>
          <w:rFonts w:cstheme="minorHAnsi"/>
          <w:sz w:val="24"/>
          <w:szCs w:val="24"/>
        </w:rPr>
        <w:tab/>
      </w:r>
      <w:r w:rsidRPr="00AA3F90">
        <w:rPr>
          <w:rFonts w:cstheme="minorHAnsi"/>
          <w:sz w:val="24"/>
          <w:szCs w:val="24"/>
        </w:rPr>
        <w:tab/>
        <w:t xml:space="preserve">  ἔκτακτος - δισενιαύσιος</w:t>
      </w:r>
    </w:p>
    <w:p w14:paraId="333A473C" w14:textId="77777777" w:rsidR="00AA3F90" w:rsidRPr="00AA3F90" w:rsidRDefault="00AA3F90" w:rsidP="00AA3F90">
      <w:pPr>
        <w:tabs>
          <w:tab w:val="left" w:pos="990"/>
          <w:tab w:val="left" w:pos="5390"/>
          <w:tab w:val="left" w:pos="5610"/>
        </w:tabs>
        <w:spacing w:line="320" w:lineRule="exact"/>
        <w:jc w:val="both"/>
        <w:rPr>
          <w:rFonts w:cstheme="minorHAnsi"/>
          <w:sz w:val="24"/>
          <w:szCs w:val="24"/>
        </w:rPr>
      </w:pPr>
    </w:p>
    <w:p w14:paraId="5DCB8D34" w14:textId="77777777" w:rsidR="00AA3F90" w:rsidRPr="00AA3F90" w:rsidRDefault="00AA3F90" w:rsidP="00AA3F90">
      <w:pPr>
        <w:tabs>
          <w:tab w:val="left" w:pos="990"/>
          <w:tab w:val="left" w:pos="5390"/>
          <w:tab w:val="left" w:pos="5610"/>
        </w:tabs>
        <w:spacing w:line="320" w:lineRule="exact"/>
        <w:jc w:val="both"/>
        <w:rPr>
          <w:rFonts w:cstheme="minorHAnsi"/>
          <w:sz w:val="24"/>
          <w:szCs w:val="24"/>
        </w:rPr>
      </w:pPr>
      <w:r w:rsidRPr="00AA3F90">
        <w:rPr>
          <w:rFonts w:cstheme="minorHAnsi"/>
          <w:sz w:val="24"/>
          <w:szCs w:val="24"/>
        </w:rPr>
        <w:tab/>
        <w:t>♦ Ἡ Σύναξις τῶν Ἀθωνιτῶν</w:t>
      </w:r>
      <w:r w:rsidRPr="00AA3F90">
        <w:rPr>
          <w:rFonts w:cstheme="minorHAnsi"/>
          <w:sz w:val="24"/>
          <w:szCs w:val="24"/>
        </w:rPr>
        <w:tab/>
        <w:t>♦ («Ἡ Ἀθωνικὴ Πολιτεία»)</w:t>
      </w:r>
    </w:p>
    <w:p w14:paraId="64F4FDDF" w14:textId="77777777" w:rsidR="00AA3F90" w:rsidRPr="00AA3F90" w:rsidRDefault="00AA3F90" w:rsidP="00AA3F90">
      <w:pPr>
        <w:tabs>
          <w:tab w:val="left" w:pos="990"/>
          <w:tab w:val="left" w:pos="5390"/>
          <w:tab w:val="left" w:pos="5610"/>
        </w:tabs>
        <w:spacing w:line="320" w:lineRule="exact"/>
        <w:jc w:val="both"/>
        <w:rPr>
          <w:rFonts w:cstheme="minorHAnsi"/>
          <w:sz w:val="24"/>
          <w:szCs w:val="24"/>
        </w:rPr>
      </w:pPr>
      <w:r w:rsidRPr="00AA3F90">
        <w:rPr>
          <w:rFonts w:cstheme="minorHAnsi"/>
          <w:sz w:val="24"/>
          <w:szCs w:val="24"/>
        </w:rPr>
        <w:tab/>
        <w:t xml:space="preserve">   (Ἔκτακτος Σύναξις)</w:t>
      </w:r>
    </w:p>
    <w:p w14:paraId="25BC4920" w14:textId="77777777" w:rsidR="00AA3F90" w:rsidRPr="00AA3F90" w:rsidRDefault="00AA3F90" w:rsidP="00AA3F90">
      <w:pPr>
        <w:tabs>
          <w:tab w:val="left" w:pos="990"/>
          <w:tab w:val="left" w:pos="5390"/>
          <w:tab w:val="left" w:pos="5610"/>
        </w:tabs>
        <w:spacing w:line="320" w:lineRule="exact"/>
        <w:jc w:val="both"/>
        <w:rPr>
          <w:rFonts w:cstheme="minorHAnsi"/>
          <w:sz w:val="24"/>
          <w:szCs w:val="24"/>
        </w:rPr>
      </w:pPr>
      <w:r w:rsidRPr="00AA3F90">
        <w:rPr>
          <w:rFonts w:cstheme="minorHAnsi"/>
          <w:sz w:val="24"/>
          <w:szCs w:val="24"/>
        </w:rPr>
        <w:tab/>
        <w:t xml:space="preserve">   [Ἄμεσο ἐκλεκτορικὸ σῶμα]</w:t>
      </w:r>
    </w:p>
    <w:p w14:paraId="3654C6D1" w14:textId="72998517" w:rsidR="007D54B6" w:rsidRDefault="00AA3F90">
      <w:pPr>
        <w:rPr>
          <w:rFonts w:cstheme="minorHAnsi"/>
          <w:sz w:val="24"/>
          <w:szCs w:val="24"/>
        </w:rPr>
      </w:pPr>
      <w:r w:rsidRPr="00AA3F90">
        <w:rPr>
          <w:rFonts w:cstheme="minorHAnsi"/>
          <w:sz w:val="24"/>
          <w:szCs w:val="24"/>
        </w:rPr>
        <w:br w:type="page"/>
      </w:r>
      <w:r w:rsidRPr="00AA3F90">
        <w:rPr>
          <w:rFonts w:cstheme="minorHAnsi"/>
          <w:noProof/>
        </w:rPr>
        <w:lastRenderedPageBreak/>
        <w:drawing>
          <wp:anchor distT="0" distB="0" distL="114300" distR="114300" simplePos="0" relativeHeight="251659264" behindDoc="1" locked="0" layoutInCell="1" allowOverlap="1" wp14:anchorId="0B26165A" wp14:editId="6D23A83A">
            <wp:simplePos x="0" y="0"/>
            <wp:positionH relativeFrom="margin">
              <wp:align>center</wp:align>
            </wp:positionH>
            <wp:positionV relativeFrom="paragraph">
              <wp:posOffset>173471</wp:posOffset>
            </wp:positionV>
            <wp:extent cx="5485130" cy="7980045"/>
            <wp:effectExtent l="0" t="0" r="1270" b="1905"/>
            <wp:wrapTight wrapText="bothSides">
              <wp:wrapPolygon edited="0">
                <wp:start x="0" y="0"/>
                <wp:lineTo x="0" y="21554"/>
                <wp:lineTo x="21530" y="21554"/>
                <wp:lineTo x="21530" y="0"/>
                <wp:lineTo x="0" y="0"/>
              </wp:wrapPolygon>
            </wp:wrapTight>
            <wp:docPr id="31" name="Εικόνα 31" descr="pap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4-21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85130" cy="798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007D54B6" w:rsidRPr="00AA3F90">
        <w:rPr>
          <w:rFonts w:cstheme="minorHAnsi"/>
          <w:noProof/>
        </w:rPr>
        <w:lastRenderedPageBreak/>
        <w:drawing>
          <wp:anchor distT="0" distB="0" distL="114300" distR="114300" simplePos="0" relativeHeight="251685888" behindDoc="1" locked="0" layoutInCell="1" allowOverlap="1" wp14:anchorId="0693A717" wp14:editId="697DC7D6">
            <wp:simplePos x="0" y="0"/>
            <wp:positionH relativeFrom="margin">
              <wp:posOffset>0</wp:posOffset>
            </wp:positionH>
            <wp:positionV relativeFrom="paragraph">
              <wp:posOffset>328295</wp:posOffset>
            </wp:positionV>
            <wp:extent cx="4966335" cy="8017510"/>
            <wp:effectExtent l="0" t="0" r="5715" b="2540"/>
            <wp:wrapTight wrapText="bothSides">
              <wp:wrapPolygon edited="0">
                <wp:start x="0" y="0"/>
                <wp:lineTo x="0" y="21556"/>
                <wp:lineTo x="21542" y="21556"/>
                <wp:lineTo x="21542" y="0"/>
                <wp:lineTo x="0" y="0"/>
              </wp:wrapPolygon>
            </wp:wrapTight>
            <wp:docPr id="30" name="Εικόνα 30" descr="pap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4-22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966335" cy="801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4B6">
        <w:rPr>
          <w:rFonts w:cstheme="minorHAnsi"/>
          <w:sz w:val="24"/>
          <w:szCs w:val="24"/>
        </w:rPr>
        <w:br w:type="page"/>
      </w:r>
    </w:p>
    <w:p w14:paraId="434E26CB" w14:textId="607652D6" w:rsidR="00AA3F90" w:rsidRPr="00AA3F90" w:rsidRDefault="00AA3F90" w:rsidP="00AA3F90">
      <w:pPr>
        <w:spacing w:line="280" w:lineRule="exact"/>
        <w:ind w:left="454" w:hanging="454"/>
        <w:jc w:val="both"/>
        <w:rPr>
          <w:rFonts w:cstheme="minorHAnsi"/>
          <w:sz w:val="24"/>
          <w:szCs w:val="24"/>
        </w:rPr>
      </w:pPr>
      <w:r w:rsidRPr="00AA3F90">
        <w:rPr>
          <w:rFonts w:cstheme="minorHAnsi"/>
          <w:noProof/>
        </w:rPr>
        <w:lastRenderedPageBreak/>
        <w:drawing>
          <wp:anchor distT="0" distB="0" distL="114300" distR="114300" simplePos="0" relativeHeight="251661312" behindDoc="1" locked="0" layoutInCell="1" allowOverlap="1" wp14:anchorId="1EF909E0" wp14:editId="79D1CFC0">
            <wp:simplePos x="0" y="0"/>
            <wp:positionH relativeFrom="margin">
              <wp:align>center</wp:align>
            </wp:positionH>
            <wp:positionV relativeFrom="paragraph">
              <wp:posOffset>0</wp:posOffset>
            </wp:positionV>
            <wp:extent cx="4308475" cy="8383270"/>
            <wp:effectExtent l="0" t="0" r="0" b="0"/>
            <wp:wrapTight wrapText="bothSides">
              <wp:wrapPolygon edited="0">
                <wp:start x="0" y="0"/>
                <wp:lineTo x="0" y="21548"/>
                <wp:lineTo x="21489" y="21548"/>
                <wp:lineTo x="21489" y="0"/>
                <wp:lineTo x="0" y="0"/>
              </wp:wrapPolygon>
            </wp:wrapTight>
            <wp:docPr id="29" name="Εικόνα 29" descr="pap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4-22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08475" cy="838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p>
    <w:p w14:paraId="73D1A1C4" w14:textId="77777777" w:rsidR="00AA3F90" w:rsidRPr="00AA3F90" w:rsidRDefault="00AA3F90" w:rsidP="00AA3F90">
      <w:pPr>
        <w:spacing w:line="280" w:lineRule="exact"/>
        <w:ind w:left="454" w:hanging="454"/>
        <w:jc w:val="both"/>
        <w:rPr>
          <w:rFonts w:cstheme="minorHAnsi"/>
          <w:sz w:val="24"/>
          <w:szCs w:val="24"/>
        </w:rPr>
      </w:pPr>
    </w:p>
    <w:p w14:paraId="4C37DAC2" w14:textId="77777777" w:rsidR="00AA3F90" w:rsidRPr="00AA3F90" w:rsidRDefault="00AA3F90" w:rsidP="00AA3F90">
      <w:pPr>
        <w:spacing w:line="280" w:lineRule="exact"/>
        <w:ind w:left="454" w:hanging="454"/>
        <w:jc w:val="both"/>
        <w:rPr>
          <w:rFonts w:cstheme="minorHAnsi"/>
          <w:b/>
          <w:sz w:val="24"/>
          <w:szCs w:val="24"/>
        </w:rPr>
      </w:pPr>
      <w:r w:rsidRPr="00AA3F90">
        <w:rPr>
          <w:rFonts w:cstheme="minorHAnsi"/>
          <w:b/>
          <w:sz w:val="24"/>
          <w:szCs w:val="24"/>
        </w:rPr>
        <w:t>Διάγραμμα 5</w:t>
      </w:r>
    </w:p>
    <w:p w14:paraId="15D01660" w14:textId="77777777" w:rsidR="00AA3F90" w:rsidRPr="00AA3F90" w:rsidRDefault="00AA3F90" w:rsidP="00AA3F90">
      <w:pPr>
        <w:spacing w:line="280" w:lineRule="exact"/>
        <w:ind w:left="454" w:hanging="454"/>
        <w:jc w:val="right"/>
        <w:rPr>
          <w:rFonts w:cstheme="minorHAnsi"/>
          <w:b/>
          <w:sz w:val="24"/>
          <w:szCs w:val="24"/>
        </w:rPr>
      </w:pPr>
    </w:p>
    <w:p w14:paraId="6AF728CE" w14:textId="77777777" w:rsidR="00AA3F90" w:rsidRPr="00AA3F90" w:rsidRDefault="00AA3F90" w:rsidP="00AA3F90">
      <w:pPr>
        <w:spacing w:line="280" w:lineRule="exact"/>
        <w:ind w:left="454" w:hanging="454"/>
        <w:jc w:val="both"/>
        <w:rPr>
          <w:rFonts w:cstheme="minorHAnsi"/>
          <w:sz w:val="24"/>
          <w:szCs w:val="24"/>
        </w:rPr>
      </w:pPr>
    </w:p>
    <w:p w14:paraId="26E54F10" w14:textId="77777777" w:rsidR="00AA3F90" w:rsidRPr="00AA3F90" w:rsidRDefault="00AA3F90" w:rsidP="00AA3F90">
      <w:pPr>
        <w:spacing w:line="280" w:lineRule="exact"/>
        <w:jc w:val="center"/>
        <w:rPr>
          <w:rFonts w:cstheme="minorHAnsi"/>
          <w:b/>
          <w:i/>
          <w:sz w:val="26"/>
          <w:szCs w:val="26"/>
        </w:rPr>
      </w:pPr>
      <w:r w:rsidRPr="00AA3F90">
        <w:rPr>
          <w:rFonts w:cstheme="minorHAnsi"/>
          <w:b/>
          <w:sz w:val="26"/>
          <w:szCs w:val="26"/>
        </w:rPr>
        <w:t>Σχηματικὴ σύγκριση</w:t>
      </w:r>
    </w:p>
    <w:p w14:paraId="4616E5C4" w14:textId="77777777" w:rsidR="00AA3F90" w:rsidRPr="00AA3F90" w:rsidRDefault="00AA3F90" w:rsidP="00AA3F90">
      <w:pPr>
        <w:spacing w:line="280" w:lineRule="exact"/>
        <w:jc w:val="center"/>
        <w:rPr>
          <w:rFonts w:cstheme="minorHAnsi"/>
          <w:b/>
          <w:i/>
          <w:sz w:val="26"/>
          <w:szCs w:val="26"/>
        </w:rPr>
      </w:pPr>
    </w:p>
    <w:p w14:paraId="77795895" w14:textId="77777777" w:rsidR="00AA3F90" w:rsidRPr="00AA3F90" w:rsidRDefault="00AA3F90" w:rsidP="00AA3F90">
      <w:pPr>
        <w:spacing w:line="80" w:lineRule="exact"/>
        <w:jc w:val="center"/>
        <w:rPr>
          <w:rFonts w:cstheme="minorHAnsi"/>
          <w:b/>
          <w:i/>
          <w:sz w:val="26"/>
          <w:szCs w:val="26"/>
        </w:rPr>
      </w:pPr>
    </w:p>
    <w:p w14:paraId="054837CE" w14:textId="77777777" w:rsidR="00AA3F90" w:rsidRPr="00AA3F90" w:rsidRDefault="00AA3F90" w:rsidP="00AA3F90">
      <w:pPr>
        <w:tabs>
          <w:tab w:val="center" w:pos="1650"/>
          <w:tab w:val="center" w:pos="6710"/>
        </w:tabs>
        <w:spacing w:line="280" w:lineRule="exact"/>
        <w:jc w:val="both"/>
        <w:rPr>
          <w:rFonts w:cstheme="minorHAnsi"/>
          <w:b/>
          <w:sz w:val="24"/>
          <w:szCs w:val="24"/>
        </w:rPr>
      </w:pPr>
      <w:r w:rsidRPr="00AA3F90">
        <w:rPr>
          <w:rFonts w:cstheme="minorHAnsi"/>
          <w:sz w:val="24"/>
          <w:szCs w:val="24"/>
        </w:rPr>
        <w:tab/>
      </w:r>
      <w:r w:rsidRPr="00AA3F90">
        <w:rPr>
          <w:rFonts w:cstheme="minorHAnsi"/>
          <w:b/>
          <w:sz w:val="24"/>
          <w:szCs w:val="24"/>
        </w:rPr>
        <w:t>Ἁγιορειτικὴ Κοινότητα</w:t>
      </w:r>
      <w:r w:rsidRPr="00AA3F90">
        <w:rPr>
          <w:rFonts w:cstheme="minorHAnsi"/>
          <w:sz w:val="24"/>
          <w:szCs w:val="24"/>
        </w:rPr>
        <w:tab/>
      </w:r>
      <w:r w:rsidRPr="00AA3F90">
        <w:rPr>
          <w:rFonts w:cstheme="minorHAnsi"/>
          <w:b/>
          <w:sz w:val="24"/>
          <w:szCs w:val="24"/>
        </w:rPr>
        <w:t>Εὐρωπαϊκὴ Κοινότητα</w:t>
      </w:r>
    </w:p>
    <w:p w14:paraId="3E918E10" w14:textId="77777777" w:rsidR="00AA3F90" w:rsidRPr="00AA3F90" w:rsidRDefault="00AA3F90" w:rsidP="00AA3F90">
      <w:pPr>
        <w:tabs>
          <w:tab w:val="center" w:pos="1650"/>
          <w:tab w:val="center" w:pos="6710"/>
        </w:tabs>
        <w:jc w:val="both"/>
        <w:rPr>
          <w:rFonts w:cstheme="minorHAnsi"/>
          <w:sz w:val="24"/>
          <w:szCs w:val="24"/>
        </w:rPr>
      </w:pPr>
    </w:p>
    <w:p w14:paraId="7103C670"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w:t>
      </w:r>
      <w:r w:rsidRPr="00AA3F90">
        <w:rPr>
          <w:rFonts w:cstheme="minorHAnsi"/>
          <w:sz w:val="24"/>
          <w:szCs w:val="24"/>
        </w:rPr>
        <w:tab/>
        <w:t>20 Ἱερὲς Μονὲς</w:t>
      </w:r>
      <w:r w:rsidRPr="00AA3F90">
        <w:rPr>
          <w:rFonts w:cstheme="minorHAnsi"/>
          <w:sz w:val="24"/>
          <w:szCs w:val="24"/>
        </w:rPr>
        <w:tab/>
        <w:t>♦</w:t>
      </w:r>
      <w:r w:rsidRPr="00AA3F90">
        <w:rPr>
          <w:rFonts w:cstheme="minorHAnsi"/>
          <w:sz w:val="24"/>
          <w:szCs w:val="24"/>
        </w:rPr>
        <w:tab/>
        <w:t>15 Κράτη Μέλη</w:t>
      </w:r>
    </w:p>
    <w:p w14:paraId="38E0B398" w14:textId="77777777" w:rsidR="00AA3F90" w:rsidRPr="00AA3F90" w:rsidRDefault="00AA3F90" w:rsidP="00AA3F90">
      <w:pPr>
        <w:tabs>
          <w:tab w:val="left" w:pos="220"/>
          <w:tab w:val="left" w:pos="5390"/>
          <w:tab w:val="left" w:pos="5610"/>
        </w:tabs>
        <w:spacing w:line="280" w:lineRule="exact"/>
        <w:jc w:val="both"/>
        <w:rPr>
          <w:rFonts w:cstheme="minorHAnsi"/>
          <w:sz w:val="24"/>
          <w:szCs w:val="24"/>
        </w:rPr>
      </w:pPr>
    </w:p>
    <w:p w14:paraId="1F56A044"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w:t>
      </w:r>
      <w:r w:rsidRPr="00AA3F90">
        <w:rPr>
          <w:rFonts w:cstheme="minorHAnsi"/>
          <w:sz w:val="24"/>
          <w:szCs w:val="24"/>
        </w:rPr>
        <w:tab/>
        <w:t>Μοναστηριακὲς Κοινότητες</w:t>
      </w:r>
      <w:r w:rsidRPr="00AA3F90">
        <w:rPr>
          <w:rFonts w:cstheme="minorHAnsi"/>
          <w:sz w:val="24"/>
          <w:szCs w:val="24"/>
        </w:rPr>
        <w:tab/>
        <w:t>♦</w:t>
      </w:r>
      <w:r w:rsidRPr="00AA3F90">
        <w:rPr>
          <w:rFonts w:cstheme="minorHAnsi"/>
          <w:sz w:val="24"/>
          <w:szCs w:val="24"/>
        </w:rPr>
        <w:tab/>
        <w:t>Εὐρωπαϊκὲς Κοινότητες</w:t>
      </w:r>
    </w:p>
    <w:p w14:paraId="594F2692"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ab/>
        <w:t>(Πολυεθνικὲς &amp; «Πολύγλωσσες»)</w:t>
      </w:r>
      <w:r w:rsidRPr="00AA3F90">
        <w:rPr>
          <w:rFonts w:cstheme="minorHAnsi"/>
          <w:sz w:val="24"/>
          <w:szCs w:val="24"/>
        </w:rPr>
        <w:tab/>
        <w:t>♦</w:t>
      </w:r>
      <w:r w:rsidRPr="00AA3F90">
        <w:rPr>
          <w:rFonts w:cstheme="minorHAnsi"/>
          <w:sz w:val="24"/>
          <w:szCs w:val="24"/>
        </w:rPr>
        <w:tab/>
        <w:t>(Πολυεθνικὲς &amp; «Πολύγλωσσες»)</w:t>
      </w:r>
    </w:p>
    <w:p w14:paraId="4C878F06"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w:t>
      </w:r>
      <w:r w:rsidRPr="00AA3F90">
        <w:rPr>
          <w:rFonts w:cstheme="minorHAnsi"/>
          <w:sz w:val="24"/>
          <w:szCs w:val="24"/>
        </w:rPr>
        <w:tab/>
        <w:t>Κοινότητα μοναχῶν τῶν ἐθνῶν</w:t>
      </w:r>
      <w:r w:rsidRPr="00AA3F90">
        <w:rPr>
          <w:rFonts w:cstheme="minorHAnsi"/>
          <w:sz w:val="24"/>
          <w:szCs w:val="24"/>
        </w:rPr>
        <w:tab/>
        <w:t>♦</w:t>
      </w:r>
      <w:r w:rsidRPr="00AA3F90">
        <w:rPr>
          <w:rFonts w:cstheme="minorHAnsi"/>
          <w:sz w:val="24"/>
          <w:szCs w:val="24"/>
        </w:rPr>
        <w:tab/>
        <w:t>Κοινότητα λαῶν &amp; ἐθνῶν</w:t>
      </w:r>
    </w:p>
    <w:p w14:paraId="0786A6CF"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w:t>
      </w:r>
      <w:r w:rsidRPr="00AA3F90">
        <w:rPr>
          <w:rFonts w:cstheme="minorHAnsi"/>
          <w:sz w:val="24"/>
          <w:szCs w:val="24"/>
        </w:rPr>
        <w:tab/>
        <w:t>Νομικὰ Πρόσωπα Δημοσίου Δικαίου</w:t>
      </w:r>
      <w:r w:rsidRPr="00AA3F90">
        <w:rPr>
          <w:rFonts w:cstheme="minorHAnsi"/>
          <w:sz w:val="24"/>
          <w:szCs w:val="24"/>
        </w:rPr>
        <w:tab/>
        <w:t>♦</w:t>
      </w:r>
      <w:r w:rsidRPr="00AA3F90">
        <w:rPr>
          <w:rFonts w:cstheme="minorHAnsi"/>
          <w:sz w:val="24"/>
          <w:szCs w:val="24"/>
        </w:rPr>
        <w:tab/>
        <w:t xml:space="preserve">Νομικὰ Πρόσωπα Δημοσίου </w:t>
      </w:r>
    </w:p>
    <w:p w14:paraId="53BA0D91"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ab/>
      </w:r>
      <w:r w:rsidRPr="00AA3F90">
        <w:rPr>
          <w:rFonts w:cstheme="minorHAnsi"/>
          <w:sz w:val="24"/>
          <w:szCs w:val="24"/>
        </w:rPr>
        <w:tab/>
      </w:r>
      <w:r w:rsidRPr="00AA3F90">
        <w:rPr>
          <w:rFonts w:cstheme="minorHAnsi"/>
          <w:sz w:val="24"/>
          <w:szCs w:val="24"/>
        </w:rPr>
        <w:tab/>
        <w:t xml:space="preserve">   Διεθνοῦς Δικαίου </w:t>
      </w:r>
    </w:p>
    <w:p w14:paraId="23A760A0"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p>
    <w:p w14:paraId="673291A5"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w:t>
      </w:r>
      <w:r w:rsidRPr="00AA3F90">
        <w:rPr>
          <w:rFonts w:cstheme="minorHAnsi"/>
          <w:sz w:val="24"/>
          <w:szCs w:val="24"/>
        </w:rPr>
        <w:tab/>
        <w:t>Δύο βαθμοὶ αὐτοδιοικήσεως:</w:t>
      </w:r>
      <w:r w:rsidRPr="00AA3F90">
        <w:rPr>
          <w:rFonts w:cstheme="minorHAnsi"/>
          <w:sz w:val="24"/>
          <w:szCs w:val="24"/>
        </w:rPr>
        <w:tab/>
        <w:t>♦</w:t>
      </w:r>
      <w:r w:rsidRPr="00AA3F90">
        <w:rPr>
          <w:rFonts w:cstheme="minorHAnsi"/>
          <w:sz w:val="24"/>
          <w:szCs w:val="24"/>
        </w:rPr>
        <w:tab/>
        <w:t>Δύο βαθμοὶ αὐτοδιοικήσεως:</w:t>
      </w:r>
    </w:p>
    <w:p w14:paraId="1A0A57A3"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ab/>
        <w:t>→ (1) Ἱ. Μονὲς-Μέλη</w:t>
      </w:r>
      <w:r w:rsidRPr="00AA3F90">
        <w:rPr>
          <w:rFonts w:cstheme="minorHAnsi"/>
          <w:sz w:val="24"/>
          <w:szCs w:val="24"/>
        </w:rPr>
        <w:tab/>
      </w:r>
      <w:r w:rsidRPr="00AA3F90">
        <w:rPr>
          <w:rFonts w:cstheme="minorHAnsi"/>
          <w:sz w:val="24"/>
          <w:szCs w:val="24"/>
        </w:rPr>
        <w:tab/>
        <w:t>→ (1) Κράτη-Μέλη</w:t>
      </w:r>
    </w:p>
    <w:p w14:paraId="19D0C2E3"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ab/>
        <w:t>→ (2) Ἀθωνικὴ Πολιτεία</w:t>
      </w:r>
      <w:r w:rsidRPr="00AA3F90">
        <w:rPr>
          <w:rFonts w:cstheme="minorHAnsi"/>
          <w:sz w:val="24"/>
          <w:szCs w:val="24"/>
        </w:rPr>
        <w:tab/>
      </w:r>
      <w:r w:rsidRPr="00AA3F90">
        <w:rPr>
          <w:rFonts w:cstheme="minorHAnsi"/>
          <w:sz w:val="24"/>
          <w:szCs w:val="24"/>
        </w:rPr>
        <w:tab/>
        <w:t>→ (2) Ἑνωμένη Εὐρώπη</w:t>
      </w:r>
    </w:p>
    <w:p w14:paraId="78D13A8E"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w:t>
      </w:r>
      <w:r w:rsidRPr="00AA3F90">
        <w:rPr>
          <w:rFonts w:cstheme="minorHAnsi"/>
          <w:sz w:val="24"/>
          <w:szCs w:val="24"/>
        </w:rPr>
        <w:tab/>
        <w:t>Μοναδικὴ ἀνώτατη διοίκηση</w:t>
      </w:r>
      <w:r w:rsidRPr="00AA3F90">
        <w:rPr>
          <w:rFonts w:cstheme="minorHAnsi"/>
          <w:sz w:val="24"/>
          <w:szCs w:val="24"/>
        </w:rPr>
        <w:tab/>
        <w:t xml:space="preserve">♦ </w:t>
      </w:r>
      <w:r w:rsidRPr="00AA3F90">
        <w:rPr>
          <w:rFonts w:cstheme="minorHAnsi"/>
          <w:sz w:val="24"/>
          <w:szCs w:val="24"/>
        </w:rPr>
        <w:tab/>
        <w:t>Μοναδικὴ ἀνώτατη διοίκηση</w:t>
      </w:r>
    </w:p>
    <w:p w14:paraId="0DC04D5B"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 xml:space="preserve">♦ </w:t>
      </w:r>
      <w:r w:rsidRPr="00AA3F90">
        <w:rPr>
          <w:rFonts w:cstheme="minorHAnsi"/>
          <w:sz w:val="24"/>
          <w:szCs w:val="24"/>
        </w:rPr>
        <w:tab/>
        <w:t>Ἐσωτερικὴ αὐτονομία:</w:t>
      </w:r>
      <w:r w:rsidRPr="00AA3F90">
        <w:rPr>
          <w:rFonts w:cstheme="minorHAnsi"/>
          <w:sz w:val="24"/>
          <w:szCs w:val="24"/>
        </w:rPr>
        <w:tab/>
        <w:t xml:space="preserve">♦ </w:t>
      </w:r>
      <w:r w:rsidRPr="00AA3F90">
        <w:rPr>
          <w:rFonts w:cstheme="minorHAnsi"/>
          <w:sz w:val="24"/>
          <w:szCs w:val="24"/>
        </w:rPr>
        <w:tab/>
        <w:t>Ἐσωτερικὴ αὐτονομία</w:t>
      </w:r>
    </w:p>
    <w:p w14:paraId="2564419A"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ab/>
        <w:t xml:space="preserve">   (Χαρακτηριστικό:</w:t>
      </w:r>
      <w:r w:rsidRPr="00AA3F90">
        <w:rPr>
          <w:rFonts w:cstheme="minorHAnsi"/>
          <w:sz w:val="24"/>
          <w:szCs w:val="24"/>
        </w:rPr>
        <w:tab/>
      </w:r>
      <w:r w:rsidRPr="00AA3F90">
        <w:rPr>
          <w:rFonts w:cstheme="minorHAnsi"/>
          <w:sz w:val="24"/>
          <w:szCs w:val="24"/>
        </w:rPr>
        <w:tab/>
        <w:t xml:space="preserve">   (Χαρακτηριστικό:</w:t>
      </w:r>
    </w:p>
    <w:p w14:paraId="12356480"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ab/>
        <w:t>ταυτόχρονα αὐτονομία &amp; ἔνταξη)</w:t>
      </w:r>
      <w:r w:rsidRPr="00AA3F90">
        <w:rPr>
          <w:rFonts w:cstheme="minorHAnsi"/>
          <w:sz w:val="24"/>
          <w:szCs w:val="24"/>
        </w:rPr>
        <w:tab/>
      </w:r>
      <w:r w:rsidRPr="00AA3F90">
        <w:rPr>
          <w:rFonts w:cstheme="minorHAnsi"/>
          <w:sz w:val="24"/>
          <w:szCs w:val="24"/>
        </w:rPr>
        <w:tab/>
        <w:t>ταυτόχρονα αὐτονομία &amp; ἔνταξη)</w:t>
      </w:r>
    </w:p>
    <w:p w14:paraId="255D34C7"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p>
    <w:p w14:paraId="03BE8B91"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 xml:space="preserve">♦ </w:t>
      </w:r>
      <w:r w:rsidRPr="00AA3F90">
        <w:rPr>
          <w:rFonts w:cstheme="minorHAnsi"/>
          <w:sz w:val="24"/>
          <w:szCs w:val="24"/>
        </w:rPr>
        <w:tab/>
        <w:t>Μοναχοὶ-εὐρωπαῖοι πολίτες</w:t>
      </w:r>
      <w:r w:rsidRPr="00AA3F90">
        <w:rPr>
          <w:rFonts w:cstheme="minorHAnsi"/>
          <w:sz w:val="24"/>
          <w:szCs w:val="24"/>
        </w:rPr>
        <w:tab/>
        <w:t xml:space="preserve">♦ </w:t>
      </w:r>
      <w:r w:rsidRPr="00AA3F90">
        <w:rPr>
          <w:rFonts w:cstheme="minorHAnsi"/>
          <w:sz w:val="24"/>
          <w:szCs w:val="24"/>
        </w:rPr>
        <w:tab/>
        <w:t>Εὐρωπαῖοι πολίτες</w:t>
      </w:r>
    </w:p>
    <w:p w14:paraId="3FFCE1EA"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 xml:space="preserve">♦ </w:t>
      </w:r>
      <w:r w:rsidRPr="00AA3F90">
        <w:rPr>
          <w:rFonts w:cstheme="minorHAnsi"/>
          <w:sz w:val="24"/>
          <w:szCs w:val="24"/>
        </w:rPr>
        <w:tab/>
        <w:t>Ἰσοπολιτεία μὲ ἴδια δικαιώματα</w:t>
      </w:r>
      <w:r w:rsidRPr="00AA3F90">
        <w:rPr>
          <w:rFonts w:cstheme="minorHAnsi"/>
          <w:sz w:val="24"/>
          <w:szCs w:val="24"/>
        </w:rPr>
        <w:tab/>
        <w:t xml:space="preserve">♦ </w:t>
      </w:r>
      <w:r w:rsidRPr="00AA3F90">
        <w:rPr>
          <w:rFonts w:cstheme="minorHAnsi"/>
          <w:sz w:val="24"/>
          <w:szCs w:val="24"/>
        </w:rPr>
        <w:tab/>
        <w:t>Ἰσοπολιτεία μὲ ἴδια δικαιώματα</w:t>
      </w:r>
    </w:p>
    <w:p w14:paraId="6373963D"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 xml:space="preserve">♦ </w:t>
      </w:r>
      <w:r w:rsidRPr="00AA3F90">
        <w:rPr>
          <w:rFonts w:cstheme="minorHAnsi"/>
          <w:sz w:val="24"/>
          <w:szCs w:val="24"/>
        </w:rPr>
        <w:tab/>
        <w:t xml:space="preserve">Δημοκρατικὸ </w:t>
      </w:r>
      <w:r w:rsidRPr="00AA3F90">
        <w:rPr>
          <w:rFonts w:cstheme="minorHAnsi"/>
          <w:sz w:val="24"/>
          <w:szCs w:val="24"/>
          <w:lang w:val="en-US"/>
        </w:rPr>
        <w:t>a</w:t>
      </w:r>
      <w:r w:rsidRPr="00AA3F90">
        <w:rPr>
          <w:rFonts w:cstheme="minorHAnsi"/>
          <w:sz w:val="24"/>
          <w:szCs w:val="24"/>
        </w:rPr>
        <w:t xml:space="preserve"> </w:t>
      </w:r>
      <w:r w:rsidRPr="00AA3F90">
        <w:rPr>
          <w:rFonts w:cstheme="minorHAnsi"/>
          <w:sz w:val="24"/>
          <w:szCs w:val="24"/>
          <w:lang w:val="en-US"/>
        </w:rPr>
        <w:t>priori</w:t>
      </w:r>
      <w:r w:rsidRPr="00AA3F90">
        <w:rPr>
          <w:rFonts w:cstheme="minorHAnsi"/>
          <w:sz w:val="24"/>
          <w:szCs w:val="24"/>
        </w:rPr>
        <w:tab/>
        <w:t xml:space="preserve">♦ </w:t>
      </w:r>
      <w:r w:rsidRPr="00AA3F90">
        <w:rPr>
          <w:rFonts w:cstheme="minorHAnsi"/>
          <w:sz w:val="24"/>
          <w:szCs w:val="24"/>
        </w:rPr>
        <w:tab/>
        <w:t>Δημοκρατικὸ ἰδεῶδες</w:t>
      </w:r>
    </w:p>
    <w:p w14:paraId="64577FE5" w14:textId="77777777" w:rsidR="00AA3F90" w:rsidRPr="00AA3F90" w:rsidRDefault="00AA3F90" w:rsidP="00AA3F90">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w:t>
      </w:r>
    </w:p>
    <w:p w14:paraId="123DF0BC" w14:textId="440AB5E2" w:rsidR="0008285D" w:rsidRDefault="0008285D">
      <w:pPr>
        <w:rPr>
          <w:rFonts w:cstheme="minorHAnsi"/>
          <w:sz w:val="24"/>
          <w:szCs w:val="24"/>
        </w:rPr>
      </w:pPr>
      <w:r>
        <w:rPr>
          <w:rFonts w:cstheme="minorHAnsi"/>
          <w:sz w:val="24"/>
          <w:szCs w:val="24"/>
        </w:rPr>
        <w:br w:type="page"/>
      </w:r>
    </w:p>
    <w:p w14:paraId="69F0800E" w14:textId="77777777" w:rsidR="0008285D" w:rsidRDefault="0008285D" w:rsidP="00AA3F90">
      <w:pPr>
        <w:tabs>
          <w:tab w:val="left" w:pos="220"/>
          <w:tab w:val="left" w:pos="5170"/>
          <w:tab w:val="left" w:pos="5390"/>
        </w:tabs>
        <w:spacing w:line="280" w:lineRule="exact"/>
        <w:jc w:val="both"/>
        <w:rPr>
          <w:rFonts w:cstheme="minorHAnsi"/>
          <w:sz w:val="24"/>
          <w:szCs w:val="24"/>
        </w:rPr>
        <w:sectPr w:rsidR="0008285D" w:rsidSect="0008285D">
          <w:type w:val="continuous"/>
          <w:pgSz w:w="11906" w:h="16838" w:code="9"/>
          <w:pgMar w:top="1134" w:right="1021" w:bottom="1134" w:left="1021" w:header="709" w:footer="709" w:gutter="0"/>
          <w:cols w:space="708"/>
          <w:titlePg/>
          <w:docGrid w:linePitch="360"/>
        </w:sectPr>
      </w:pPr>
    </w:p>
    <w:p w14:paraId="2D4FCAB3"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lastRenderedPageBreak/>
        <w:t>..................................................................................................................................................</w:t>
      </w:r>
    </w:p>
    <w:p w14:paraId="691FF8D6"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 xml:space="preserve">♦ </w:t>
      </w:r>
      <w:r w:rsidRPr="00AA3F90">
        <w:rPr>
          <w:rFonts w:cstheme="minorHAnsi"/>
          <w:sz w:val="24"/>
          <w:szCs w:val="24"/>
        </w:rPr>
        <w:tab/>
        <w:t>Ἔκτακτος δισενιεύσιος σύναξις</w:t>
      </w:r>
      <w:r w:rsidRPr="00AA3F90">
        <w:rPr>
          <w:rFonts w:cstheme="minorHAnsi"/>
          <w:sz w:val="24"/>
          <w:szCs w:val="24"/>
        </w:rPr>
        <w:tab/>
        <w:t xml:space="preserve">♦ </w:t>
      </w:r>
      <w:r w:rsidRPr="00AA3F90">
        <w:rPr>
          <w:rFonts w:cstheme="minorHAnsi"/>
          <w:sz w:val="24"/>
          <w:szCs w:val="24"/>
        </w:rPr>
        <w:tab/>
        <w:t>Συνάντηση κορυφῆς</w:t>
      </w:r>
    </w:p>
    <w:p w14:paraId="0A9A1258"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ab/>
        <w:t xml:space="preserve">   [Ἡγούμενοι]</w:t>
      </w:r>
      <w:r w:rsidRPr="00AA3F90">
        <w:rPr>
          <w:rFonts w:cstheme="minorHAnsi"/>
          <w:sz w:val="24"/>
          <w:szCs w:val="24"/>
        </w:rPr>
        <w:tab/>
      </w:r>
      <w:r w:rsidRPr="00AA3F90">
        <w:rPr>
          <w:rFonts w:cstheme="minorHAnsi"/>
          <w:sz w:val="24"/>
          <w:szCs w:val="24"/>
        </w:rPr>
        <w:tab/>
        <w:t xml:space="preserve">   [Πρόεδροι ἢ πρωθυπουργοὶ]</w:t>
      </w:r>
    </w:p>
    <w:p w14:paraId="53BE8353"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ab/>
        <w:t>(Ἀποφάσεις μὲ ἰσχὺ νόμου)</w:t>
      </w:r>
      <w:r w:rsidRPr="00AA3F90">
        <w:rPr>
          <w:rFonts w:cstheme="minorHAnsi"/>
          <w:sz w:val="24"/>
          <w:szCs w:val="24"/>
        </w:rPr>
        <w:tab/>
      </w:r>
      <w:r w:rsidRPr="00AA3F90">
        <w:rPr>
          <w:rFonts w:cstheme="minorHAnsi"/>
          <w:sz w:val="24"/>
          <w:szCs w:val="24"/>
        </w:rPr>
        <w:tab/>
        <w:t>(Συνθῆκες)</w:t>
      </w:r>
    </w:p>
    <w:p w14:paraId="4EC0DA52"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w:t>
      </w:r>
    </w:p>
    <w:p w14:paraId="57846D74"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w:t>
      </w:r>
      <w:r w:rsidRPr="00AA3F90">
        <w:rPr>
          <w:rFonts w:cstheme="minorHAnsi"/>
          <w:sz w:val="24"/>
          <w:szCs w:val="24"/>
        </w:rPr>
        <w:tab/>
        <w:t>Ἱερὰ Κοινότητα</w:t>
      </w:r>
      <w:r w:rsidRPr="00AA3F90">
        <w:rPr>
          <w:rFonts w:cstheme="minorHAnsi"/>
          <w:sz w:val="24"/>
          <w:szCs w:val="24"/>
        </w:rPr>
        <w:tab/>
        <w:t>♦</w:t>
      </w:r>
      <w:r w:rsidRPr="00AA3F90">
        <w:rPr>
          <w:rFonts w:cstheme="minorHAnsi"/>
          <w:sz w:val="24"/>
          <w:szCs w:val="24"/>
        </w:rPr>
        <w:tab/>
        <w:t>Εὐρωπαϊκὸ Κοινοβούλιο</w:t>
      </w:r>
    </w:p>
    <w:p w14:paraId="0E67EA0A"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ab/>
        <w:t xml:space="preserve">   (Τακτικὴ σύναξις)</w:t>
      </w:r>
    </w:p>
    <w:p w14:paraId="438A2E84"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ab/>
        <w:t xml:space="preserve">   (Ἔκτακτος σύναξις)</w:t>
      </w:r>
    </w:p>
    <w:p w14:paraId="2727503A"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ab/>
      </w:r>
      <w:r w:rsidRPr="00AA3F90">
        <w:rPr>
          <w:rFonts w:cstheme="minorHAnsi"/>
          <w:sz w:val="24"/>
          <w:szCs w:val="24"/>
        </w:rPr>
        <w:tab/>
        <w:t>♦</w:t>
      </w:r>
      <w:r w:rsidRPr="00AA3F90">
        <w:rPr>
          <w:rFonts w:cstheme="minorHAnsi"/>
          <w:sz w:val="24"/>
          <w:szCs w:val="24"/>
        </w:rPr>
        <w:tab/>
        <w:t>[Συμβούλιο τῆς Εὐρώπης]</w:t>
      </w:r>
    </w:p>
    <w:p w14:paraId="2A3D857B"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 xml:space="preserve">♦ </w:t>
      </w:r>
      <w:r w:rsidRPr="00AA3F90">
        <w:rPr>
          <w:rFonts w:cstheme="minorHAnsi"/>
          <w:sz w:val="24"/>
          <w:szCs w:val="24"/>
        </w:rPr>
        <w:tab/>
        <w:t>Ἱερὰ Ἐπιστασία</w:t>
      </w:r>
      <w:r w:rsidRPr="00AA3F90">
        <w:rPr>
          <w:rFonts w:cstheme="minorHAnsi"/>
          <w:sz w:val="24"/>
          <w:szCs w:val="24"/>
        </w:rPr>
        <w:tab/>
        <w:t>♦</w:t>
      </w:r>
      <w:r w:rsidRPr="00AA3F90">
        <w:rPr>
          <w:rFonts w:cstheme="minorHAnsi"/>
          <w:sz w:val="24"/>
          <w:szCs w:val="24"/>
        </w:rPr>
        <w:tab/>
        <w:t>Εὐρωπαϊκὴ Ἐπιτροπὴ</w:t>
      </w:r>
    </w:p>
    <w:p w14:paraId="1536934E"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p>
    <w:p w14:paraId="69BDE615"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 xml:space="preserve">♦ </w:t>
      </w:r>
      <w:r w:rsidRPr="00AA3F90">
        <w:rPr>
          <w:rFonts w:cstheme="minorHAnsi"/>
          <w:sz w:val="24"/>
          <w:szCs w:val="24"/>
        </w:rPr>
        <w:tab/>
        <w:t>Πρωτεπιστάτης (ἐτήσια ἐντολὴ)</w:t>
      </w:r>
      <w:r w:rsidRPr="00AA3F90">
        <w:rPr>
          <w:rFonts w:cstheme="minorHAnsi"/>
          <w:sz w:val="24"/>
          <w:szCs w:val="24"/>
        </w:rPr>
        <w:tab/>
        <w:t xml:space="preserve">♦ </w:t>
      </w:r>
      <w:r w:rsidRPr="00AA3F90">
        <w:rPr>
          <w:rFonts w:cstheme="minorHAnsi"/>
          <w:sz w:val="24"/>
          <w:szCs w:val="24"/>
        </w:rPr>
        <w:tab/>
        <w:t>Πρόεδρος (ἑξαμηνιαία ἐντολὴ)</w:t>
      </w:r>
    </w:p>
    <w:p w14:paraId="3530B029"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p>
    <w:p w14:paraId="27E2EA64"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 xml:space="preserve">♦ </w:t>
      </w:r>
      <w:r w:rsidRPr="00AA3F90">
        <w:rPr>
          <w:rFonts w:cstheme="minorHAnsi"/>
          <w:sz w:val="24"/>
          <w:szCs w:val="24"/>
        </w:rPr>
        <w:tab/>
        <w:t>Μόνιμος ἀντιπρόσωπος τῆς</w:t>
      </w:r>
      <w:r w:rsidRPr="00AA3F90">
        <w:rPr>
          <w:rFonts w:cstheme="minorHAnsi"/>
          <w:sz w:val="24"/>
          <w:szCs w:val="24"/>
        </w:rPr>
        <w:tab/>
        <w:t xml:space="preserve">♦ </w:t>
      </w:r>
      <w:r w:rsidRPr="00AA3F90">
        <w:rPr>
          <w:rFonts w:cstheme="minorHAnsi"/>
          <w:sz w:val="24"/>
          <w:szCs w:val="24"/>
        </w:rPr>
        <w:tab/>
        <w:t>Μόνιμος ἀντιπρόσωπος τῆς</w:t>
      </w:r>
    </w:p>
    <w:p w14:paraId="4746BB78"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ab/>
        <w:t xml:space="preserve">   «μοναστηριακῆς κυβέρνησης»</w:t>
      </w:r>
      <w:r w:rsidRPr="00AA3F90">
        <w:rPr>
          <w:rFonts w:cstheme="minorHAnsi"/>
          <w:sz w:val="24"/>
          <w:szCs w:val="24"/>
        </w:rPr>
        <w:tab/>
      </w:r>
      <w:r w:rsidRPr="00AA3F90">
        <w:rPr>
          <w:rFonts w:cstheme="minorHAnsi"/>
          <w:sz w:val="24"/>
          <w:szCs w:val="24"/>
        </w:rPr>
        <w:tab/>
        <w:t xml:space="preserve">   «ἐθνικῆς κυβέρνησης»</w:t>
      </w:r>
    </w:p>
    <w:p w14:paraId="7F92CCD2"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ab/>
        <w:t xml:space="preserve">   στὴν Ἱερὰ Κοινότητα</w:t>
      </w:r>
      <w:r w:rsidRPr="00AA3F90">
        <w:rPr>
          <w:rFonts w:cstheme="minorHAnsi"/>
          <w:sz w:val="24"/>
          <w:szCs w:val="24"/>
        </w:rPr>
        <w:tab/>
      </w:r>
      <w:r w:rsidRPr="00AA3F90">
        <w:rPr>
          <w:rFonts w:cstheme="minorHAnsi"/>
          <w:sz w:val="24"/>
          <w:szCs w:val="24"/>
        </w:rPr>
        <w:tab/>
        <w:t xml:space="preserve">   στὴν Εὐρωπαϊκὴ Κοινότητα</w:t>
      </w:r>
    </w:p>
    <w:p w14:paraId="3DC89983"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p>
    <w:p w14:paraId="53B60EC8"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 xml:space="preserve">♦ </w:t>
      </w:r>
      <w:r w:rsidRPr="00AA3F90">
        <w:rPr>
          <w:rFonts w:cstheme="minorHAnsi"/>
          <w:sz w:val="24"/>
          <w:szCs w:val="24"/>
        </w:rPr>
        <w:tab/>
        <w:t>Καρυές, πρωτεύουσα τοῦ Ἄθω</w:t>
      </w:r>
      <w:r w:rsidRPr="00AA3F90">
        <w:rPr>
          <w:rFonts w:cstheme="minorHAnsi"/>
          <w:sz w:val="24"/>
          <w:szCs w:val="24"/>
        </w:rPr>
        <w:tab/>
        <w:t xml:space="preserve">♦ </w:t>
      </w:r>
      <w:r w:rsidRPr="00AA3F90">
        <w:rPr>
          <w:rFonts w:cstheme="minorHAnsi"/>
          <w:sz w:val="24"/>
          <w:szCs w:val="24"/>
        </w:rPr>
        <w:tab/>
        <w:t>Βρυξέλλες, πρωτ/σα τῆς Εὐρώπης</w:t>
      </w:r>
    </w:p>
    <w:p w14:paraId="0A61E07B"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w:t>
      </w:r>
    </w:p>
    <w:p w14:paraId="67ED8FA5"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w:t>
      </w:r>
      <w:r w:rsidRPr="00AA3F90">
        <w:rPr>
          <w:rFonts w:cstheme="minorHAnsi"/>
          <w:sz w:val="24"/>
          <w:szCs w:val="24"/>
        </w:rPr>
        <w:tab/>
        <w:t>Μοναστηριακὴ «κυβέρνηση»</w:t>
      </w:r>
      <w:r w:rsidRPr="00AA3F90">
        <w:rPr>
          <w:rFonts w:cstheme="minorHAnsi"/>
          <w:sz w:val="24"/>
          <w:szCs w:val="24"/>
        </w:rPr>
        <w:tab/>
        <w:t xml:space="preserve">♦ </w:t>
      </w:r>
      <w:r w:rsidRPr="00AA3F90">
        <w:rPr>
          <w:rFonts w:cstheme="minorHAnsi"/>
          <w:sz w:val="24"/>
          <w:szCs w:val="24"/>
        </w:rPr>
        <w:tab/>
        <w:t>Ἐθνικὴ κυβέρνηση</w:t>
      </w:r>
    </w:p>
    <w:p w14:paraId="1FAC994A"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 xml:space="preserve">♦ </w:t>
      </w:r>
      <w:r w:rsidRPr="00AA3F90">
        <w:rPr>
          <w:rFonts w:cstheme="minorHAnsi"/>
          <w:sz w:val="24"/>
          <w:szCs w:val="24"/>
        </w:rPr>
        <w:tab/>
        <w:t>(;) Ἡγούμενος</w:t>
      </w:r>
      <w:r w:rsidRPr="00AA3F90">
        <w:rPr>
          <w:rFonts w:cstheme="minorHAnsi"/>
          <w:sz w:val="24"/>
          <w:szCs w:val="24"/>
        </w:rPr>
        <w:tab/>
        <w:t xml:space="preserve">♦ </w:t>
      </w:r>
      <w:r w:rsidRPr="00AA3F90">
        <w:rPr>
          <w:rFonts w:cstheme="minorHAnsi"/>
          <w:sz w:val="24"/>
          <w:szCs w:val="24"/>
        </w:rPr>
        <w:tab/>
        <w:t>(;) Πρόεδρος τῆς Δημοκρατίας</w:t>
      </w:r>
    </w:p>
    <w:p w14:paraId="3B817863"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 xml:space="preserve">♦ </w:t>
      </w:r>
      <w:r w:rsidRPr="00AA3F90">
        <w:rPr>
          <w:rFonts w:cstheme="minorHAnsi"/>
          <w:sz w:val="24"/>
          <w:szCs w:val="24"/>
        </w:rPr>
        <w:tab/>
        <w:t>Διοικητικὰ ὄργανα</w:t>
      </w:r>
      <w:r w:rsidRPr="00AA3F90">
        <w:rPr>
          <w:rFonts w:cstheme="minorHAnsi"/>
          <w:sz w:val="24"/>
          <w:szCs w:val="24"/>
        </w:rPr>
        <w:tab/>
        <w:t xml:space="preserve">♦ </w:t>
      </w:r>
      <w:r w:rsidRPr="00AA3F90">
        <w:rPr>
          <w:rFonts w:cstheme="minorHAnsi"/>
          <w:sz w:val="24"/>
          <w:szCs w:val="24"/>
        </w:rPr>
        <w:tab/>
        <w:t>Κυβερνητικὰ ὄργανα</w:t>
      </w:r>
    </w:p>
    <w:p w14:paraId="70F432E5"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r w:rsidRPr="00AA3F90">
        <w:rPr>
          <w:rFonts w:cstheme="minorHAnsi"/>
          <w:sz w:val="24"/>
          <w:szCs w:val="24"/>
        </w:rPr>
        <w:t xml:space="preserve">♦ </w:t>
      </w:r>
      <w:r w:rsidRPr="00AA3F90">
        <w:rPr>
          <w:rFonts w:cstheme="minorHAnsi"/>
          <w:sz w:val="24"/>
          <w:szCs w:val="24"/>
        </w:rPr>
        <w:tab/>
        <w:t>Ἱ. Μονή, «μονασ/κὴ πρωτεύουσα»</w:t>
      </w:r>
      <w:r w:rsidRPr="00AA3F90">
        <w:rPr>
          <w:rFonts w:cstheme="minorHAnsi"/>
          <w:sz w:val="24"/>
          <w:szCs w:val="24"/>
        </w:rPr>
        <w:tab/>
        <w:t xml:space="preserve">♦ </w:t>
      </w:r>
      <w:r w:rsidRPr="00AA3F90">
        <w:rPr>
          <w:rFonts w:cstheme="minorHAnsi"/>
          <w:sz w:val="24"/>
          <w:szCs w:val="24"/>
        </w:rPr>
        <w:tab/>
        <w:t>Ἐθνικὴ πρωτεύουσα</w:t>
      </w:r>
    </w:p>
    <w:p w14:paraId="63517F96" w14:textId="77777777" w:rsidR="00202E6D" w:rsidRPr="00AA3F90" w:rsidRDefault="00202E6D" w:rsidP="00202E6D">
      <w:pPr>
        <w:tabs>
          <w:tab w:val="left" w:pos="220"/>
          <w:tab w:val="left" w:pos="5170"/>
          <w:tab w:val="left" w:pos="5390"/>
        </w:tabs>
        <w:spacing w:line="280" w:lineRule="exact"/>
        <w:jc w:val="both"/>
        <w:rPr>
          <w:rFonts w:cstheme="minorHAnsi"/>
          <w:sz w:val="24"/>
          <w:szCs w:val="24"/>
        </w:rPr>
      </w:pPr>
    </w:p>
    <w:p w14:paraId="600B51D9" w14:textId="77777777" w:rsidR="00202E6D" w:rsidRPr="00202E6D" w:rsidRDefault="00202E6D" w:rsidP="00683D36">
      <w:pPr>
        <w:tabs>
          <w:tab w:val="left" w:pos="220"/>
          <w:tab w:val="left" w:pos="5390"/>
          <w:tab w:val="left" w:pos="5610"/>
        </w:tabs>
        <w:spacing w:line="280" w:lineRule="exact"/>
        <w:jc w:val="both"/>
        <w:rPr>
          <w:rFonts w:cstheme="minorHAnsi"/>
          <w:sz w:val="24"/>
          <w:szCs w:val="24"/>
        </w:rPr>
      </w:pPr>
    </w:p>
    <w:p w14:paraId="27E5A109" w14:textId="77777777" w:rsidR="009A1BFC" w:rsidRDefault="00AA3F90" w:rsidP="00683D36">
      <w:pPr>
        <w:tabs>
          <w:tab w:val="left" w:pos="220"/>
          <w:tab w:val="left" w:pos="5390"/>
          <w:tab w:val="left" w:pos="5610"/>
        </w:tabs>
        <w:spacing w:line="280" w:lineRule="exact"/>
        <w:jc w:val="both"/>
        <w:rPr>
          <w:rFonts w:cstheme="minorHAnsi"/>
          <w:sz w:val="24"/>
          <w:szCs w:val="24"/>
        </w:rPr>
      </w:pPr>
      <w:r w:rsidRPr="00AA3F90">
        <w:rPr>
          <w:rFonts w:cstheme="minorHAnsi"/>
          <w:sz w:val="24"/>
          <w:szCs w:val="24"/>
        </w:rPr>
        <w:br w:type="page"/>
      </w:r>
      <w:r w:rsidRPr="00AA3F90">
        <w:rPr>
          <w:rFonts w:cstheme="minorHAnsi"/>
          <w:noProof/>
        </w:rPr>
        <w:lastRenderedPageBreak/>
        <w:drawing>
          <wp:anchor distT="0" distB="0" distL="114300" distR="114300" simplePos="0" relativeHeight="251662336" behindDoc="1" locked="0" layoutInCell="1" allowOverlap="1" wp14:anchorId="52FC9C0F" wp14:editId="7B4F5F91">
            <wp:simplePos x="0" y="0"/>
            <wp:positionH relativeFrom="column">
              <wp:posOffset>698500</wp:posOffset>
            </wp:positionH>
            <wp:positionV relativeFrom="paragraph">
              <wp:posOffset>76200</wp:posOffset>
            </wp:positionV>
            <wp:extent cx="4222750" cy="8229600"/>
            <wp:effectExtent l="0" t="0" r="6350" b="0"/>
            <wp:wrapTight wrapText="bothSides">
              <wp:wrapPolygon edited="0">
                <wp:start x="21600" y="21600"/>
                <wp:lineTo x="21600" y="50"/>
                <wp:lineTo x="65" y="50"/>
                <wp:lineTo x="65" y="21600"/>
                <wp:lineTo x="21600" y="21600"/>
              </wp:wrapPolygon>
            </wp:wrapTight>
            <wp:docPr id="28" name="Εικόνα 28" descr="pap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4-22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10800000">
                      <a:off x="0" y="0"/>
                      <a:ext cx="422275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63360" behindDoc="1" locked="0" layoutInCell="1" allowOverlap="1" wp14:anchorId="3FFBC271" wp14:editId="69EE08A3">
            <wp:simplePos x="0" y="0"/>
            <wp:positionH relativeFrom="column">
              <wp:posOffset>0</wp:posOffset>
            </wp:positionH>
            <wp:positionV relativeFrom="paragraph">
              <wp:posOffset>914400</wp:posOffset>
            </wp:positionV>
            <wp:extent cx="5581650" cy="6539865"/>
            <wp:effectExtent l="0" t="0" r="0" b="0"/>
            <wp:wrapTight wrapText="bothSides">
              <wp:wrapPolygon edited="0">
                <wp:start x="21600" y="21600"/>
                <wp:lineTo x="21600" y="82"/>
                <wp:lineTo x="74" y="82"/>
                <wp:lineTo x="74" y="21600"/>
                <wp:lineTo x="21600" y="21600"/>
              </wp:wrapPolygon>
            </wp:wrapTight>
            <wp:docPr id="27" name="Εικόνα 27" descr="pap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4-22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10800000">
                      <a:off x="0" y="0"/>
                      <a:ext cx="5581650" cy="653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64384" behindDoc="1" locked="0" layoutInCell="1" allowOverlap="1" wp14:anchorId="385F3E78" wp14:editId="608E16A5">
            <wp:simplePos x="0" y="0"/>
            <wp:positionH relativeFrom="column">
              <wp:posOffset>69850</wp:posOffset>
            </wp:positionH>
            <wp:positionV relativeFrom="paragraph">
              <wp:posOffset>-1270</wp:posOffset>
            </wp:positionV>
            <wp:extent cx="5486400" cy="8383270"/>
            <wp:effectExtent l="0" t="0" r="0" b="0"/>
            <wp:wrapTight wrapText="bothSides">
              <wp:wrapPolygon edited="0">
                <wp:start x="21600" y="21600"/>
                <wp:lineTo x="21600" y="52"/>
                <wp:lineTo x="75" y="52"/>
                <wp:lineTo x="75" y="21600"/>
                <wp:lineTo x="21600" y="21600"/>
              </wp:wrapPolygon>
            </wp:wrapTight>
            <wp:docPr id="26" name="Εικόνα 26" descr="pap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4-22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10800000">
                      <a:off x="0" y="0"/>
                      <a:ext cx="5486400" cy="838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65408" behindDoc="1" locked="0" layoutInCell="1" allowOverlap="1" wp14:anchorId="38EC5E22" wp14:editId="2BE931E6">
            <wp:simplePos x="0" y="0"/>
            <wp:positionH relativeFrom="column">
              <wp:posOffset>646430</wp:posOffset>
            </wp:positionH>
            <wp:positionV relativeFrom="paragraph">
              <wp:posOffset>114300</wp:posOffset>
            </wp:positionV>
            <wp:extent cx="4312920" cy="8115300"/>
            <wp:effectExtent l="0" t="0" r="0" b="0"/>
            <wp:wrapTight wrapText="bothSides">
              <wp:wrapPolygon edited="0">
                <wp:start x="21600" y="21600"/>
                <wp:lineTo x="21600" y="51"/>
                <wp:lineTo x="134" y="51"/>
                <wp:lineTo x="134" y="21600"/>
                <wp:lineTo x="21600" y="21600"/>
              </wp:wrapPolygon>
            </wp:wrapTight>
            <wp:docPr id="25" name="Εικόνα 25" descr="pap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4-22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10800000">
                      <a:off x="0" y="0"/>
                      <a:ext cx="4312920" cy="811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66432" behindDoc="1" locked="0" layoutInCell="1" allowOverlap="1" wp14:anchorId="5EE3FE57" wp14:editId="30947D06">
            <wp:simplePos x="0" y="0"/>
            <wp:positionH relativeFrom="column">
              <wp:posOffset>908050</wp:posOffset>
            </wp:positionH>
            <wp:positionV relativeFrom="paragraph">
              <wp:posOffset>0</wp:posOffset>
            </wp:positionV>
            <wp:extent cx="3964940" cy="8375650"/>
            <wp:effectExtent l="0" t="0" r="0" b="6350"/>
            <wp:wrapTight wrapText="bothSides">
              <wp:wrapPolygon edited="0">
                <wp:start x="21600" y="21600"/>
                <wp:lineTo x="21600" y="33"/>
                <wp:lineTo x="118" y="33"/>
                <wp:lineTo x="118" y="21600"/>
                <wp:lineTo x="21600" y="21600"/>
              </wp:wrapPolygon>
            </wp:wrapTight>
            <wp:docPr id="24" name="Εικόνα 24" descr="pap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4-22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10800000">
                      <a:off x="0" y="0"/>
                      <a:ext cx="3964940" cy="837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67456" behindDoc="1" locked="0" layoutInCell="1" allowOverlap="1" wp14:anchorId="6BA12E16" wp14:editId="0023C53C">
            <wp:simplePos x="0" y="0"/>
            <wp:positionH relativeFrom="column">
              <wp:posOffset>868680</wp:posOffset>
            </wp:positionH>
            <wp:positionV relativeFrom="paragraph">
              <wp:posOffset>0</wp:posOffset>
            </wp:positionV>
            <wp:extent cx="3811270" cy="8383270"/>
            <wp:effectExtent l="0" t="0" r="0" b="0"/>
            <wp:wrapTight wrapText="bothSides">
              <wp:wrapPolygon edited="0">
                <wp:start x="21600" y="21600"/>
                <wp:lineTo x="21600" y="52"/>
                <wp:lineTo x="115" y="52"/>
                <wp:lineTo x="115" y="21600"/>
                <wp:lineTo x="21600" y="21600"/>
              </wp:wrapPolygon>
            </wp:wrapTight>
            <wp:docPr id="23" name="Εικόνα 23" descr="pap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p4-22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10800000">
                      <a:off x="0" y="0"/>
                      <a:ext cx="3811270" cy="838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68480" behindDoc="1" locked="0" layoutInCell="1" allowOverlap="1" wp14:anchorId="21720412" wp14:editId="2B1E3996">
            <wp:simplePos x="0" y="0"/>
            <wp:positionH relativeFrom="column">
              <wp:posOffset>442595</wp:posOffset>
            </wp:positionH>
            <wp:positionV relativeFrom="paragraph">
              <wp:posOffset>0</wp:posOffset>
            </wp:positionV>
            <wp:extent cx="4586605" cy="8383270"/>
            <wp:effectExtent l="0" t="0" r="4445" b="0"/>
            <wp:wrapTight wrapText="bothSides">
              <wp:wrapPolygon edited="0">
                <wp:start x="21600" y="21600"/>
                <wp:lineTo x="21600" y="52"/>
                <wp:lineTo x="69" y="52"/>
                <wp:lineTo x="69" y="21600"/>
                <wp:lineTo x="21600" y="21600"/>
              </wp:wrapPolygon>
            </wp:wrapTight>
            <wp:docPr id="22" name="Εικόνα 22" descr="pap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p4-22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10800000">
                      <a:off x="0" y="0"/>
                      <a:ext cx="4586605" cy="838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69504" behindDoc="1" locked="0" layoutInCell="1" allowOverlap="1" wp14:anchorId="2E12E69B" wp14:editId="642EB678">
            <wp:simplePos x="0" y="0"/>
            <wp:positionH relativeFrom="column">
              <wp:posOffset>419100</wp:posOffset>
            </wp:positionH>
            <wp:positionV relativeFrom="paragraph">
              <wp:posOffset>-1270</wp:posOffset>
            </wp:positionV>
            <wp:extent cx="4754880" cy="8383270"/>
            <wp:effectExtent l="0" t="0" r="7620" b="0"/>
            <wp:wrapTight wrapText="bothSides">
              <wp:wrapPolygon edited="0">
                <wp:start x="21600" y="21600"/>
                <wp:lineTo x="21600" y="52"/>
                <wp:lineTo x="52" y="52"/>
                <wp:lineTo x="52" y="21600"/>
                <wp:lineTo x="21600" y="21600"/>
              </wp:wrapPolygon>
            </wp:wrapTight>
            <wp:docPr id="21" name="Εικόνα 21" descr="pap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p4-23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rot="10800000">
                      <a:off x="0" y="0"/>
                      <a:ext cx="4754880" cy="838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70528" behindDoc="1" locked="0" layoutInCell="1" allowOverlap="1" wp14:anchorId="26258766" wp14:editId="5B2E7408">
            <wp:simplePos x="0" y="0"/>
            <wp:positionH relativeFrom="column">
              <wp:posOffset>407670</wp:posOffset>
            </wp:positionH>
            <wp:positionV relativeFrom="paragraph">
              <wp:posOffset>0</wp:posOffset>
            </wp:positionV>
            <wp:extent cx="4743450" cy="8343900"/>
            <wp:effectExtent l="0" t="0" r="0" b="0"/>
            <wp:wrapTight wrapText="bothSides">
              <wp:wrapPolygon edited="0">
                <wp:start x="21600" y="21600"/>
                <wp:lineTo x="21600" y="49"/>
                <wp:lineTo x="87" y="49"/>
                <wp:lineTo x="87" y="21600"/>
                <wp:lineTo x="21600" y="21600"/>
              </wp:wrapPolygon>
            </wp:wrapTight>
            <wp:docPr id="20" name="Εικόνα 20" descr="pap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4-23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rot="10800000">
                      <a:off x="0" y="0"/>
                      <a:ext cx="4743450" cy="834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71552" behindDoc="1" locked="0" layoutInCell="1" allowOverlap="1" wp14:anchorId="08C82BA6" wp14:editId="75343507">
            <wp:simplePos x="0" y="0"/>
            <wp:positionH relativeFrom="column">
              <wp:posOffset>404495</wp:posOffset>
            </wp:positionH>
            <wp:positionV relativeFrom="paragraph">
              <wp:posOffset>0</wp:posOffset>
            </wp:positionV>
            <wp:extent cx="4769485" cy="8383270"/>
            <wp:effectExtent l="0" t="0" r="0" b="0"/>
            <wp:wrapTight wrapText="bothSides">
              <wp:wrapPolygon edited="0">
                <wp:start x="21600" y="21600"/>
                <wp:lineTo x="21600" y="52"/>
                <wp:lineTo x="118" y="52"/>
                <wp:lineTo x="118" y="21600"/>
                <wp:lineTo x="21600" y="21600"/>
              </wp:wrapPolygon>
            </wp:wrapTight>
            <wp:docPr id="19" name="Εικόνα 19" descr="pap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p4-23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10800000">
                      <a:off x="0" y="0"/>
                      <a:ext cx="4769485" cy="838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72576" behindDoc="1" locked="0" layoutInCell="1" allowOverlap="1" wp14:anchorId="023F3FBF" wp14:editId="21278A31">
            <wp:simplePos x="0" y="0"/>
            <wp:positionH relativeFrom="column">
              <wp:posOffset>823595</wp:posOffset>
            </wp:positionH>
            <wp:positionV relativeFrom="paragraph">
              <wp:posOffset>0</wp:posOffset>
            </wp:positionV>
            <wp:extent cx="3935730" cy="8390255"/>
            <wp:effectExtent l="0" t="0" r="7620" b="0"/>
            <wp:wrapTight wrapText="bothSides">
              <wp:wrapPolygon edited="0">
                <wp:start x="21600" y="21600"/>
                <wp:lineTo x="21600" y="70"/>
                <wp:lineTo x="63" y="70"/>
                <wp:lineTo x="63" y="21600"/>
                <wp:lineTo x="21600" y="21600"/>
              </wp:wrapPolygon>
            </wp:wrapTight>
            <wp:docPr id="18" name="Εικόνα 18" descr="pap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p4-23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10800000">
                      <a:off x="0" y="0"/>
                      <a:ext cx="3935730" cy="839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73600" behindDoc="1" locked="0" layoutInCell="1" allowOverlap="1" wp14:anchorId="4F7D3DF4" wp14:editId="1A7E8800">
            <wp:simplePos x="0" y="0"/>
            <wp:positionH relativeFrom="column">
              <wp:posOffset>375920</wp:posOffset>
            </wp:positionH>
            <wp:positionV relativeFrom="paragraph">
              <wp:posOffset>0</wp:posOffset>
            </wp:positionV>
            <wp:extent cx="4827905" cy="8346440"/>
            <wp:effectExtent l="0" t="0" r="0" b="0"/>
            <wp:wrapTight wrapText="bothSides">
              <wp:wrapPolygon edited="0">
                <wp:start x="21600" y="21600"/>
                <wp:lineTo x="21600" y="56"/>
                <wp:lineTo x="122" y="56"/>
                <wp:lineTo x="122" y="21600"/>
                <wp:lineTo x="21600" y="21600"/>
              </wp:wrapPolygon>
            </wp:wrapTight>
            <wp:docPr id="17" name="Εικόνα 17" descr="pap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p4-2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10800000">
                      <a:off x="0" y="0"/>
                      <a:ext cx="4827905" cy="834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74624" behindDoc="1" locked="0" layoutInCell="1" allowOverlap="1" wp14:anchorId="12BEA2FF" wp14:editId="049B4021">
            <wp:simplePos x="0" y="0"/>
            <wp:positionH relativeFrom="column">
              <wp:posOffset>407670</wp:posOffset>
            </wp:positionH>
            <wp:positionV relativeFrom="paragraph">
              <wp:posOffset>0</wp:posOffset>
            </wp:positionV>
            <wp:extent cx="4747260" cy="8343900"/>
            <wp:effectExtent l="0" t="0" r="0" b="0"/>
            <wp:wrapTight wrapText="bothSides">
              <wp:wrapPolygon edited="0">
                <wp:start x="21600" y="21600"/>
                <wp:lineTo x="21600" y="49"/>
                <wp:lineTo x="104" y="49"/>
                <wp:lineTo x="104" y="21600"/>
                <wp:lineTo x="21600" y="21600"/>
              </wp:wrapPolygon>
            </wp:wrapTight>
            <wp:docPr id="16" name="Εικόνα 16" descr="pap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p4-23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10800000">
                      <a:off x="0" y="0"/>
                      <a:ext cx="4747260" cy="834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75648" behindDoc="1" locked="0" layoutInCell="1" allowOverlap="1" wp14:anchorId="367FC397" wp14:editId="0B6A2C0F">
            <wp:simplePos x="0" y="0"/>
            <wp:positionH relativeFrom="column">
              <wp:posOffset>46990</wp:posOffset>
            </wp:positionH>
            <wp:positionV relativeFrom="paragraph">
              <wp:posOffset>0</wp:posOffset>
            </wp:positionV>
            <wp:extent cx="5486400" cy="8383270"/>
            <wp:effectExtent l="0" t="0" r="0" b="0"/>
            <wp:wrapTight wrapText="bothSides">
              <wp:wrapPolygon edited="0">
                <wp:start x="21600" y="21600"/>
                <wp:lineTo x="21600" y="52"/>
                <wp:lineTo x="75" y="52"/>
                <wp:lineTo x="75" y="21600"/>
                <wp:lineTo x="21600" y="21600"/>
              </wp:wrapPolygon>
            </wp:wrapTight>
            <wp:docPr id="15" name="Εικόνα 15" descr="pap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p4-23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rot="10800000">
                      <a:off x="0" y="0"/>
                      <a:ext cx="5486400" cy="838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76672" behindDoc="1" locked="0" layoutInCell="1" allowOverlap="1" wp14:anchorId="5E7F3F1C" wp14:editId="55799F39">
            <wp:simplePos x="0" y="0"/>
            <wp:positionH relativeFrom="column">
              <wp:posOffset>-1270</wp:posOffset>
            </wp:positionH>
            <wp:positionV relativeFrom="paragraph">
              <wp:posOffset>285750</wp:posOffset>
            </wp:positionV>
            <wp:extent cx="5581650" cy="7768590"/>
            <wp:effectExtent l="0" t="0" r="0" b="3810"/>
            <wp:wrapTight wrapText="bothSides">
              <wp:wrapPolygon edited="0">
                <wp:start x="21600" y="21600"/>
                <wp:lineTo x="21600" y="42"/>
                <wp:lineTo x="74" y="42"/>
                <wp:lineTo x="74" y="21600"/>
                <wp:lineTo x="21600" y="21600"/>
              </wp:wrapPolygon>
            </wp:wrapTight>
            <wp:docPr id="14" name="Εικόνα 14" descr="pap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p4-23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rot="10800000">
                      <a:off x="0" y="0"/>
                      <a:ext cx="5581650" cy="776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77696" behindDoc="1" locked="0" layoutInCell="1" allowOverlap="1" wp14:anchorId="52A50B68" wp14:editId="29E488E7">
            <wp:simplePos x="0" y="0"/>
            <wp:positionH relativeFrom="column">
              <wp:posOffset>628650</wp:posOffset>
            </wp:positionH>
            <wp:positionV relativeFrom="paragraph">
              <wp:posOffset>0</wp:posOffset>
            </wp:positionV>
            <wp:extent cx="4331970" cy="8343900"/>
            <wp:effectExtent l="0" t="0" r="0" b="0"/>
            <wp:wrapTight wrapText="bothSides">
              <wp:wrapPolygon edited="0">
                <wp:start x="21600" y="21600"/>
                <wp:lineTo x="21600" y="49"/>
                <wp:lineTo x="133" y="49"/>
                <wp:lineTo x="133" y="21600"/>
                <wp:lineTo x="21600" y="21600"/>
              </wp:wrapPolygon>
            </wp:wrapTight>
            <wp:docPr id="13" name="Εικόνα 13" descr="pap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4-23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10800000">
                      <a:off x="0" y="0"/>
                      <a:ext cx="4331970" cy="834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83840" behindDoc="1" locked="0" layoutInCell="1" allowOverlap="1" wp14:anchorId="20B386C0" wp14:editId="18FD88C7">
            <wp:simplePos x="0" y="0"/>
            <wp:positionH relativeFrom="column">
              <wp:posOffset>-1270</wp:posOffset>
            </wp:positionH>
            <wp:positionV relativeFrom="paragraph">
              <wp:posOffset>217805</wp:posOffset>
            </wp:positionV>
            <wp:extent cx="5581650" cy="7973695"/>
            <wp:effectExtent l="0" t="0" r="0" b="8255"/>
            <wp:wrapTight wrapText="bothSides">
              <wp:wrapPolygon edited="0">
                <wp:start x="21600" y="21600"/>
                <wp:lineTo x="21600" y="29"/>
                <wp:lineTo x="74" y="29"/>
                <wp:lineTo x="74" y="21600"/>
                <wp:lineTo x="21600" y="21600"/>
              </wp:wrapPolygon>
            </wp:wrapTight>
            <wp:docPr id="12" name="Εικόνα 12" descr="pap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4-23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10800000">
                      <a:off x="0" y="0"/>
                      <a:ext cx="5581650" cy="797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79744" behindDoc="1" locked="0" layoutInCell="1" allowOverlap="1" wp14:anchorId="224531CB" wp14:editId="0D59B5AC">
            <wp:simplePos x="0" y="0"/>
            <wp:positionH relativeFrom="column">
              <wp:posOffset>199390</wp:posOffset>
            </wp:positionH>
            <wp:positionV relativeFrom="paragraph">
              <wp:posOffset>0</wp:posOffset>
            </wp:positionV>
            <wp:extent cx="5154930" cy="8343900"/>
            <wp:effectExtent l="0" t="0" r="7620" b="0"/>
            <wp:wrapTight wrapText="bothSides">
              <wp:wrapPolygon edited="0">
                <wp:start x="21600" y="21600"/>
                <wp:lineTo x="21600" y="49"/>
                <wp:lineTo x="48" y="49"/>
                <wp:lineTo x="48" y="21600"/>
                <wp:lineTo x="21600" y="21600"/>
              </wp:wrapPolygon>
            </wp:wrapTight>
            <wp:docPr id="11" name="Εικόνα 11" descr="pap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p4-24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rot="10800000">
                      <a:off x="0" y="0"/>
                      <a:ext cx="5154930" cy="834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r w:rsidRPr="00AA3F90">
        <w:rPr>
          <w:rFonts w:cstheme="minorHAnsi"/>
          <w:noProof/>
        </w:rPr>
        <w:lastRenderedPageBreak/>
        <w:drawing>
          <wp:anchor distT="0" distB="0" distL="114300" distR="114300" simplePos="0" relativeHeight="251680768" behindDoc="1" locked="0" layoutInCell="1" allowOverlap="1" wp14:anchorId="5393FB82" wp14:editId="72119FEE">
            <wp:simplePos x="0" y="0"/>
            <wp:positionH relativeFrom="column">
              <wp:posOffset>932180</wp:posOffset>
            </wp:positionH>
            <wp:positionV relativeFrom="paragraph">
              <wp:posOffset>0</wp:posOffset>
            </wp:positionV>
            <wp:extent cx="3698875" cy="8343900"/>
            <wp:effectExtent l="0" t="0" r="0" b="0"/>
            <wp:wrapTight wrapText="bothSides">
              <wp:wrapPolygon edited="0">
                <wp:start x="21600" y="21600"/>
                <wp:lineTo x="21600" y="49"/>
                <wp:lineTo x="130" y="49"/>
                <wp:lineTo x="130" y="21600"/>
                <wp:lineTo x="21600" y="21600"/>
              </wp:wrapPolygon>
            </wp:wrapTight>
            <wp:docPr id="10" name="Εικόνα 10" descr="pap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p4-24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rot="10800000">
                      <a:off x="0" y="0"/>
                      <a:ext cx="3698875" cy="834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F90">
        <w:rPr>
          <w:rFonts w:cstheme="minorHAnsi"/>
          <w:sz w:val="24"/>
          <w:szCs w:val="24"/>
        </w:rPr>
        <w:br w:type="page"/>
      </w:r>
    </w:p>
    <w:p w14:paraId="3D7A282A" w14:textId="78C14B2A" w:rsidR="00FD47AB" w:rsidRPr="00202E6D" w:rsidRDefault="009A1BFC" w:rsidP="00683D36">
      <w:pPr>
        <w:tabs>
          <w:tab w:val="left" w:pos="220"/>
          <w:tab w:val="left" w:pos="5390"/>
          <w:tab w:val="left" w:pos="5610"/>
        </w:tabs>
        <w:spacing w:line="280" w:lineRule="exact"/>
        <w:jc w:val="both"/>
        <w:rPr>
          <w:rFonts w:cstheme="minorHAnsi"/>
        </w:rPr>
        <w:sectPr w:rsidR="00FD47AB" w:rsidRPr="00202E6D" w:rsidSect="00202E6D">
          <w:type w:val="continuous"/>
          <w:pgSz w:w="11906" w:h="16838" w:code="9"/>
          <w:pgMar w:top="1134" w:right="1021" w:bottom="1134" w:left="1021" w:header="709" w:footer="709" w:gutter="0"/>
          <w:cols w:space="708"/>
          <w:titlePg/>
          <w:docGrid w:linePitch="360"/>
        </w:sectPr>
      </w:pPr>
      <w:r w:rsidRPr="009A1BFC">
        <w:rPr>
          <w:rFonts w:cstheme="minorHAnsi"/>
          <w:noProof/>
          <w:sz w:val="24"/>
          <w:szCs w:val="24"/>
        </w:rPr>
        <w:lastRenderedPageBreak/>
        <mc:AlternateContent>
          <mc:Choice Requires="wps">
            <w:drawing>
              <wp:anchor distT="45720" distB="45720" distL="114300" distR="114300" simplePos="0" relativeHeight="251658752" behindDoc="0" locked="0" layoutInCell="1" allowOverlap="1" wp14:anchorId="0315C6EA" wp14:editId="60CE4754">
                <wp:simplePos x="0" y="0"/>
                <wp:positionH relativeFrom="column">
                  <wp:posOffset>3647440</wp:posOffset>
                </wp:positionH>
                <wp:positionV relativeFrom="paragraph">
                  <wp:posOffset>8052435</wp:posOffset>
                </wp:positionV>
                <wp:extent cx="676275" cy="361950"/>
                <wp:effectExtent l="0" t="0" r="9525"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61950"/>
                        </a:xfrm>
                        <a:prstGeom prst="rect">
                          <a:avLst/>
                        </a:prstGeom>
                        <a:solidFill>
                          <a:srgbClr val="FFFFFF"/>
                        </a:solidFill>
                        <a:ln w="9525">
                          <a:noFill/>
                          <a:miter lim="800000"/>
                          <a:headEnd/>
                          <a:tailEnd/>
                        </a:ln>
                      </wps:spPr>
                      <wps:txbx>
                        <w:txbxContent>
                          <w:p w14:paraId="63BCD76F" w14:textId="6A8C4022" w:rsidR="009A1BFC" w:rsidRPr="009A1BFC" w:rsidRDefault="009A1BFC">
                            <w:pPr>
                              <w:rPr>
                                <w:b/>
                              </w:rPr>
                            </w:pPr>
                            <w:r w:rsidRPr="009A1BFC">
                              <w:rPr>
                                <w:b/>
                                <w:lang w:val="en-US"/>
                              </w:rPr>
                              <w:t>1991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5C6EA" id="_x0000_t202" coordsize="21600,21600" o:spt="202" path="m,l,21600r21600,l21600,xe">
                <v:stroke joinstyle="miter"/>
                <v:path gradientshapeok="t" o:connecttype="rect"/>
              </v:shapetype>
              <v:shape id="Πλαίσιο κειμένου 2" o:spid="_x0000_s1026" type="#_x0000_t202" style="position:absolute;left:0;text-align:left;margin-left:287.2pt;margin-top:634.05pt;width:53.25pt;height:28.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pGSgIAADMEAAAOAAAAZHJzL2Uyb0RvYy54bWysU82O0zAQviPxDpbvNG3ozzZqulq6FCEt&#10;P9LCA7iO01g4nmC7Tcp1xXvwAghx4MCf9g2yr8TY6Xar5YbwwZrxzHwef/N5dtqUimyFsRJ0Sge9&#10;PiVCc8ikXqf07ZvloxNKrGM6Ywq0SOlOWHo6f/hgVleJiKEAlQlDEETbpK5SWjhXJVFkeSFKZntQ&#10;CY3BHEzJHLpmHWWG1Yheqiju98dRDSarDHBhLZ6ed0E6D/h5Lrh7ledWOKJSir25sJuwr/wezWcs&#10;WRtWFZLv22D/0EXJpMZLD1DnzDGyMfIvqFJyAxZy1+NQRpDnkovwBnzNoH/vNZcFq0R4C5JjqwNN&#10;9v/B8pfb14bILKXxYEKJZiUOqf3U/my/tl9urtrv7TVpf7Tf0PjVfm5/t9c3H0nsaasrm2D1ZYX1&#10;rnkCDY4/UGCrC+DvLNGwKJheizNjoC4Ey7Dtga+Mjko7HOtBVvULyPB2tnEQgJrclJ5TZIkgOo5v&#10;dxiZaBzheDiejOPJiBKOocfjwXQURhqx5La4MtY9E1ASb6TUoCICONteWOebYcltir/LgpLZUioV&#10;HLNeLZQhW4bqWYYV+r+XpjSpUzodxaOArMHXB2GV0qG6lSxTetL3q9ObJ+OpzkKKY1J1Nnai9J4d&#10;T0hHjWtWDSZ6ylaQ7ZAnA52K8dehUYD5QEmNCk6pfb9hRlCinmvkejoYDr3kgzMcTWJ0zHFkdRxh&#10;miNUSh0lnblw4Zt4HjSc4UxyGfi662TfKyoz0Lj/RV76x37Iuvvr8z8AAAD//wMAUEsDBBQABgAI&#10;AAAAIQCVrF5d4AAAAA0BAAAPAAAAZHJzL2Rvd25yZXYueG1sTI/dToNAEEbvTXyHzZh4Y+wC8ldk&#10;adRE421rH2CAKRDZXcJuC317xyu9nPlOvjlT7lY9igvNbrBGQbgJQJBpbDuYTsHx6/0xB+E8mhZH&#10;a0jBlRzsqtubEovWLmZPl4PvBJcYV6CC3vupkNI1PWl0GzuR4exkZ42ex7mT7YwLl+tRRkGQSo2D&#10;4Qs9TvTWU/N9OGsFp8/lIdku9Yc/Zvs4fcUhq+1Vqfu79eUZhKfV/8Hwq8/qULFTbc+mdWJUkGRx&#10;zCgHUZqHIBhJ82ALoubVU5SEIKtS/v+i+gEAAP//AwBQSwECLQAUAAYACAAAACEAtoM4kv4AAADh&#10;AQAAEwAAAAAAAAAAAAAAAAAAAAAAW0NvbnRlbnRfVHlwZXNdLnhtbFBLAQItABQABgAIAAAAIQA4&#10;/SH/1gAAAJQBAAALAAAAAAAAAAAAAAAAAC8BAABfcmVscy8ucmVsc1BLAQItABQABgAIAAAAIQDP&#10;qEpGSgIAADMEAAAOAAAAAAAAAAAAAAAAAC4CAABkcnMvZTJvRG9jLnhtbFBLAQItABQABgAIAAAA&#10;IQCVrF5d4AAAAA0BAAAPAAAAAAAAAAAAAAAAAKQEAABkcnMvZG93bnJldi54bWxQSwUGAAAAAAQA&#10;BADzAAAAsQUAAAAA&#10;" stroked="f">
                <v:textbox>
                  <w:txbxContent>
                    <w:p w14:paraId="63BCD76F" w14:textId="6A8C4022" w:rsidR="009A1BFC" w:rsidRPr="009A1BFC" w:rsidRDefault="009A1BFC">
                      <w:pPr>
                        <w:rPr>
                          <w:b/>
                        </w:rPr>
                      </w:pPr>
                      <w:r w:rsidRPr="009A1BFC">
                        <w:rPr>
                          <w:b/>
                          <w:lang w:val="en-US"/>
                        </w:rPr>
                        <w:t>1991</w:t>
                      </w:r>
                    </w:p>
                  </w:txbxContent>
                </v:textbox>
                <w10:wrap type="square"/>
              </v:shape>
            </w:pict>
          </mc:Fallback>
        </mc:AlternateContent>
      </w:r>
      <w:r w:rsidRPr="00AA3F90">
        <w:rPr>
          <w:rFonts w:cstheme="minorHAnsi"/>
          <w:noProof/>
        </w:rPr>
        <w:drawing>
          <wp:anchor distT="0" distB="0" distL="114300" distR="114300" simplePos="0" relativeHeight="251656704" behindDoc="1" locked="0" layoutInCell="1" allowOverlap="1" wp14:anchorId="66027C52" wp14:editId="2A6D7029">
            <wp:simplePos x="0" y="0"/>
            <wp:positionH relativeFrom="column">
              <wp:posOffset>98425</wp:posOffset>
            </wp:positionH>
            <wp:positionV relativeFrom="paragraph">
              <wp:posOffset>17780</wp:posOffset>
            </wp:positionV>
            <wp:extent cx="5369560" cy="8383270"/>
            <wp:effectExtent l="0" t="0" r="2540" b="0"/>
            <wp:wrapTight wrapText="bothSides">
              <wp:wrapPolygon edited="0">
                <wp:start x="0" y="0"/>
                <wp:lineTo x="0" y="21548"/>
                <wp:lineTo x="21534" y="21548"/>
                <wp:lineTo x="21534" y="0"/>
                <wp:lineTo x="0" y="0"/>
              </wp:wrapPolygon>
            </wp:wrapTight>
            <wp:docPr id="6" name="Εικόνα 6" descr="pap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p4-24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369560" cy="8383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A3F90" w:rsidRPr="00AA3F90">
        <w:rPr>
          <w:rFonts w:cstheme="minorHAnsi"/>
          <w:noProof/>
        </w:rPr>
        <w:drawing>
          <wp:anchor distT="0" distB="0" distL="114300" distR="114300" simplePos="0" relativeHeight="251655680" behindDoc="1" locked="0" layoutInCell="1" allowOverlap="1" wp14:anchorId="6F247DFE" wp14:editId="62FE94E6">
            <wp:simplePos x="0" y="0"/>
            <wp:positionH relativeFrom="column">
              <wp:posOffset>632460</wp:posOffset>
            </wp:positionH>
            <wp:positionV relativeFrom="paragraph">
              <wp:posOffset>0</wp:posOffset>
            </wp:positionV>
            <wp:extent cx="4291965" cy="8343900"/>
            <wp:effectExtent l="0" t="0" r="0" b="0"/>
            <wp:wrapTight wrapText="bothSides">
              <wp:wrapPolygon edited="0">
                <wp:start x="0" y="0"/>
                <wp:lineTo x="0" y="21551"/>
                <wp:lineTo x="21475" y="21551"/>
                <wp:lineTo x="21475" y="0"/>
                <wp:lineTo x="0" y="0"/>
              </wp:wrapPolygon>
            </wp:wrapTight>
            <wp:docPr id="9" name="Εικόνα 9" descr="pap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p4-24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291965" cy="834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F90" w:rsidRPr="00AA3F90">
        <w:rPr>
          <w:rFonts w:cstheme="minorHAnsi"/>
          <w:sz w:val="24"/>
          <w:szCs w:val="24"/>
        </w:rPr>
        <w:br w:type="page"/>
      </w:r>
      <w:bookmarkStart w:id="13" w:name="_GoBack"/>
      <w:bookmarkEnd w:id="13"/>
    </w:p>
    <w:p w14:paraId="3D7A282B" w14:textId="77777777" w:rsidR="000613E6" w:rsidRPr="00AA3F90" w:rsidRDefault="000613E6" w:rsidP="00E74B63">
      <w:pPr>
        <w:rPr>
          <w:rFonts w:cstheme="minorHAnsi"/>
        </w:rPr>
      </w:pPr>
    </w:p>
    <w:p w14:paraId="3D7A282C" w14:textId="77777777" w:rsidR="00FD47AB" w:rsidRPr="00AA3F90" w:rsidRDefault="00FD47AB" w:rsidP="00FD47AB">
      <w:pPr>
        <w:pStyle w:val="1"/>
        <w:rPr>
          <w:rFonts w:asciiTheme="minorHAnsi" w:hAnsiTheme="minorHAnsi" w:cstheme="minorHAnsi"/>
        </w:rPr>
        <w:sectPr w:rsidR="00FD47AB" w:rsidRPr="00AA3F90" w:rsidSect="00FD47AB">
          <w:pgSz w:w="11906" w:h="16838" w:code="9"/>
          <w:pgMar w:top="1134" w:right="1021" w:bottom="1134" w:left="1021" w:header="709" w:footer="709" w:gutter="0"/>
          <w:cols w:num="2" w:space="708"/>
          <w:titlePg/>
          <w:docGrid w:linePitch="360"/>
        </w:sectPr>
      </w:pPr>
    </w:p>
    <w:p w14:paraId="3D7A282D" w14:textId="77777777" w:rsidR="000613E6" w:rsidRPr="00AA3F90" w:rsidRDefault="000613E6" w:rsidP="00FD47AB">
      <w:pPr>
        <w:rPr>
          <w:rFonts w:eastAsia="Times New Roman" w:cstheme="minorHAnsi"/>
          <w:b/>
          <w:sz w:val="32"/>
          <w:szCs w:val="32"/>
          <w:lang w:eastAsia="en-US" w:bidi="en-US"/>
        </w:rPr>
      </w:pPr>
      <w:r w:rsidRPr="00AA3F90">
        <w:rPr>
          <w:rFonts w:eastAsia="Times New Roman" w:cstheme="minorHAnsi"/>
          <w:b/>
          <w:sz w:val="32"/>
          <w:szCs w:val="32"/>
          <w:lang w:eastAsia="en-US" w:bidi="en-US"/>
        </w:rPr>
        <w:lastRenderedPageBreak/>
        <w:t>Σημειώματα</w:t>
      </w:r>
    </w:p>
    <w:p w14:paraId="3D7A282E" w14:textId="77777777" w:rsidR="000613E6" w:rsidRPr="00AA3F90" w:rsidRDefault="00FD47AB" w:rsidP="00FD47AB">
      <w:pPr>
        <w:rPr>
          <w:rFonts w:eastAsia="Times New Roman" w:cstheme="minorHAnsi"/>
          <w:b/>
          <w:sz w:val="24"/>
          <w:szCs w:val="32"/>
          <w:lang w:eastAsia="en-US" w:bidi="en-US"/>
        </w:rPr>
      </w:pPr>
      <w:r w:rsidRPr="00AA3F90">
        <w:rPr>
          <w:rFonts w:eastAsia="Times New Roman" w:cstheme="minorHAnsi"/>
          <w:b/>
          <w:sz w:val="24"/>
          <w:szCs w:val="32"/>
          <w:lang w:eastAsia="en-US" w:bidi="en-US"/>
        </w:rPr>
        <w:t>Σημείωμα Ιστορικού Εκδόσεων</w:t>
      </w:r>
      <w:r w:rsidR="000613E6" w:rsidRPr="00AA3F90">
        <w:rPr>
          <w:rFonts w:eastAsia="Times New Roman" w:cstheme="minorHAnsi"/>
          <w:b/>
          <w:sz w:val="24"/>
          <w:szCs w:val="32"/>
          <w:lang w:eastAsia="en-US" w:bidi="en-US"/>
        </w:rPr>
        <w:t>Έργου</w:t>
      </w:r>
    </w:p>
    <w:p w14:paraId="3D7A2833" w14:textId="6326B7F9" w:rsidR="000613E6" w:rsidRPr="00AA3F90" w:rsidRDefault="000613E6" w:rsidP="00F537CA">
      <w:pPr>
        <w:rPr>
          <w:rFonts w:cstheme="minorHAnsi"/>
        </w:rPr>
      </w:pPr>
      <w:r w:rsidRPr="00AA3F90">
        <w:rPr>
          <w:rFonts w:cstheme="minorHAnsi"/>
        </w:rPr>
        <w:t xml:space="preserve">Το παρόν έργο αποτελεί την έκδοση </w:t>
      </w:r>
      <w:r w:rsidR="00F537CA" w:rsidRPr="00AA3F90">
        <w:rPr>
          <w:rFonts w:cstheme="minorHAnsi"/>
        </w:rPr>
        <w:t>1.0</w:t>
      </w:r>
      <w:r w:rsidRPr="00AA3F90">
        <w:rPr>
          <w:rFonts w:cstheme="minorHAnsi"/>
          <w:color w:val="FF0000"/>
        </w:rPr>
        <w:t xml:space="preserve">  </w:t>
      </w:r>
    </w:p>
    <w:p w14:paraId="3D7A2834" w14:textId="77777777" w:rsidR="00FD47AB" w:rsidRPr="00AA3F90" w:rsidRDefault="00FD47AB" w:rsidP="00FD47AB">
      <w:pPr>
        <w:rPr>
          <w:rFonts w:eastAsia="Times New Roman" w:cstheme="minorHAnsi"/>
          <w:b/>
          <w:sz w:val="24"/>
          <w:szCs w:val="32"/>
          <w:lang w:eastAsia="en-US" w:bidi="en-US"/>
        </w:rPr>
      </w:pPr>
    </w:p>
    <w:p w14:paraId="3D7A2835" w14:textId="77777777" w:rsidR="000613E6" w:rsidRPr="00AA3F90" w:rsidRDefault="000613E6" w:rsidP="00FD47AB">
      <w:pPr>
        <w:rPr>
          <w:rFonts w:eastAsia="Times New Roman" w:cstheme="minorHAnsi"/>
          <w:b/>
          <w:sz w:val="24"/>
          <w:szCs w:val="32"/>
          <w:lang w:eastAsia="en-US" w:bidi="en-US"/>
        </w:rPr>
      </w:pPr>
      <w:r w:rsidRPr="00AA3F90">
        <w:rPr>
          <w:rFonts w:eastAsia="Times New Roman" w:cstheme="minorHAnsi"/>
          <w:b/>
          <w:sz w:val="24"/>
          <w:szCs w:val="32"/>
          <w:lang w:eastAsia="en-US" w:bidi="en-US"/>
        </w:rPr>
        <w:t>Σημείωμα Αναφοράς</w:t>
      </w:r>
    </w:p>
    <w:p w14:paraId="3D7A2836" w14:textId="40CC3D02" w:rsidR="000613E6" w:rsidRPr="00AA3F90" w:rsidRDefault="000613E6" w:rsidP="000613E6">
      <w:pPr>
        <w:rPr>
          <w:rFonts w:cstheme="minorHAnsi"/>
        </w:rPr>
      </w:pPr>
      <w:r w:rsidRPr="00AA3F90">
        <w:rPr>
          <w:rFonts w:cstheme="minorHAnsi"/>
        </w:rPr>
        <w:t>Copyright Εθνικόν και Καποδιστριακόν Πανεπιστήμιον Αθηνών</w:t>
      </w:r>
      <w:r w:rsidR="002039B2" w:rsidRPr="00AA3F90">
        <w:rPr>
          <w:rFonts w:cstheme="minorHAnsi"/>
        </w:rPr>
        <w:t xml:space="preserve">, </w:t>
      </w:r>
      <w:r w:rsidR="001743A0" w:rsidRPr="00AA3F90">
        <w:rPr>
          <w:rFonts w:cstheme="minorHAnsi"/>
        </w:rPr>
        <w:t>Αρχιμ. Γρηγόριος Δ. Παπαθωμάς</w:t>
      </w:r>
      <w:r w:rsidRPr="00AA3F90">
        <w:rPr>
          <w:rFonts w:cstheme="minorHAnsi"/>
          <w:color w:val="FF0000"/>
        </w:rPr>
        <w:t xml:space="preserve">. </w:t>
      </w:r>
      <w:r w:rsidRPr="00AA3F90">
        <w:rPr>
          <w:rFonts w:cstheme="minorHAnsi"/>
        </w:rPr>
        <w:t>«</w:t>
      </w:r>
      <w:r w:rsidR="001743A0" w:rsidRPr="00AA3F90">
        <w:rPr>
          <w:rFonts w:cstheme="minorHAnsi"/>
        </w:rPr>
        <w:t xml:space="preserve">Κανονικό Δίκαιο, </w:t>
      </w:r>
      <w:r w:rsidR="00AA3F90" w:rsidRPr="00AA3F90">
        <w:rPr>
          <w:rFonts w:cstheme="minorHAnsi"/>
          <w:lang w:val="en-US"/>
        </w:rPr>
        <w:t>VI</w:t>
      </w:r>
      <w:r w:rsidR="00AA3F90" w:rsidRPr="00AA3F90">
        <w:rPr>
          <w:rFonts w:cstheme="minorHAnsi"/>
        </w:rPr>
        <w:t>. Συμπλήρωμα Θεματικών και Παράρτημα». Έκδοση: 1.0. Αθήνα 2015</w:t>
      </w:r>
      <w:r w:rsidRPr="00AA3F90">
        <w:rPr>
          <w:rFonts w:cstheme="minorHAnsi"/>
        </w:rPr>
        <w:t xml:space="preserve">. Διαθέσιμο από τη δικτυακή διεύθυνση: </w:t>
      </w:r>
      <w:hyperlink r:id="rId37" w:history="1">
        <w:r w:rsidR="001743A0" w:rsidRPr="00AA3F90">
          <w:rPr>
            <w:rStyle w:val="-"/>
            <w:rFonts w:cstheme="minorHAnsi"/>
          </w:rPr>
          <w:t>http://opencourses.uoa.gr/courses/THEOL3/</w:t>
        </w:r>
      </w:hyperlink>
      <w:r w:rsidR="001743A0" w:rsidRPr="00AA3F90">
        <w:rPr>
          <w:rFonts w:cstheme="minorHAnsi"/>
          <w:color w:val="FF0000"/>
        </w:rPr>
        <w:t xml:space="preserve"> </w:t>
      </w:r>
    </w:p>
    <w:p w14:paraId="3D7A2837" w14:textId="77777777" w:rsidR="00FD47AB" w:rsidRPr="00AA3F90" w:rsidRDefault="00FD47AB" w:rsidP="00FD47AB">
      <w:pPr>
        <w:rPr>
          <w:rFonts w:eastAsia="Times New Roman" w:cstheme="minorHAnsi"/>
          <w:b/>
          <w:sz w:val="24"/>
          <w:szCs w:val="32"/>
          <w:lang w:eastAsia="en-US" w:bidi="en-US"/>
        </w:rPr>
      </w:pPr>
    </w:p>
    <w:p w14:paraId="3D7A2838" w14:textId="77777777" w:rsidR="000613E6" w:rsidRPr="00AA3F90" w:rsidRDefault="000613E6" w:rsidP="00FD47AB">
      <w:pPr>
        <w:rPr>
          <w:rFonts w:eastAsia="Times New Roman" w:cstheme="minorHAnsi"/>
          <w:b/>
          <w:sz w:val="24"/>
          <w:szCs w:val="32"/>
          <w:lang w:eastAsia="en-US" w:bidi="en-US"/>
        </w:rPr>
      </w:pPr>
      <w:r w:rsidRPr="00AA3F90">
        <w:rPr>
          <w:rFonts w:eastAsia="Times New Roman" w:cstheme="minorHAnsi"/>
          <w:b/>
          <w:sz w:val="24"/>
          <w:szCs w:val="32"/>
          <w:lang w:eastAsia="en-US" w:bidi="en-US"/>
        </w:rPr>
        <w:t>Σημείωμα Αδειοδότησης</w:t>
      </w:r>
    </w:p>
    <w:p w14:paraId="3D7A2839" w14:textId="77777777" w:rsidR="000613E6" w:rsidRPr="00AA3F90" w:rsidRDefault="000613E6" w:rsidP="000613E6">
      <w:pPr>
        <w:rPr>
          <w:rFonts w:cstheme="minorHAnsi"/>
        </w:rPr>
      </w:pPr>
      <w:r w:rsidRPr="00AA3F90">
        <w:rPr>
          <w:rFonts w:cstheme="minorHAnsi"/>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AA3F90" w:rsidRDefault="000613E6" w:rsidP="000613E6">
      <w:pPr>
        <w:rPr>
          <w:rFonts w:cstheme="minorHAnsi"/>
        </w:rPr>
      </w:pPr>
      <w:r w:rsidRPr="00AA3F90">
        <w:rPr>
          <w:rFonts w:cstheme="minorHAnsi"/>
        </w:rPr>
        <w:tab/>
      </w:r>
      <w:r w:rsidRPr="00AA3F90">
        <w:rPr>
          <w:rFonts w:cstheme="minorHAnsi"/>
        </w:rPr>
        <w:tab/>
      </w:r>
      <w:r w:rsidRPr="00AA3F90">
        <w:rPr>
          <w:rFonts w:cstheme="minorHAnsi"/>
        </w:rPr>
        <w:tab/>
        <w:t xml:space="preserve">                           </w:t>
      </w:r>
      <w:r w:rsidR="00FD47AB" w:rsidRPr="00AA3F90">
        <w:rPr>
          <w:rFonts w:cstheme="minorHAnsi"/>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39"/>
                    </pic:cNvPr>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648800" cy="576000"/>
                    </a:xfrm>
                    <a:prstGeom prst="rect">
                      <a:avLst/>
                    </a:prstGeom>
                    <a:noFill/>
                    <a:extLst/>
                  </pic:spPr>
                </pic:pic>
              </a:graphicData>
            </a:graphic>
          </wp:inline>
        </w:drawing>
      </w:r>
      <w:r w:rsidRPr="00AA3F90">
        <w:rPr>
          <w:rFonts w:cstheme="minorHAnsi"/>
        </w:rPr>
        <w:t xml:space="preserve">           </w:t>
      </w:r>
    </w:p>
    <w:p w14:paraId="16364215" w14:textId="77777777" w:rsidR="00F273C1" w:rsidRPr="00AA3F90" w:rsidRDefault="00F273C1" w:rsidP="000613E6">
      <w:pPr>
        <w:rPr>
          <w:rFonts w:cstheme="minorHAnsi"/>
        </w:rPr>
      </w:pPr>
    </w:p>
    <w:p w14:paraId="3D7A283B" w14:textId="77777777" w:rsidR="000613E6" w:rsidRPr="00AA3F90" w:rsidRDefault="000613E6" w:rsidP="000613E6">
      <w:pPr>
        <w:rPr>
          <w:rFonts w:cstheme="minorHAnsi"/>
        </w:rPr>
      </w:pPr>
      <w:r w:rsidRPr="00AA3F90">
        <w:rPr>
          <w:rFonts w:cstheme="minorHAnsi"/>
        </w:rPr>
        <w:t xml:space="preserve">[1] http://creativecommons.org/licenses/by-nc-sa/4.0/ </w:t>
      </w:r>
    </w:p>
    <w:p w14:paraId="3D7A285D" w14:textId="77777777" w:rsidR="00FD47AB" w:rsidRPr="00AA3F90" w:rsidRDefault="00FD47AB" w:rsidP="00992362">
      <w:pPr>
        <w:rPr>
          <w:rFonts w:eastAsia="Times New Roman" w:cstheme="minorHAnsi"/>
          <w:lang w:eastAsia="en-US" w:bidi="en-US"/>
        </w:rPr>
      </w:pPr>
    </w:p>
    <w:p w14:paraId="0D1C90AD" w14:textId="77777777" w:rsidR="00992362" w:rsidRPr="00AA3F90" w:rsidRDefault="00992362">
      <w:pPr>
        <w:rPr>
          <w:rFonts w:eastAsia="Times New Roman" w:cstheme="minorHAnsi"/>
          <w:b/>
          <w:sz w:val="32"/>
          <w:szCs w:val="32"/>
          <w:lang w:eastAsia="en-US" w:bidi="en-US"/>
        </w:rPr>
      </w:pPr>
      <w:r w:rsidRPr="00AA3F90">
        <w:rPr>
          <w:rFonts w:eastAsia="Times New Roman" w:cstheme="minorHAnsi"/>
          <w:b/>
          <w:sz w:val="32"/>
          <w:szCs w:val="32"/>
          <w:lang w:eastAsia="en-US" w:bidi="en-US"/>
        </w:rPr>
        <w:br w:type="page"/>
      </w:r>
    </w:p>
    <w:p w14:paraId="3D7A285E" w14:textId="510A2439" w:rsidR="00FD47AB" w:rsidRPr="00AA3F90" w:rsidRDefault="00FD47AB" w:rsidP="00FD47AB">
      <w:pPr>
        <w:rPr>
          <w:rFonts w:eastAsia="Times New Roman" w:cstheme="minorHAnsi"/>
          <w:b/>
          <w:sz w:val="32"/>
          <w:szCs w:val="32"/>
          <w:lang w:eastAsia="en-US" w:bidi="en-US"/>
        </w:rPr>
      </w:pPr>
      <w:r w:rsidRPr="00AA3F90">
        <w:rPr>
          <w:rFonts w:eastAsia="Times New Roman" w:cstheme="minorHAnsi"/>
          <w:b/>
          <w:sz w:val="32"/>
          <w:szCs w:val="32"/>
          <w:lang w:eastAsia="en-US" w:bidi="en-US"/>
        </w:rPr>
        <w:lastRenderedPageBreak/>
        <w:t>Χρημα</w:t>
      </w:r>
      <w:r w:rsidRPr="00AA3F90">
        <w:rPr>
          <w:rFonts w:eastAsia="Times New Roman" w:cstheme="minorHAnsi"/>
          <w:b/>
          <w:sz w:val="32"/>
          <w:szCs w:val="32"/>
          <w:lang w:val="en-US" w:eastAsia="en-US" w:bidi="en-US"/>
        </w:rPr>
        <w:t>τοδότηση</w:t>
      </w:r>
    </w:p>
    <w:p w14:paraId="3D7A285F" w14:textId="77777777" w:rsidR="00FD47AB" w:rsidRPr="00AA3F90" w:rsidRDefault="00FD47AB" w:rsidP="00FD47AB">
      <w:pPr>
        <w:rPr>
          <w:rFonts w:eastAsia="Times New Roman" w:cstheme="minorHAnsi"/>
          <w:lang w:eastAsia="en-US" w:bidi="en-US"/>
        </w:rPr>
      </w:pPr>
    </w:p>
    <w:p w14:paraId="3D7A2860" w14:textId="77777777" w:rsidR="00FD47AB" w:rsidRPr="00AA3F90" w:rsidRDefault="00FD47AB" w:rsidP="009B1C47">
      <w:pPr>
        <w:numPr>
          <w:ilvl w:val="0"/>
          <w:numId w:val="2"/>
        </w:numPr>
        <w:rPr>
          <w:rFonts w:eastAsia="Times New Roman" w:cstheme="minorHAnsi"/>
          <w:lang w:eastAsia="en-US" w:bidi="en-US"/>
        </w:rPr>
      </w:pPr>
      <w:r w:rsidRPr="00AA3F90">
        <w:rPr>
          <w:rFonts w:eastAsia="Times New Roman" w:cstheme="minorHAnsi"/>
          <w:lang w:eastAsia="en-US" w:bidi="en-US"/>
        </w:rPr>
        <w:t>Το παρόν εκπαιδευτικό υλικό έχει αναπτυχθεί στo πλαίσιo του εκπαιδευτικού έργου του διδάσκοντα.</w:t>
      </w:r>
    </w:p>
    <w:p w14:paraId="3D7A2861" w14:textId="77777777" w:rsidR="00FD47AB" w:rsidRPr="00AA3F90" w:rsidRDefault="00FD47AB" w:rsidP="009B1C47">
      <w:pPr>
        <w:numPr>
          <w:ilvl w:val="0"/>
          <w:numId w:val="2"/>
        </w:numPr>
        <w:rPr>
          <w:rFonts w:eastAsia="Times New Roman" w:cstheme="minorHAnsi"/>
          <w:lang w:eastAsia="en-US" w:bidi="en-US"/>
        </w:rPr>
      </w:pPr>
      <w:r w:rsidRPr="00AA3F90">
        <w:rPr>
          <w:rFonts w:eastAsia="Times New Roman" w:cstheme="minorHAnsi"/>
          <w:lang w:eastAsia="en-US" w:bidi="en-US"/>
        </w:rPr>
        <w:t>Το έργο «</w:t>
      </w:r>
      <w:r w:rsidRPr="00AA3F90">
        <w:rPr>
          <w:rFonts w:eastAsia="Times New Roman" w:cstheme="minorHAnsi"/>
          <w:b/>
          <w:bCs/>
          <w:lang w:eastAsia="en-US" w:bidi="en-US"/>
        </w:rPr>
        <w:t>Ανοικτά Ακαδημαϊκά Μαθήματα στο Πανεπιστήμιο Αθηνών</w:t>
      </w:r>
      <w:r w:rsidRPr="00AA3F90">
        <w:rPr>
          <w:rFonts w:eastAsia="Times New Roman" w:cstheme="minorHAnsi"/>
          <w:lang w:eastAsia="en-US" w:bidi="en-US"/>
        </w:rPr>
        <w:t xml:space="preserve">» έχει χρηματοδοτήσει μόνο τη αναδιαμόρφωση του εκπαιδευτικού υλικού. </w:t>
      </w:r>
    </w:p>
    <w:p w14:paraId="3D7A2862" w14:textId="77777777" w:rsidR="00FD47AB" w:rsidRPr="00AA3F90" w:rsidRDefault="00FD47AB" w:rsidP="009B1C47">
      <w:pPr>
        <w:numPr>
          <w:ilvl w:val="0"/>
          <w:numId w:val="2"/>
        </w:numPr>
        <w:rPr>
          <w:rFonts w:eastAsia="Times New Roman" w:cstheme="minorHAnsi"/>
          <w:lang w:eastAsia="en-US" w:bidi="en-US"/>
        </w:rPr>
      </w:pPr>
      <w:r w:rsidRPr="00AA3F90">
        <w:rPr>
          <w:rFonts w:eastAsia="Times New Roman" w:cstheme="minorHAnsi"/>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AA3F90" w:rsidRDefault="00FD47AB" w:rsidP="00FD47AB">
      <w:pPr>
        <w:jc w:val="center"/>
        <w:rPr>
          <w:rFonts w:eastAsia="Times New Roman" w:cstheme="minorHAnsi"/>
          <w:lang w:eastAsia="en-US" w:bidi="en-US"/>
        </w:rPr>
      </w:pPr>
      <w:r w:rsidRPr="00AA3F90">
        <w:rPr>
          <w:rFonts w:eastAsia="Times New Roman" w:cstheme="minorHAnsi"/>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5501640" cy="1386840"/>
                    </a:xfrm>
                    <a:prstGeom prst="rect">
                      <a:avLst/>
                    </a:prstGeom>
                  </pic:spPr>
                </pic:pic>
              </a:graphicData>
            </a:graphic>
          </wp:inline>
        </w:drawing>
      </w:r>
    </w:p>
    <w:p w14:paraId="3D7A2864" w14:textId="77777777" w:rsidR="00FD47AB" w:rsidRPr="00AA3F90" w:rsidRDefault="00FD47AB" w:rsidP="000613E6">
      <w:pPr>
        <w:rPr>
          <w:rFonts w:cstheme="minorHAnsi"/>
        </w:rPr>
      </w:pPr>
    </w:p>
    <w:sectPr w:rsidR="00FD47AB" w:rsidRPr="00AA3F90"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F1655E" w14:textId="77777777" w:rsidR="0088621A" w:rsidRDefault="0088621A" w:rsidP="00936ACC">
      <w:pPr>
        <w:spacing w:after="0" w:line="240" w:lineRule="auto"/>
      </w:pPr>
      <w:r>
        <w:separator/>
      </w:r>
    </w:p>
  </w:endnote>
  <w:endnote w:type="continuationSeparator" w:id="0">
    <w:p w14:paraId="17A6060F" w14:textId="77777777" w:rsidR="0088621A" w:rsidRDefault="0088621A"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5723B5" w:rsidRDefault="005723B5" w:rsidP="000613E6">
    <w:pPr>
      <w:pStyle w:val="af4"/>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3A40CF">
      <w:rPr>
        <w:noProof/>
        <w:sz w:val="20"/>
        <w:szCs w:val="20"/>
      </w:rPr>
      <w:t>42</w:t>
    </w:r>
    <w:r w:rsidRPr="006D1C8D">
      <w:rPr>
        <w:sz w:val="20"/>
        <w:szCs w:val="20"/>
      </w:rPr>
      <w:fldChar w:fldCharType="end"/>
    </w:r>
  </w:p>
  <w:p w14:paraId="3D7A2872" w14:textId="77777777" w:rsidR="005723B5" w:rsidRDefault="005723B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730009"/>
      <w:docPartObj>
        <w:docPartGallery w:val="Page Numbers (Bottom of Page)"/>
        <w:docPartUnique/>
      </w:docPartObj>
    </w:sdtPr>
    <w:sdtEndPr>
      <w:rPr>
        <w:noProof/>
      </w:rPr>
    </w:sdtEndPr>
    <w:sdtContent>
      <w:p w14:paraId="581F443C" w14:textId="30F2A712" w:rsidR="00202E6D" w:rsidRDefault="00202E6D">
        <w:pPr>
          <w:pStyle w:val="af4"/>
          <w:jc w:val="right"/>
        </w:pPr>
        <w:r>
          <w:fldChar w:fldCharType="begin"/>
        </w:r>
        <w:r>
          <w:instrText xml:space="preserve"> PAGE   \* MERGEFORMAT </w:instrText>
        </w:r>
        <w:r>
          <w:fldChar w:fldCharType="separate"/>
        </w:r>
        <w:r w:rsidR="003A40CF">
          <w:rPr>
            <w:noProof/>
          </w:rPr>
          <w:t>41</w:t>
        </w:r>
        <w:r>
          <w:rPr>
            <w:noProof/>
          </w:rPr>
          <w:fldChar w:fldCharType="end"/>
        </w:r>
      </w:p>
    </w:sdtContent>
  </w:sdt>
  <w:p w14:paraId="6023E593" w14:textId="77777777" w:rsidR="00202E6D" w:rsidRDefault="00202E6D">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731E39" w14:textId="77777777" w:rsidR="0088621A" w:rsidRDefault="0088621A" w:rsidP="00936ACC">
      <w:pPr>
        <w:spacing w:after="0" w:line="240" w:lineRule="auto"/>
      </w:pPr>
      <w:r>
        <w:separator/>
      </w:r>
    </w:p>
  </w:footnote>
  <w:footnote w:type="continuationSeparator" w:id="0">
    <w:p w14:paraId="38C95FBB" w14:textId="77777777" w:rsidR="0088621A" w:rsidRDefault="0088621A" w:rsidP="00936ACC">
      <w:pPr>
        <w:spacing w:after="0" w:line="240" w:lineRule="auto"/>
      </w:pPr>
      <w:r>
        <w:continuationSeparator/>
      </w:r>
    </w:p>
  </w:footnote>
  <w:footnote w:id="1">
    <w:p w14:paraId="091E9FD7" w14:textId="77777777" w:rsidR="00AA3F90" w:rsidRPr="005228E8" w:rsidRDefault="00AA3F90" w:rsidP="00AA3F90">
      <w:pPr>
        <w:pStyle w:val="af5"/>
        <w:spacing w:line="240" w:lineRule="exact"/>
        <w:jc w:val="both"/>
        <w:rPr>
          <w:rFonts w:ascii="Times New Roman" w:hAnsi="Times New Roman"/>
        </w:rPr>
      </w:pPr>
      <w:r w:rsidRPr="005228E8">
        <w:rPr>
          <w:rStyle w:val="af6"/>
          <w:rFonts w:ascii="Times New Roman" w:hAnsi="Times New Roman"/>
        </w:rPr>
        <w:sym w:font="Symbol" w:char="F02A"/>
      </w:r>
      <w:r w:rsidRPr="005228E8">
        <w:rPr>
          <w:rFonts w:ascii="Times New Roman" w:hAnsi="Times New Roman"/>
        </w:rPr>
        <w:t xml:space="preserve"> Φ. (</w:t>
      </w:r>
      <w:r w:rsidRPr="005228E8">
        <w:rPr>
          <w:rFonts w:ascii="Times New Roman" w:hAnsi="Times New Roman"/>
          <w:lang w:val="en-US"/>
        </w:rPr>
        <w:t>J</w:t>
      </w:r>
      <w:r w:rsidRPr="005228E8">
        <w:rPr>
          <w:rFonts w:ascii="Times New Roman" w:hAnsi="Times New Roman"/>
        </w:rPr>
        <w:t xml:space="preserve">. </w:t>
      </w:r>
      <w:r w:rsidRPr="005228E8">
        <w:rPr>
          <w:rFonts w:ascii="Times New Roman" w:hAnsi="Times New Roman"/>
          <w:lang w:val="en-US"/>
        </w:rPr>
        <w:t>O</w:t>
      </w:r>
      <w:r w:rsidRPr="005228E8">
        <w:rPr>
          <w:rFonts w:ascii="Times New Roman" w:hAnsi="Times New Roman"/>
        </w:rPr>
        <w:t>.)/Ε.Ο.Κ., τεῦχος Α΄, ἀριθ. 170/27-7-1979, σελ. 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5723B5" w:rsidRDefault="005723B5">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403637"/>
    <w:multiLevelType w:val="hybridMultilevel"/>
    <w:tmpl w:val="4822B6B2"/>
    <w:lvl w:ilvl="0" w:tplc="987EA72A">
      <w:start w:val="1"/>
      <w:numFmt w:val="decimal"/>
      <w:pStyle w:val="2"/>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33E879F9"/>
    <w:multiLevelType w:val="multilevel"/>
    <w:tmpl w:val="CBCAC0B2"/>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 w15:restartNumberingAfterBreak="0">
    <w:nsid w:val="405C4361"/>
    <w:multiLevelType w:val="hybridMultilevel"/>
    <w:tmpl w:val="6732746C"/>
    <w:lvl w:ilvl="0" w:tplc="46CA0D88">
      <w:numFmt w:val="decimal"/>
      <w:pStyle w:val="1"/>
      <w:lvlText w:val="%1."/>
      <w:lvlJc w:val="left"/>
      <w:pPr>
        <w:ind w:left="360" w:hanging="360"/>
      </w:pPr>
      <w:rPr>
        <w:rFonts w:hint="default"/>
      </w:rPr>
    </w:lvl>
    <w:lvl w:ilvl="1" w:tplc="04080019" w:tentative="1">
      <w:start w:val="1"/>
      <w:numFmt w:val="lowerLetter"/>
      <w:lvlText w:val="%2."/>
      <w:lvlJc w:val="left"/>
      <w:pPr>
        <w:ind w:left="-3239" w:hanging="360"/>
      </w:pPr>
    </w:lvl>
    <w:lvl w:ilvl="2" w:tplc="0408001B" w:tentative="1">
      <w:start w:val="1"/>
      <w:numFmt w:val="lowerRoman"/>
      <w:lvlText w:val="%3."/>
      <w:lvlJc w:val="right"/>
      <w:pPr>
        <w:ind w:left="-2519" w:hanging="180"/>
      </w:pPr>
    </w:lvl>
    <w:lvl w:ilvl="3" w:tplc="0408000F" w:tentative="1">
      <w:start w:val="1"/>
      <w:numFmt w:val="decimal"/>
      <w:lvlText w:val="%4."/>
      <w:lvlJc w:val="left"/>
      <w:pPr>
        <w:ind w:left="-1799" w:hanging="360"/>
      </w:pPr>
    </w:lvl>
    <w:lvl w:ilvl="4" w:tplc="04080019" w:tentative="1">
      <w:start w:val="1"/>
      <w:numFmt w:val="lowerLetter"/>
      <w:lvlText w:val="%5."/>
      <w:lvlJc w:val="left"/>
      <w:pPr>
        <w:ind w:left="-1079" w:hanging="360"/>
      </w:pPr>
    </w:lvl>
    <w:lvl w:ilvl="5" w:tplc="0408001B" w:tentative="1">
      <w:start w:val="1"/>
      <w:numFmt w:val="lowerRoman"/>
      <w:lvlText w:val="%6."/>
      <w:lvlJc w:val="right"/>
      <w:pPr>
        <w:ind w:left="-359" w:hanging="180"/>
      </w:pPr>
    </w:lvl>
    <w:lvl w:ilvl="6" w:tplc="0408000F" w:tentative="1">
      <w:start w:val="1"/>
      <w:numFmt w:val="decimal"/>
      <w:lvlText w:val="%7."/>
      <w:lvlJc w:val="left"/>
      <w:pPr>
        <w:ind w:left="361" w:hanging="360"/>
      </w:pPr>
    </w:lvl>
    <w:lvl w:ilvl="7" w:tplc="04080019" w:tentative="1">
      <w:start w:val="1"/>
      <w:numFmt w:val="lowerLetter"/>
      <w:lvlText w:val="%8."/>
      <w:lvlJc w:val="left"/>
      <w:pPr>
        <w:ind w:left="1081" w:hanging="360"/>
      </w:pPr>
    </w:lvl>
    <w:lvl w:ilvl="8" w:tplc="0408001B" w:tentative="1">
      <w:start w:val="1"/>
      <w:numFmt w:val="lowerRoman"/>
      <w:lvlText w:val="%9."/>
      <w:lvlJc w:val="right"/>
      <w:pPr>
        <w:ind w:left="1801" w:hanging="180"/>
      </w:pPr>
    </w:lvl>
  </w:abstractNum>
  <w:abstractNum w:abstractNumId="3" w15:restartNumberingAfterBreak="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D70D00"/>
    <w:multiLevelType w:val="multilevel"/>
    <w:tmpl w:val="FF4E0898"/>
    <w:lvl w:ilvl="0">
      <w:start w:val="1"/>
      <w:numFmt w:val="decimal"/>
      <w:lvlText w:val="%1"/>
      <w:lvlJc w:val="left"/>
      <w:pPr>
        <w:ind w:left="432" w:hanging="432"/>
      </w:pPr>
    </w:lvl>
    <w:lvl w:ilvl="1">
      <w:start w:val="1"/>
      <w:numFmt w:val="decimal"/>
      <w:lvlText w:val="%1.%2"/>
      <w:lvlJc w:val="left"/>
      <w:pPr>
        <w:ind w:left="576" w:hanging="576"/>
      </w:pPr>
      <w:rPr>
        <w:i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61AB1BFE"/>
    <w:multiLevelType w:val="multilevel"/>
    <w:tmpl w:val="A47E1496"/>
    <w:styleLink w:val="10"/>
    <w:lvl w:ilvl="0">
      <w:start w:val="1"/>
      <w:numFmt w:val="decimal"/>
      <w:lvlText w:val="%1"/>
      <w:lvlJc w:val="left"/>
      <w:pPr>
        <w:ind w:left="432" w:hanging="432"/>
      </w:pPr>
      <w:rPr>
        <w:rFonts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3"/>
  </w:num>
  <w:num w:numId="3">
    <w:abstractNumId w:val="5"/>
  </w:num>
  <w:num w:numId="4">
    <w:abstractNumId w:val="0"/>
  </w:num>
  <w:num w:numId="5">
    <w:abstractNumId w:val="4"/>
  </w:num>
  <w:num w:numId="6">
    <w:abstractNumId w:val="2"/>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3E6"/>
    <w:rsid w:val="00074D23"/>
    <w:rsid w:val="0008285D"/>
    <w:rsid w:val="00092CBD"/>
    <w:rsid w:val="00093BB7"/>
    <w:rsid w:val="000C028F"/>
    <w:rsid w:val="000C09DE"/>
    <w:rsid w:val="000F5C8A"/>
    <w:rsid w:val="00101D73"/>
    <w:rsid w:val="001743A0"/>
    <w:rsid w:val="00182D69"/>
    <w:rsid w:val="001C3B3B"/>
    <w:rsid w:val="001D2786"/>
    <w:rsid w:val="001D5F90"/>
    <w:rsid w:val="001D7C77"/>
    <w:rsid w:val="001E07C9"/>
    <w:rsid w:val="001E1A4C"/>
    <w:rsid w:val="00202E6D"/>
    <w:rsid w:val="002039B2"/>
    <w:rsid w:val="00207A08"/>
    <w:rsid w:val="00224CB8"/>
    <w:rsid w:val="00262DF1"/>
    <w:rsid w:val="00276CA9"/>
    <w:rsid w:val="002A21E7"/>
    <w:rsid w:val="002D2893"/>
    <w:rsid w:val="002D4318"/>
    <w:rsid w:val="003001E4"/>
    <w:rsid w:val="00306292"/>
    <w:rsid w:val="00320D34"/>
    <w:rsid w:val="00324F3C"/>
    <w:rsid w:val="003419A7"/>
    <w:rsid w:val="0035339E"/>
    <w:rsid w:val="00366815"/>
    <w:rsid w:val="003A40CF"/>
    <w:rsid w:val="00425DED"/>
    <w:rsid w:val="00447B5C"/>
    <w:rsid w:val="00455F2D"/>
    <w:rsid w:val="00466697"/>
    <w:rsid w:val="00487898"/>
    <w:rsid w:val="004910C9"/>
    <w:rsid w:val="004A32A0"/>
    <w:rsid w:val="004A39D0"/>
    <w:rsid w:val="004D46EA"/>
    <w:rsid w:val="004E25F4"/>
    <w:rsid w:val="004E5677"/>
    <w:rsid w:val="004F1500"/>
    <w:rsid w:val="004F7EE2"/>
    <w:rsid w:val="00505B91"/>
    <w:rsid w:val="005148A1"/>
    <w:rsid w:val="00523364"/>
    <w:rsid w:val="005723B5"/>
    <w:rsid w:val="00597812"/>
    <w:rsid w:val="005B369E"/>
    <w:rsid w:val="0062078B"/>
    <w:rsid w:val="00651DF5"/>
    <w:rsid w:val="00663791"/>
    <w:rsid w:val="00677C92"/>
    <w:rsid w:val="00683D36"/>
    <w:rsid w:val="006E566C"/>
    <w:rsid w:val="006F00D2"/>
    <w:rsid w:val="006F6CFC"/>
    <w:rsid w:val="007417F7"/>
    <w:rsid w:val="007447A7"/>
    <w:rsid w:val="007810AE"/>
    <w:rsid w:val="007B7B69"/>
    <w:rsid w:val="007D54B6"/>
    <w:rsid w:val="007F1E1A"/>
    <w:rsid w:val="007F715D"/>
    <w:rsid w:val="008652EA"/>
    <w:rsid w:val="0088621A"/>
    <w:rsid w:val="00890D31"/>
    <w:rsid w:val="008A125D"/>
    <w:rsid w:val="008D57C2"/>
    <w:rsid w:val="008F5D1F"/>
    <w:rsid w:val="009267D2"/>
    <w:rsid w:val="00936ACC"/>
    <w:rsid w:val="00992362"/>
    <w:rsid w:val="009A18C7"/>
    <w:rsid w:val="009A1BFC"/>
    <w:rsid w:val="009B1C47"/>
    <w:rsid w:val="009B7825"/>
    <w:rsid w:val="00A11D55"/>
    <w:rsid w:val="00A61962"/>
    <w:rsid w:val="00A7430B"/>
    <w:rsid w:val="00AA3F90"/>
    <w:rsid w:val="00B67F68"/>
    <w:rsid w:val="00B76F05"/>
    <w:rsid w:val="00BA0669"/>
    <w:rsid w:val="00BE7229"/>
    <w:rsid w:val="00C12C08"/>
    <w:rsid w:val="00C436EE"/>
    <w:rsid w:val="00C75C85"/>
    <w:rsid w:val="00C93BF5"/>
    <w:rsid w:val="00CA4514"/>
    <w:rsid w:val="00CB6859"/>
    <w:rsid w:val="00D52B25"/>
    <w:rsid w:val="00D55733"/>
    <w:rsid w:val="00D865F8"/>
    <w:rsid w:val="00DE7FC2"/>
    <w:rsid w:val="00E02C38"/>
    <w:rsid w:val="00E20382"/>
    <w:rsid w:val="00E27D50"/>
    <w:rsid w:val="00E36A73"/>
    <w:rsid w:val="00E434F6"/>
    <w:rsid w:val="00E66314"/>
    <w:rsid w:val="00E66519"/>
    <w:rsid w:val="00E7374C"/>
    <w:rsid w:val="00E74B63"/>
    <w:rsid w:val="00EC31A8"/>
    <w:rsid w:val="00EC4901"/>
    <w:rsid w:val="00ED1322"/>
    <w:rsid w:val="00EE385C"/>
    <w:rsid w:val="00EF7A99"/>
    <w:rsid w:val="00F159A1"/>
    <w:rsid w:val="00F273C1"/>
    <w:rsid w:val="00F537CA"/>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BABC7D4-B726-416F-8F05-41EB6287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3F90"/>
    <w:rPr>
      <w:rFonts w:eastAsiaTheme="minorEastAsia"/>
      <w:lang w:eastAsia="el-GR"/>
    </w:rPr>
  </w:style>
  <w:style w:type="paragraph" w:styleId="1">
    <w:name w:val="heading 1"/>
    <w:basedOn w:val="a"/>
    <w:next w:val="a"/>
    <w:link w:val="1Char"/>
    <w:uiPriority w:val="9"/>
    <w:qFormat/>
    <w:rsid w:val="00E66519"/>
    <w:pPr>
      <w:numPr>
        <w:numId w:val="7"/>
      </w:numPr>
      <w:spacing w:before="480" w:after="0"/>
      <w:contextualSpacing/>
      <w:outlineLvl w:val="0"/>
    </w:pPr>
    <w:rPr>
      <w:rFonts w:asciiTheme="majorHAnsi" w:eastAsiaTheme="majorEastAsia" w:hAnsiTheme="majorHAnsi" w:cstheme="majorBidi"/>
      <w:b/>
      <w:bCs/>
      <w:sz w:val="28"/>
      <w:szCs w:val="28"/>
    </w:rPr>
  </w:style>
  <w:style w:type="paragraph" w:styleId="20">
    <w:name w:val="heading 2"/>
    <w:basedOn w:val="a"/>
    <w:next w:val="a"/>
    <w:link w:val="2Char"/>
    <w:uiPriority w:val="9"/>
    <w:unhideWhenUsed/>
    <w:qFormat/>
    <w:rsid w:val="00AA3F90"/>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66519"/>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0"/>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lang w:eastAsia="el-GR"/>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lang w:eastAsia="el-GR"/>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1">
    <w:name w:val="toc 2"/>
    <w:basedOn w:val="a"/>
    <w:next w:val="a"/>
    <w:autoRedefine/>
    <w:uiPriority w:val="39"/>
    <w:unhideWhenUsed/>
    <w:rsid w:val="00E74B63"/>
    <w:pPr>
      <w:spacing w:after="100"/>
      <w:ind w:left="220"/>
    </w:pPr>
  </w:style>
  <w:style w:type="paragraph" w:styleId="30">
    <w:name w:val="toc 3"/>
    <w:basedOn w:val="a"/>
    <w:next w:val="a"/>
    <w:autoRedefine/>
    <w:uiPriority w:val="39"/>
    <w:unhideWhenUsed/>
    <w:rsid w:val="00E74B63"/>
    <w:pPr>
      <w:spacing w:after="100"/>
      <w:ind w:left="440"/>
    </w:pPr>
  </w:style>
  <w:style w:type="paragraph" w:styleId="11">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2">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436EE"/>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footnote text"/>
    <w:basedOn w:val="a"/>
    <w:link w:val="Char7"/>
    <w:uiPriority w:val="99"/>
    <w:semiHidden/>
    <w:unhideWhenUsed/>
    <w:rsid w:val="005723B5"/>
    <w:pPr>
      <w:spacing w:after="0" w:line="200" w:lineRule="exact"/>
      <w:ind w:firstLine="284"/>
    </w:pPr>
    <w:rPr>
      <w:rFonts w:ascii="Calibri" w:eastAsia="MS Mincho" w:hAnsi="Calibri" w:cs="Times New Roman"/>
      <w:sz w:val="20"/>
      <w:szCs w:val="20"/>
      <w:lang w:eastAsia="en-US"/>
    </w:rPr>
  </w:style>
  <w:style w:type="character" w:customStyle="1" w:styleId="Char7">
    <w:name w:val="Κείμενο υποσημείωσης Char"/>
    <w:basedOn w:val="a0"/>
    <w:link w:val="af5"/>
    <w:uiPriority w:val="99"/>
    <w:semiHidden/>
    <w:rsid w:val="005723B5"/>
    <w:rPr>
      <w:rFonts w:ascii="Calibri" w:eastAsia="MS Mincho" w:hAnsi="Calibri" w:cs="Times New Roman"/>
      <w:sz w:val="20"/>
      <w:szCs w:val="20"/>
    </w:rPr>
  </w:style>
  <w:style w:type="character" w:styleId="af6">
    <w:name w:val="footnote reference"/>
    <w:uiPriority w:val="99"/>
    <w:semiHidden/>
    <w:unhideWhenUsed/>
    <w:rsid w:val="005723B5"/>
    <w:rPr>
      <w:vertAlign w:val="superscript"/>
    </w:rPr>
  </w:style>
  <w:style w:type="numbering" w:customStyle="1" w:styleId="10">
    <w:name w:val="Στυλ1"/>
    <w:uiPriority w:val="99"/>
    <w:rsid w:val="00E66519"/>
    <w:pPr>
      <w:numPr>
        <w:numId w:val="3"/>
      </w:numPr>
    </w:pPr>
  </w:style>
  <w:style w:type="paragraph" w:customStyle="1" w:styleId="2">
    <w:name w:val="Στυλ2"/>
    <w:basedOn w:val="1"/>
    <w:link w:val="2Char0"/>
    <w:qFormat/>
    <w:rsid w:val="00E66519"/>
    <w:pPr>
      <w:numPr>
        <w:numId w:val="4"/>
      </w:numPr>
    </w:pPr>
  </w:style>
  <w:style w:type="character" w:customStyle="1" w:styleId="2Char0">
    <w:name w:val="Στυλ2 Char"/>
    <w:basedOn w:val="1Char"/>
    <w:link w:val="2"/>
    <w:rsid w:val="00E66519"/>
    <w:rPr>
      <w:rFonts w:asciiTheme="majorHAnsi" w:eastAsiaTheme="majorEastAsia" w:hAnsiTheme="majorHAnsi" w:cstheme="majorBidi"/>
      <w:b/>
      <w:bCs/>
      <w:sz w:val="28"/>
      <w:szCs w:val="28"/>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430">
      <w:bodyDiv w:val="1"/>
      <w:marLeft w:val="0"/>
      <w:marRight w:val="0"/>
      <w:marTop w:val="0"/>
      <w:marBottom w:val="0"/>
      <w:divBdr>
        <w:top w:val="none" w:sz="0" w:space="0" w:color="auto"/>
        <w:left w:val="none" w:sz="0" w:space="0" w:color="auto"/>
        <w:bottom w:val="none" w:sz="0" w:space="0" w:color="auto"/>
        <w:right w:val="none" w:sz="0" w:space="0" w:color="auto"/>
      </w:divBdr>
    </w:div>
    <w:div w:id="151992540">
      <w:bodyDiv w:val="1"/>
      <w:marLeft w:val="0"/>
      <w:marRight w:val="0"/>
      <w:marTop w:val="0"/>
      <w:marBottom w:val="0"/>
      <w:divBdr>
        <w:top w:val="none" w:sz="0" w:space="0" w:color="auto"/>
        <w:left w:val="none" w:sz="0" w:space="0" w:color="auto"/>
        <w:bottom w:val="none" w:sz="0" w:space="0" w:color="auto"/>
        <w:right w:val="none" w:sz="0" w:space="0" w:color="auto"/>
      </w:divBdr>
    </w:div>
    <w:div w:id="1282494528">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5b1%5d%20http:/creativecommons.org/licenses/by-nc-sa/4.0/"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file:///C:\Users\pantelis\Downloads\%5b1%5d%20http:\creativecommons.org\licenses\by-nc-sa\4.0\"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opencourses.uoa.gr/courses/THEOL3/" TargetMode="External"/><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06F5DD79-64ED-4344-BF9D-0FF098859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56</TotalTime>
  <Pages>1</Pages>
  <Words>3479</Words>
  <Characters>18789</Characters>
  <Application>Microsoft Office Word</Application>
  <DocSecurity>0</DocSecurity>
  <Lines>156</Lines>
  <Paragraphs>44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22224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Risispa</cp:lastModifiedBy>
  <cp:revision>16</cp:revision>
  <cp:lastPrinted>2015-09-24T16:18:00Z</cp:lastPrinted>
  <dcterms:created xsi:type="dcterms:W3CDTF">2015-07-24T21:03:00Z</dcterms:created>
  <dcterms:modified xsi:type="dcterms:W3CDTF">2015-09-24T16:18:00Z</dcterms:modified>
</cp:coreProperties>
</file>