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355A" w:rsidRDefault="0097355A" w:rsidP="00254820">
      <w:pPr>
        <w:jc w:val="center"/>
      </w:pPr>
    </w:p>
    <w:p w:rsidR="00CB0F10" w:rsidRDefault="00CB0F10" w:rsidP="00CB0F10">
      <w:pPr>
        <w:jc w:val="center"/>
        <w:rPr>
          <w:b/>
        </w:rPr>
      </w:pPr>
      <w:r>
        <w:rPr>
          <w:b/>
          <w:sz w:val="36"/>
          <w:szCs w:val="36"/>
        </w:rPr>
        <w:t>ΟΙ ΜΕΡΙΔΕΣ ΤΗΣ ΜΑΚΕΔΟΝΙΑΣ</w:t>
      </w:r>
    </w:p>
    <w:p w:rsidR="00CB0F10" w:rsidRDefault="00CB0F10" w:rsidP="00CB0F10">
      <w:pPr>
        <w:jc w:val="center"/>
      </w:pPr>
      <w:r w:rsidRPr="00CB0F10">
        <w:drawing>
          <wp:inline distT="0" distB="0" distL="0" distR="0">
            <wp:extent cx="6502268" cy="4809092"/>
            <wp:effectExtent l="19050" t="0" r="0" b="0"/>
            <wp:docPr id="15"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6502268" cy="4809092"/>
                    </a:xfrm>
                    <a:prstGeom prst="rect">
                      <a:avLst/>
                    </a:prstGeom>
                    <a:noFill/>
                    <a:ln w="9525">
                      <a:noFill/>
                      <a:miter lim="800000"/>
                      <a:headEnd/>
                      <a:tailEnd/>
                    </a:ln>
                  </pic:spPr>
                </pic:pic>
              </a:graphicData>
            </a:graphic>
          </wp:inline>
        </w:drawing>
      </w:r>
    </w:p>
    <w:p w:rsidR="00CB0F10" w:rsidRDefault="00CB0F10" w:rsidP="00CB0F10">
      <w:pPr>
        <w:jc w:val="center"/>
      </w:pPr>
    </w:p>
    <w:p w:rsidR="00CB0F10" w:rsidRDefault="00CB0F10" w:rsidP="00CB0F10"/>
    <w:p w:rsidR="00CB0F10" w:rsidRDefault="00CB0F10" w:rsidP="00CB0F10">
      <w:pPr>
        <w:pBdr>
          <w:top w:val="single" w:sz="4" w:space="1" w:color="auto"/>
          <w:left w:val="single" w:sz="4" w:space="4" w:color="auto"/>
          <w:bottom w:val="single" w:sz="4" w:space="1" w:color="auto"/>
          <w:right w:val="single" w:sz="4" w:space="4" w:color="auto"/>
        </w:pBdr>
        <w:jc w:val="center"/>
        <w:rPr>
          <w:b/>
          <w:sz w:val="36"/>
          <w:szCs w:val="36"/>
        </w:rPr>
      </w:pPr>
      <w:r>
        <w:rPr>
          <w:b/>
          <w:sz w:val="36"/>
          <w:szCs w:val="36"/>
        </w:rPr>
        <w:t>ΦΙΛΙΠΠΟΙ</w:t>
      </w:r>
    </w:p>
    <w:p w:rsidR="00CB0F10" w:rsidRPr="00CB0F10" w:rsidRDefault="00CB0F10" w:rsidP="00CB0F10">
      <w:pPr>
        <w:pBdr>
          <w:top w:val="single" w:sz="4" w:space="1" w:color="auto"/>
          <w:left w:val="single" w:sz="4" w:space="4" w:color="auto"/>
          <w:bottom w:val="single" w:sz="4" w:space="1" w:color="auto"/>
          <w:right w:val="single" w:sz="4" w:space="4" w:color="auto"/>
        </w:pBdr>
        <w:rPr>
          <w:b/>
        </w:rPr>
      </w:pPr>
      <w:r>
        <w:rPr>
          <w:b/>
        </w:rPr>
        <w:t>ΔΙΑΔΙΚΤΥΑΚΟΙ</w:t>
      </w:r>
      <w:r w:rsidRPr="00CB0F10">
        <w:rPr>
          <w:b/>
        </w:rPr>
        <w:t xml:space="preserve"> </w:t>
      </w:r>
      <w:r>
        <w:rPr>
          <w:b/>
        </w:rPr>
        <w:t>ΤΟΠΟΙ</w:t>
      </w:r>
      <w:r w:rsidRPr="00CB0F10">
        <w:rPr>
          <w:b/>
        </w:rPr>
        <w:t xml:space="preserve">: </w:t>
      </w:r>
    </w:p>
    <w:p w:rsidR="00CB0F10" w:rsidRPr="00CB0F10" w:rsidRDefault="00CB0F10" w:rsidP="00CB0F10">
      <w:pPr>
        <w:pBdr>
          <w:top w:val="single" w:sz="4" w:space="1" w:color="auto"/>
          <w:left w:val="single" w:sz="4" w:space="4" w:color="auto"/>
          <w:bottom w:val="single" w:sz="4" w:space="1" w:color="auto"/>
          <w:right w:val="single" w:sz="4" w:space="4" w:color="auto"/>
        </w:pBdr>
        <w:rPr>
          <w:sz w:val="18"/>
          <w:szCs w:val="18"/>
        </w:rPr>
      </w:pPr>
      <w:hyperlink r:id="rId7" w:history="1">
        <w:r>
          <w:rPr>
            <w:rStyle w:val="-"/>
            <w:sz w:val="18"/>
            <w:szCs w:val="18"/>
            <w:lang w:val="de-DE"/>
          </w:rPr>
          <w:t>http</w:t>
        </w:r>
        <w:r w:rsidRPr="00CB0F10">
          <w:rPr>
            <w:rStyle w:val="-"/>
            <w:sz w:val="18"/>
            <w:szCs w:val="18"/>
          </w:rPr>
          <w:t>://</w:t>
        </w:r>
        <w:r>
          <w:rPr>
            <w:rStyle w:val="-"/>
            <w:sz w:val="18"/>
            <w:szCs w:val="18"/>
            <w:lang w:val="de-DE"/>
          </w:rPr>
          <w:t>www</w:t>
        </w:r>
        <w:r w:rsidRPr="00CB0F10">
          <w:rPr>
            <w:rStyle w:val="-"/>
            <w:sz w:val="18"/>
            <w:szCs w:val="18"/>
          </w:rPr>
          <w:t>.</w:t>
        </w:r>
        <w:r>
          <w:rPr>
            <w:rStyle w:val="-"/>
            <w:sz w:val="18"/>
            <w:szCs w:val="18"/>
            <w:lang w:val="de-DE"/>
          </w:rPr>
          <w:t>philippoi</w:t>
        </w:r>
        <w:r w:rsidRPr="00CB0F10">
          <w:rPr>
            <w:rStyle w:val="-"/>
            <w:sz w:val="18"/>
            <w:szCs w:val="18"/>
          </w:rPr>
          <w:t>.</w:t>
        </w:r>
        <w:r>
          <w:rPr>
            <w:rStyle w:val="-"/>
            <w:sz w:val="18"/>
            <w:szCs w:val="18"/>
            <w:lang w:val="de-DE"/>
          </w:rPr>
          <w:t>de</w:t>
        </w:r>
        <w:r w:rsidRPr="00CB0F10">
          <w:rPr>
            <w:rStyle w:val="-"/>
            <w:sz w:val="18"/>
            <w:szCs w:val="18"/>
          </w:rPr>
          <w:t>/</w:t>
        </w:r>
      </w:hyperlink>
      <w:r w:rsidRPr="00CB0F10">
        <w:rPr>
          <w:sz w:val="18"/>
          <w:szCs w:val="18"/>
        </w:rPr>
        <w:t xml:space="preserve"> (</w:t>
      </w:r>
      <w:hyperlink r:id="rId8" w:tgtFrame="_blank" w:history="1">
        <w:r>
          <w:rPr>
            <w:rStyle w:val="-"/>
            <w:sz w:val="18"/>
            <w:szCs w:val="18"/>
            <w:lang w:val="de-DE"/>
          </w:rPr>
          <w:t>Professor</w:t>
        </w:r>
        <w:r w:rsidRPr="00CB0F10">
          <w:rPr>
            <w:rStyle w:val="-"/>
            <w:sz w:val="18"/>
            <w:szCs w:val="18"/>
          </w:rPr>
          <w:t xml:space="preserve"> </w:t>
        </w:r>
        <w:proofErr w:type="spellStart"/>
        <w:r>
          <w:rPr>
            <w:rStyle w:val="-"/>
            <w:sz w:val="18"/>
            <w:szCs w:val="18"/>
            <w:lang w:val="de-DE"/>
          </w:rPr>
          <w:t>Dr</w:t>
        </w:r>
        <w:proofErr w:type="spellEnd"/>
        <w:r w:rsidRPr="00CB0F10">
          <w:rPr>
            <w:rStyle w:val="-"/>
            <w:sz w:val="18"/>
            <w:szCs w:val="18"/>
          </w:rPr>
          <w:t xml:space="preserve">. </w:t>
        </w:r>
        <w:r>
          <w:rPr>
            <w:rStyle w:val="-"/>
            <w:sz w:val="18"/>
            <w:szCs w:val="18"/>
            <w:lang w:val="de-DE"/>
          </w:rPr>
          <w:t>Peter</w:t>
        </w:r>
        <w:r w:rsidRPr="00CB0F10">
          <w:rPr>
            <w:rStyle w:val="-"/>
            <w:sz w:val="18"/>
            <w:szCs w:val="18"/>
          </w:rPr>
          <w:t xml:space="preserve"> </w:t>
        </w:r>
        <w:proofErr w:type="spellStart"/>
        <w:r>
          <w:rPr>
            <w:rStyle w:val="-"/>
            <w:sz w:val="18"/>
            <w:szCs w:val="18"/>
            <w:lang w:val="de-DE"/>
          </w:rPr>
          <w:t>Pilhofer</w:t>
        </w:r>
        <w:proofErr w:type="spellEnd"/>
      </w:hyperlink>
      <w:r w:rsidRPr="00CB0F10">
        <w:rPr>
          <w:sz w:val="18"/>
          <w:szCs w:val="18"/>
        </w:rPr>
        <w:t>)</w:t>
      </w:r>
    </w:p>
    <w:p w:rsidR="00CB0F10" w:rsidRPr="00CB0F10" w:rsidRDefault="00CB0F10" w:rsidP="00CB0F10">
      <w:pPr>
        <w:pBdr>
          <w:top w:val="single" w:sz="4" w:space="1" w:color="auto"/>
          <w:left w:val="single" w:sz="4" w:space="4" w:color="auto"/>
          <w:bottom w:val="single" w:sz="4" w:space="1" w:color="auto"/>
          <w:right w:val="single" w:sz="4" w:space="4" w:color="auto"/>
        </w:pBdr>
        <w:rPr>
          <w:sz w:val="18"/>
          <w:szCs w:val="18"/>
        </w:rPr>
      </w:pPr>
      <w:hyperlink r:id="rId9" w:history="1">
        <w:r>
          <w:rPr>
            <w:rStyle w:val="-"/>
            <w:sz w:val="18"/>
            <w:szCs w:val="18"/>
            <w:lang w:val="de-DE"/>
          </w:rPr>
          <w:t>http</w:t>
        </w:r>
        <w:r w:rsidRPr="00CB0F10">
          <w:rPr>
            <w:rStyle w:val="-"/>
            <w:sz w:val="18"/>
            <w:szCs w:val="18"/>
          </w:rPr>
          <w:t>://</w:t>
        </w:r>
        <w:r>
          <w:rPr>
            <w:rStyle w:val="-"/>
            <w:sz w:val="18"/>
            <w:szCs w:val="18"/>
            <w:lang w:val="de-DE"/>
          </w:rPr>
          <w:t>www</w:t>
        </w:r>
        <w:r w:rsidRPr="00CB0F10">
          <w:rPr>
            <w:rStyle w:val="-"/>
            <w:sz w:val="18"/>
            <w:szCs w:val="18"/>
          </w:rPr>
          <w:t>.</w:t>
        </w:r>
        <w:r>
          <w:rPr>
            <w:rStyle w:val="-"/>
            <w:sz w:val="18"/>
            <w:szCs w:val="18"/>
            <w:lang w:val="de-DE"/>
          </w:rPr>
          <w:t>jesuslovesyou</w:t>
        </w:r>
        <w:r w:rsidRPr="00CB0F10">
          <w:rPr>
            <w:rStyle w:val="-"/>
            <w:sz w:val="18"/>
            <w:szCs w:val="18"/>
          </w:rPr>
          <w:t>.</w:t>
        </w:r>
        <w:r>
          <w:rPr>
            <w:rStyle w:val="-"/>
            <w:sz w:val="18"/>
            <w:szCs w:val="18"/>
            <w:lang w:val="de-DE"/>
          </w:rPr>
          <w:t>gr</w:t>
        </w:r>
        <w:r w:rsidRPr="00CB0F10">
          <w:rPr>
            <w:rStyle w:val="-"/>
            <w:sz w:val="18"/>
            <w:szCs w:val="18"/>
          </w:rPr>
          <w:t>/</w:t>
        </w:r>
        <w:r>
          <w:rPr>
            <w:rStyle w:val="-"/>
            <w:sz w:val="18"/>
            <w:szCs w:val="18"/>
            <w:lang w:val="de-DE"/>
          </w:rPr>
          <w:t>Biblical</w:t>
        </w:r>
        <w:r w:rsidRPr="00CB0F10">
          <w:rPr>
            <w:rStyle w:val="-"/>
            <w:sz w:val="18"/>
            <w:szCs w:val="18"/>
          </w:rPr>
          <w:t>_</w:t>
        </w:r>
        <w:r>
          <w:rPr>
            <w:rStyle w:val="-"/>
            <w:sz w:val="18"/>
            <w:szCs w:val="18"/>
            <w:lang w:val="de-DE"/>
          </w:rPr>
          <w:t>Greece</w:t>
        </w:r>
        <w:r w:rsidRPr="00CB0F10">
          <w:rPr>
            <w:rStyle w:val="-"/>
            <w:sz w:val="18"/>
            <w:szCs w:val="18"/>
          </w:rPr>
          <w:t>/</w:t>
        </w:r>
        <w:r>
          <w:rPr>
            <w:rStyle w:val="-"/>
            <w:sz w:val="18"/>
            <w:szCs w:val="18"/>
            <w:lang w:val="de-DE"/>
          </w:rPr>
          <w:t>GR</w:t>
        </w:r>
        <w:r w:rsidRPr="00CB0F10">
          <w:rPr>
            <w:rStyle w:val="-"/>
            <w:sz w:val="18"/>
            <w:szCs w:val="18"/>
          </w:rPr>
          <w:t>/</w:t>
        </w:r>
        <w:r>
          <w:rPr>
            <w:rStyle w:val="-"/>
            <w:sz w:val="18"/>
            <w:szCs w:val="18"/>
            <w:lang w:val="de-DE"/>
          </w:rPr>
          <w:t>Philippi</w:t>
        </w:r>
        <w:r w:rsidRPr="00CB0F10">
          <w:rPr>
            <w:rStyle w:val="-"/>
            <w:sz w:val="18"/>
            <w:szCs w:val="18"/>
          </w:rPr>
          <w:t>.</w:t>
        </w:r>
        <w:proofErr w:type="spellStart"/>
        <w:r>
          <w:rPr>
            <w:rStyle w:val="-"/>
            <w:sz w:val="18"/>
            <w:szCs w:val="18"/>
            <w:lang w:val="de-DE"/>
          </w:rPr>
          <w:t>htm</w:t>
        </w:r>
        <w:proofErr w:type="spellEnd"/>
      </w:hyperlink>
    </w:p>
    <w:p w:rsidR="00CB0F10" w:rsidRPr="00CB0F10" w:rsidRDefault="00CB0F10" w:rsidP="00CB0F10">
      <w:pPr>
        <w:pBdr>
          <w:top w:val="single" w:sz="4" w:space="1" w:color="auto"/>
          <w:left w:val="single" w:sz="4" w:space="4" w:color="auto"/>
          <w:bottom w:val="single" w:sz="4" w:space="1" w:color="auto"/>
          <w:right w:val="single" w:sz="4" w:space="4" w:color="auto"/>
        </w:pBdr>
        <w:rPr>
          <w:sz w:val="18"/>
          <w:szCs w:val="18"/>
        </w:rPr>
      </w:pPr>
      <w:hyperlink r:id="rId10" w:history="1">
        <w:r>
          <w:rPr>
            <w:rStyle w:val="-"/>
            <w:sz w:val="18"/>
            <w:szCs w:val="18"/>
            <w:lang w:val="de-DE"/>
          </w:rPr>
          <w:t>http</w:t>
        </w:r>
        <w:r w:rsidRPr="00CB0F10">
          <w:rPr>
            <w:rStyle w:val="-"/>
            <w:sz w:val="18"/>
            <w:szCs w:val="18"/>
          </w:rPr>
          <w:t>://</w:t>
        </w:r>
        <w:r>
          <w:rPr>
            <w:rStyle w:val="-"/>
            <w:sz w:val="18"/>
            <w:szCs w:val="18"/>
            <w:lang w:val="de-DE"/>
          </w:rPr>
          <w:t>www</w:t>
        </w:r>
        <w:r w:rsidRPr="00CB0F10">
          <w:rPr>
            <w:rStyle w:val="-"/>
            <w:sz w:val="18"/>
            <w:szCs w:val="18"/>
          </w:rPr>
          <w:t>.</w:t>
        </w:r>
        <w:r>
          <w:rPr>
            <w:rStyle w:val="-"/>
            <w:sz w:val="18"/>
            <w:szCs w:val="18"/>
            <w:lang w:val="de-DE"/>
          </w:rPr>
          <w:t>philippi</w:t>
        </w:r>
        <w:r w:rsidRPr="00CB0F10">
          <w:rPr>
            <w:rStyle w:val="-"/>
            <w:sz w:val="18"/>
            <w:szCs w:val="18"/>
          </w:rPr>
          <w:t>.</w:t>
        </w:r>
        <w:r>
          <w:rPr>
            <w:rStyle w:val="-"/>
            <w:sz w:val="18"/>
            <w:szCs w:val="18"/>
            <w:lang w:val="de-DE"/>
          </w:rPr>
          <w:t>gr</w:t>
        </w:r>
        <w:r w:rsidRPr="00CB0F10">
          <w:rPr>
            <w:rStyle w:val="-"/>
            <w:sz w:val="18"/>
            <w:szCs w:val="18"/>
          </w:rPr>
          <w:t>/</w:t>
        </w:r>
        <w:r>
          <w:rPr>
            <w:rStyle w:val="-"/>
            <w:sz w:val="18"/>
            <w:szCs w:val="18"/>
            <w:lang w:val="de-DE"/>
          </w:rPr>
          <w:t>index</w:t>
        </w:r>
        <w:r w:rsidRPr="00CB0F10">
          <w:rPr>
            <w:rStyle w:val="-"/>
            <w:sz w:val="18"/>
            <w:szCs w:val="18"/>
          </w:rPr>
          <w:t>.</w:t>
        </w:r>
        <w:r>
          <w:rPr>
            <w:rStyle w:val="-"/>
            <w:sz w:val="18"/>
            <w:szCs w:val="18"/>
            <w:lang w:val="de-DE"/>
          </w:rPr>
          <w:t>php</w:t>
        </w:r>
        <w:r w:rsidRPr="00CB0F10">
          <w:rPr>
            <w:rStyle w:val="-"/>
            <w:sz w:val="18"/>
            <w:szCs w:val="18"/>
          </w:rPr>
          <w:t>?</w:t>
        </w:r>
        <w:r>
          <w:rPr>
            <w:rStyle w:val="-"/>
            <w:sz w:val="18"/>
            <w:szCs w:val="18"/>
            <w:lang w:val="de-DE"/>
          </w:rPr>
          <w:t>option</w:t>
        </w:r>
        <w:r w:rsidRPr="00CB0F10">
          <w:rPr>
            <w:rStyle w:val="-"/>
            <w:sz w:val="18"/>
            <w:szCs w:val="18"/>
          </w:rPr>
          <w:t>=</w:t>
        </w:r>
        <w:r>
          <w:rPr>
            <w:rStyle w:val="-"/>
            <w:sz w:val="18"/>
            <w:szCs w:val="18"/>
            <w:lang w:val="de-DE"/>
          </w:rPr>
          <w:t>com</w:t>
        </w:r>
        <w:r w:rsidRPr="00CB0F10">
          <w:rPr>
            <w:rStyle w:val="-"/>
            <w:sz w:val="18"/>
            <w:szCs w:val="18"/>
          </w:rPr>
          <w:t>_</w:t>
        </w:r>
        <w:r>
          <w:rPr>
            <w:rStyle w:val="-"/>
            <w:sz w:val="18"/>
            <w:szCs w:val="18"/>
            <w:lang w:val="de-DE"/>
          </w:rPr>
          <w:t>content</w:t>
        </w:r>
        <w:r w:rsidRPr="00CB0F10">
          <w:rPr>
            <w:rStyle w:val="-"/>
            <w:sz w:val="18"/>
            <w:szCs w:val="18"/>
          </w:rPr>
          <w:t>&amp;</w:t>
        </w:r>
        <w:r>
          <w:rPr>
            <w:rStyle w:val="-"/>
            <w:sz w:val="18"/>
            <w:szCs w:val="18"/>
            <w:lang w:val="de-DE"/>
          </w:rPr>
          <w:t>task</w:t>
        </w:r>
        <w:r w:rsidRPr="00CB0F10">
          <w:rPr>
            <w:rStyle w:val="-"/>
            <w:sz w:val="18"/>
            <w:szCs w:val="18"/>
          </w:rPr>
          <w:t>=</w:t>
        </w:r>
        <w:r>
          <w:rPr>
            <w:rStyle w:val="-"/>
            <w:sz w:val="18"/>
            <w:szCs w:val="18"/>
            <w:lang w:val="de-DE"/>
          </w:rPr>
          <w:t>view</w:t>
        </w:r>
        <w:r w:rsidRPr="00CB0F10">
          <w:rPr>
            <w:rStyle w:val="-"/>
            <w:sz w:val="18"/>
            <w:szCs w:val="18"/>
          </w:rPr>
          <w:t>&amp;</w:t>
        </w:r>
        <w:r>
          <w:rPr>
            <w:rStyle w:val="-"/>
            <w:sz w:val="18"/>
            <w:szCs w:val="18"/>
            <w:lang w:val="de-DE"/>
          </w:rPr>
          <w:t>id</w:t>
        </w:r>
        <w:r w:rsidRPr="00CB0F10">
          <w:rPr>
            <w:rStyle w:val="-"/>
            <w:sz w:val="18"/>
            <w:szCs w:val="18"/>
          </w:rPr>
          <w:t>=20&amp;</w:t>
        </w:r>
        <w:r>
          <w:rPr>
            <w:rStyle w:val="-"/>
            <w:sz w:val="18"/>
            <w:szCs w:val="18"/>
            <w:lang w:val="de-DE"/>
          </w:rPr>
          <w:t>Itemid</w:t>
        </w:r>
        <w:r w:rsidRPr="00CB0F10">
          <w:rPr>
            <w:rStyle w:val="-"/>
            <w:sz w:val="18"/>
            <w:szCs w:val="18"/>
          </w:rPr>
          <w:t>=35</w:t>
        </w:r>
      </w:hyperlink>
    </w:p>
    <w:p w:rsidR="00CB0F10" w:rsidRPr="00CB0F10" w:rsidRDefault="00CB0F10" w:rsidP="00CB0F10">
      <w:pPr>
        <w:pBdr>
          <w:top w:val="single" w:sz="4" w:space="1" w:color="auto"/>
          <w:left w:val="single" w:sz="4" w:space="4" w:color="auto"/>
          <w:bottom w:val="single" w:sz="4" w:space="1" w:color="auto"/>
          <w:right w:val="single" w:sz="4" w:space="4" w:color="auto"/>
        </w:pBdr>
      </w:pPr>
    </w:p>
    <w:p w:rsidR="00CB0F10" w:rsidRDefault="00CB0F10" w:rsidP="00CB0F10">
      <w:pPr>
        <w:pBdr>
          <w:top w:val="single" w:sz="4" w:space="1" w:color="auto"/>
          <w:left w:val="single" w:sz="4" w:space="4" w:color="auto"/>
          <w:bottom w:val="single" w:sz="4" w:space="1" w:color="auto"/>
          <w:right w:val="single" w:sz="4" w:space="4" w:color="auto"/>
        </w:pBdr>
        <w:jc w:val="both"/>
        <w:rPr>
          <w:rFonts w:ascii="Palatino Linotype" w:hAnsi="Palatino Linotype"/>
          <w:b/>
        </w:rPr>
      </w:pPr>
      <w:r>
        <w:rPr>
          <w:rFonts w:ascii="Palatino Linotype" w:hAnsi="Palatino Linotype"/>
          <w:b/>
        </w:rPr>
        <w:t>ΒΙΒΛΙΟΓΡΑΦΙΑ:</w:t>
      </w:r>
    </w:p>
    <w:p w:rsidR="00CB0F10" w:rsidRDefault="00CB0F10" w:rsidP="00CB0F10">
      <w:pPr>
        <w:pBdr>
          <w:top w:val="single" w:sz="4" w:space="1" w:color="auto"/>
          <w:left w:val="single" w:sz="4" w:space="4" w:color="auto"/>
          <w:bottom w:val="single" w:sz="4" w:space="1" w:color="auto"/>
          <w:right w:val="single" w:sz="4" w:space="4" w:color="auto"/>
        </w:pBdr>
        <w:jc w:val="both"/>
        <w:rPr>
          <w:rFonts w:ascii="Palatino Linotype" w:hAnsi="Palatino Linotype"/>
          <w:sz w:val="18"/>
          <w:szCs w:val="18"/>
        </w:rPr>
      </w:pPr>
      <w:r>
        <w:rPr>
          <w:rFonts w:ascii="Palatino Linotype" w:hAnsi="Palatino Linotype"/>
          <w:sz w:val="18"/>
          <w:szCs w:val="18"/>
        </w:rPr>
        <w:t xml:space="preserve">Α. </w:t>
      </w:r>
      <w:proofErr w:type="spellStart"/>
      <w:r>
        <w:rPr>
          <w:rFonts w:ascii="Palatino Linotype" w:hAnsi="Palatino Linotype"/>
          <w:sz w:val="18"/>
          <w:szCs w:val="18"/>
        </w:rPr>
        <w:t>Τσαλαμπούνη</w:t>
      </w:r>
      <w:proofErr w:type="spellEnd"/>
      <w:r>
        <w:rPr>
          <w:rFonts w:ascii="Palatino Linotype" w:hAnsi="Palatino Linotype"/>
          <w:sz w:val="18"/>
          <w:szCs w:val="18"/>
        </w:rPr>
        <w:t xml:space="preserve">, </w:t>
      </w:r>
      <w:r>
        <w:rPr>
          <w:rFonts w:ascii="Palatino Linotype" w:hAnsi="Palatino Linotype"/>
          <w:i/>
          <w:sz w:val="18"/>
          <w:szCs w:val="18"/>
        </w:rPr>
        <w:t>Η Μακεδονία στην Εποχή της Καινής Διαθήκης</w:t>
      </w:r>
      <w:r>
        <w:rPr>
          <w:rFonts w:ascii="Palatino Linotype" w:hAnsi="Palatino Linotype"/>
          <w:sz w:val="18"/>
          <w:szCs w:val="18"/>
        </w:rPr>
        <w:t xml:space="preserve">, Θεσσαλονίκη, </w:t>
      </w:r>
      <w:proofErr w:type="spellStart"/>
      <w:r>
        <w:rPr>
          <w:rFonts w:ascii="Palatino Linotype" w:hAnsi="Palatino Linotype"/>
          <w:sz w:val="18"/>
          <w:szCs w:val="18"/>
        </w:rPr>
        <w:t>Πουρναρά</w:t>
      </w:r>
      <w:proofErr w:type="spellEnd"/>
      <w:r>
        <w:rPr>
          <w:rFonts w:ascii="Palatino Linotype" w:hAnsi="Palatino Linotype"/>
          <w:sz w:val="18"/>
          <w:szCs w:val="18"/>
        </w:rPr>
        <w:t xml:space="preserve"> 2002. </w:t>
      </w:r>
      <w:proofErr w:type="spellStart"/>
      <w:r>
        <w:rPr>
          <w:rFonts w:ascii="Palatino Linotype" w:hAnsi="Palatino Linotype"/>
          <w:sz w:val="18"/>
          <w:szCs w:val="18"/>
        </w:rPr>
        <w:t>Κ.Μελέτση</w:t>
      </w:r>
      <w:proofErr w:type="spellEnd"/>
      <w:r>
        <w:rPr>
          <w:rFonts w:ascii="Palatino Linotype" w:hAnsi="Palatino Linotype"/>
          <w:sz w:val="18"/>
          <w:szCs w:val="18"/>
        </w:rPr>
        <w:t xml:space="preserve">, </w:t>
      </w:r>
      <w:r>
        <w:rPr>
          <w:rFonts w:ascii="Palatino Linotype" w:hAnsi="Palatino Linotype"/>
          <w:i/>
          <w:sz w:val="18"/>
          <w:szCs w:val="18"/>
        </w:rPr>
        <w:t>Η Παρουσία των Εβραίων στις Ελληνικές Πόλεις της Β’ Ιεραποστολικής Περιοδείας του απ. Παύλου κατά τους Ελληνιστικούς και Πρώιμους Ιεραποστολικούς Χρόνους. Αρχαιολογική και Ιστορική Προσέγγιση</w:t>
      </w:r>
      <w:r>
        <w:rPr>
          <w:rFonts w:ascii="Palatino Linotype" w:hAnsi="Palatino Linotype"/>
          <w:sz w:val="18"/>
          <w:szCs w:val="18"/>
        </w:rPr>
        <w:t>, Αθήνα 2009.</w:t>
      </w:r>
    </w:p>
    <w:p w:rsidR="00CB0F10" w:rsidRDefault="00CB0F10" w:rsidP="00CB0F10">
      <w:pPr>
        <w:spacing w:before="48" w:after="100" w:afterAutospacing="1" w:line="360" w:lineRule="auto"/>
        <w:ind w:firstLine="397"/>
        <w:jc w:val="both"/>
        <w:rPr>
          <w:rFonts w:cs="Silver Humana"/>
        </w:rPr>
      </w:pPr>
      <w:r>
        <w:rPr>
          <w:rFonts w:ascii="Verdana" w:hAnsi="Verdana"/>
          <w:color w:val="000000"/>
          <w:sz w:val="20"/>
          <w:szCs w:val="20"/>
        </w:rPr>
        <w:t xml:space="preserve">Κατά τον ιστορικόν </w:t>
      </w:r>
      <w:proofErr w:type="spellStart"/>
      <w:r>
        <w:rPr>
          <w:rFonts w:ascii="Verdana" w:hAnsi="Verdana"/>
          <w:color w:val="000000"/>
          <w:sz w:val="20"/>
          <w:szCs w:val="20"/>
        </w:rPr>
        <w:t>Αππιανόν</w:t>
      </w:r>
      <w:proofErr w:type="spellEnd"/>
      <w:r>
        <w:rPr>
          <w:rFonts w:ascii="Verdana" w:hAnsi="Verdana"/>
          <w:color w:val="000000"/>
          <w:sz w:val="20"/>
          <w:szCs w:val="20"/>
        </w:rPr>
        <w:t xml:space="preserve"> «οι Φίλιπποι πόλις εστίν, ή </w:t>
      </w:r>
      <w:proofErr w:type="spellStart"/>
      <w:r>
        <w:rPr>
          <w:rFonts w:ascii="Verdana" w:hAnsi="Verdana"/>
          <w:b/>
          <w:bCs/>
          <w:i/>
          <w:iCs/>
          <w:color w:val="000000"/>
          <w:sz w:val="20"/>
          <w:szCs w:val="20"/>
        </w:rPr>
        <w:t>Δάτος</w:t>
      </w:r>
      <w:proofErr w:type="spellEnd"/>
      <w:r>
        <w:rPr>
          <w:rFonts w:ascii="Verdana" w:hAnsi="Verdana"/>
          <w:b/>
          <w:bCs/>
          <w:i/>
          <w:iCs/>
          <w:color w:val="000000"/>
          <w:sz w:val="20"/>
          <w:szCs w:val="20"/>
        </w:rPr>
        <w:t xml:space="preserve"> </w:t>
      </w:r>
      <w:r>
        <w:rPr>
          <w:rFonts w:ascii="Verdana" w:hAnsi="Verdana"/>
          <w:color w:val="000000"/>
          <w:sz w:val="20"/>
          <w:szCs w:val="20"/>
        </w:rPr>
        <w:t xml:space="preserve">ώ </w:t>
      </w:r>
      <w:proofErr w:type="spellStart"/>
      <w:r>
        <w:rPr>
          <w:rFonts w:ascii="Verdana" w:hAnsi="Verdana"/>
          <w:color w:val="000000"/>
          <w:sz w:val="20"/>
          <w:szCs w:val="20"/>
        </w:rPr>
        <w:t>νομάζετο</w:t>
      </w:r>
      <w:proofErr w:type="spellEnd"/>
      <w:r>
        <w:rPr>
          <w:rFonts w:ascii="Verdana" w:hAnsi="Verdana"/>
          <w:color w:val="000000"/>
          <w:sz w:val="20"/>
          <w:szCs w:val="20"/>
        </w:rPr>
        <w:t xml:space="preserve"> πάλαι και </w:t>
      </w:r>
      <w:proofErr w:type="spellStart"/>
      <w:r>
        <w:rPr>
          <w:rFonts w:ascii="Verdana" w:hAnsi="Verdana"/>
          <w:b/>
          <w:bCs/>
          <w:i/>
          <w:iCs/>
          <w:color w:val="000000"/>
          <w:sz w:val="20"/>
          <w:szCs w:val="20"/>
        </w:rPr>
        <w:t>Κρηνίδες</w:t>
      </w:r>
      <w:proofErr w:type="spellEnd"/>
      <w:r>
        <w:rPr>
          <w:rFonts w:ascii="Verdana" w:hAnsi="Verdana"/>
          <w:b/>
          <w:bCs/>
          <w:i/>
          <w:iCs/>
          <w:color w:val="000000"/>
          <w:sz w:val="20"/>
          <w:szCs w:val="20"/>
        </w:rPr>
        <w:t xml:space="preserve"> </w:t>
      </w:r>
      <w:r>
        <w:rPr>
          <w:rFonts w:ascii="Verdana" w:hAnsi="Verdana"/>
          <w:color w:val="000000"/>
          <w:sz w:val="20"/>
          <w:szCs w:val="20"/>
        </w:rPr>
        <w:t xml:space="preserve">έτι προ </w:t>
      </w:r>
      <w:proofErr w:type="spellStart"/>
      <w:r>
        <w:rPr>
          <w:rFonts w:ascii="Verdana" w:hAnsi="Verdana"/>
          <w:color w:val="000000"/>
          <w:sz w:val="20"/>
          <w:szCs w:val="20"/>
        </w:rPr>
        <w:t>Δάτου</w:t>
      </w:r>
      <w:proofErr w:type="spellEnd"/>
      <w:r>
        <w:rPr>
          <w:rFonts w:ascii="Verdana" w:hAnsi="Verdana"/>
          <w:color w:val="000000"/>
          <w:sz w:val="20"/>
          <w:szCs w:val="20"/>
        </w:rPr>
        <w:t xml:space="preserve"> </w:t>
      </w:r>
      <w:proofErr w:type="spellStart"/>
      <w:r>
        <w:rPr>
          <w:rFonts w:ascii="Verdana" w:hAnsi="Verdana"/>
          <w:i/>
          <w:iCs/>
          <w:color w:val="000000"/>
          <w:sz w:val="20"/>
          <w:szCs w:val="20"/>
        </w:rPr>
        <w:t>κρήναι</w:t>
      </w:r>
      <w:proofErr w:type="spellEnd"/>
      <w:r>
        <w:rPr>
          <w:rFonts w:ascii="Verdana" w:hAnsi="Verdana"/>
          <w:i/>
          <w:iCs/>
          <w:color w:val="000000"/>
          <w:sz w:val="20"/>
          <w:szCs w:val="20"/>
        </w:rPr>
        <w:t xml:space="preserve"> </w:t>
      </w:r>
      <w:r>
        <w:rPr>
          <w:rFonts w:ascii="Verdana" w:hAnsi="Verdana"/>
          <w:color w:val="000000"/>
          <w:sz w:val="20"/>
          <w:szCs w:val="20"/>
        </w:rPr>
        <w:t xml:space="preserve">γαρ </w:t>
      </w:r>
      <w:proofErr w:type="spellStart"/>
      <w:r>
        <w:rPr>
          <w:rFonts w:ascii="Verdana" w:hAnsi="Verdana"/>
          <w:color w:val="000000"/>
          <w:sz w:val="20"/>
          <w:szCs w:val="20"/>
        </w:rPr>
        <w:t>είσί</w:t>
      </w:r>
      <w:proofErr w:type="spellEnd"/>
      <w:r>
        <w:rPr>
          <w:rFonts w:ascii="Verdana" w:hAnsi="Verdana"/>
          <w:color w:val="000000"/>
          <w:sz w:val="20"/>
          <w:szCs w:val="20"/>
        </w:rPr>
        <w:t xml:space="preserve"> ναμάτων πολλαί»</w:t>
      </w:r>
      <w:r>
        <w:rPr>
          <w:rFonts w:ascii="Verdana" w:hAnsi="Verdana"/>
          <w:color w:val="000000"/>
          <w:sz w:val="20"/>
          <w:szCs w:val="20"/>
          <w:vertAlign w:val="superscript"/>
        </w:rPr>
        <w:t>408</w:t>
      </w:r>
      <w:r>
        <w:rPr>
          <w:rFonts w:ascii="Verdana" w:hAnsi="Verdana"/>
          <w:color w:val="000000"/>
          <w:sz w:val="20"/>
          <w:szCs w:val="20"/>
        </w:rPr>
        <w:t>.</w:t>
      </w:r>
      <w:r>
        <w:t xml:space="preserve"> </w:t>
      </w:r>
      <w:r>
        <w:rPr>
          <w:rFonts w:ascii="Verdana" w:hAnsi="Verdana"/>
          <w:color w:val="000000"/>
          <w:sz w:val="20"/>
          <w:szCs w:val="20"/>
        </w:rPr>
        <w:t xml:space="preserve">«Φίλιπποι επί λόφου </w:t>
      </w:r>
      <w:proofErr w:type="spellStart"/>
      <w:r>
        <w:rPr>
          <w:rFonts w:ascii="Verdana" w:hAnsi="Verdana"/>
          <w:i/>
          <w:iCs/>
          <w:color w:val="000000"/>
          <w:sz w:val="20"/>
          <w:szCs w:val="20"/>
        </w:rPr>
        <w:t>περικρήμνον</w:t>
      </w:r>
      <w:proofErr w:type="spellEnd"/>
      <w:r>
        <w:rPr>
          <w:rFonts w:ascii="Verdana" w:hAnsi="Verdana"/>
          <w:i/>
          <w:iCs/>
          <w:color w:val="000000"/>
          <w:sz w:val="20"/>
          <w:szCs w:val="20"/>
        </w:rPr>
        <w:t xml:space="preserve">, </w:t>
      </w:r>
      <w:r>
        <w:rPr>
          <w:rFonts w:ascii="Verdana" w:hAnsi="Verdana"/>
          <w:color w:val="000000"/>
          <w:sz w:val="20"/>
          <w:szCs w:val="20"/>
        </w:rPr>
        <w:t xml:space="preserve">προς ανατολάς δε των Φιλίππων τα στενά των </w:t>
      </w:r>
      <w:proofErr w:type="spellStart"/>
      <w:r>
        <w:rPr>
          <w:rFonts w:ascii="Verdana" w:hAnsi="Verdana"/>
          <w:b/>
          <w:bCs/>
          <w:i/>
          <w:iCs/>
          <w:color w:val="000000"/>
          <w:sz w:val="20"/>
          <w:szCs w:val="20"/>
        </w:rPr>
        <w:t>Σαπαίων</w:t>
      </w:r>
      <w:proofErr w:type="spellEnd"/>
      <w:r>
        <w:rPr>
          <w:rFonts w:ascii="Verdana" w:hAnsi="Verdana"/>
          <w:b/>
          <w:bCs/>
          <w:i/>
          <w:iCs/>
          <w:color w:val="000000"/>
          <w:sz w:val="20"/>
          <w:szCs w:val="20"/>
        </w:rPr>
        <w:t xml:space="preserve"> </w:t>
      </w:r>
      <w:r>
        <w:rPr>
          <w:rFonts w:ascii="Verdana" w:hAnsi="Verdana"/>
          <w:color w:val="000000"/>
          <w:sz w:val="20"/>
          <w:szCs w:val="20"/>
        </w:rPr>
        <w:t xml:space="preserve">και </w:t>
      </w:r>
      <w:proofErr w:type="spellStart"/>
      <w:r>
        <w:rPr>
          <w:rFonts w:ascii="Verdana" w:hAnsi="Verdana"/>
          <w:b/>
          <w:bCs/>
          <w:i/>
          <w:iCs/>
          <w:color w:val="000000"/>
          <w:sz w:val="20"/>
          <w:szCs w:val="20"/>
        </w:rPr>
        <w:t>Κορπίλλων</w:t>
      </w:r>
      <w:proofErr w:type="spellEnd"/>
      <w:r>
        <w:rPr>
          <w:rFonts w:ascii="Verdana" w:hAnsi="Verdana"/>
          <w:b/>
          <w:bCs/>
          <w:i/>
          <w:iCs/>
          <w:color w:val="000000"/>
          <w:sz w:val="20"/>
          <w:szCs w:val="20"/>
        </w:rPr>
        <w:t xml:space="preserve">. </w:t>
      </w:r>
      <w:r>
        <w:rPr>
          <w:rFonts w:ascii="Verdana" w:hAnsi="Verdana"/>
          <w:color w:val="000000"/>
          <w:sz w:val="20"/>
          <w:szCs w:val="20"/>
        </w:rPr>
        <w:t xml:space="preserve">Το δε ορός </w:t>
      </w:r>
      <w:proofErr w:type="spellStart"/>
      <w:r>
        <w:rPr>
          <w:rFonts w:ascii="Verdana" w:hAnsi="Verdana"/>
          <w:b/>
          <w:bCs/>
          <w:i/>
          <w:iCs/>
          <w:color w:val="000000"/>
          <w:sz w:val="20"/>
          <w:szCs w:val="20"/>
        </w:rPr>
        <w:t>Σαπαίων</w:t>
      </w:r>
      <w:proofErr w:type="spellEnd"/>
      <w:r>
        <w:rPr>
          <w:rFonts w:ascii="Verdana" w:hAnsi="Verdana"/>
          <w:b/>
          <w:bCs/>
          <w:i/>
          <w:iCs/>
          <w:color w:val="000000"/>
          <w:sz w:val="20"/>
          <w:szCs w:val="20"/>
        </w:rPr>
        <w:t xml:space="preserve"> </w:t>
      </w:r>
      <w:proofErr w:type="spellStart"/>
      <w:r>
        <w:rPr>
          <w:rFonts w:ascii="Verdana" w:hAnsi="Verdana"/>
          <w:color w:val="000000"/>
          <w:sz w:val="20"/>
          <w:szCs w:val="20"/>
        </w:rPr>
        <w:t>άβατον</w:t>
      </w:r>
      <w:proofErr w:type="spellEnd"/>
      <w:r>
        <w:rPr>
          <w:rFonts w:ascii="Verdana" w:hAnsi="Verdana"/>
          <w:color w:val="000000"/>
          <w:sz w:val="20"/>
          <w:szCs w:val="20"/>
        </w:rPr>
        <w:t xml:space="preserve"> </w:t>
      </w:r>
      <w:proofErr w:type="spellStart"/>
      <w:r>
        <w:rPr>
          <w:rFonts w:ascii="Verdana" w:hAnsi="Verdana"/>
          <w:color w:val="000000"/>
          <w:sz w:val="20"/>
          <w:szCs w:val="20"/>
        </w:rPr>
        <w:t>ανθρώποις</w:t>
      </w:r>
      <w:proofErr w:type="spellEnd"/>
      <w:r>
        <w:rPr>
          <w:rFonts w:ascii="Verdana" w:hAnsi="Verdana"/>
          <w:color w:val="000000"/>
          <w:sz w:val="20"/>
          <w:szCs w:val="20"/>
        </w:rPr>
        <w:t xml:space="preserve"> υπό κρημνών και ανυδρίας και ύλης πολλής πυκνής.</w:t>
      </w:r>
      <w:r>
        <w:t xml:space="preserve"> </w:t>
      </w:r>
      <w:r>
        <w:rPr>
          <w:rFonts w:ascii="Verdana" w:hAnsi="Verdana"/>
          <w:color w:val="000000"/>
          <w:sz w:val="20"/>
          <w:szCs w:val="20"/>
        </w:rPr>
        <w:t xml:space="preserve">»Φιλίππων δε εστίν </w:t>
      </w:r>
      <w:r>
        <w:rPr>
          <w:rFonts w:ascii="Verdana" w:hAnsi="Verdana"/>
          <w:i/>
          <w:iCs/>
          <w:color w:val="000000"/>
          <w:sz w:val="20"/>
          <w:szCs w:val="20"/>
        </w:rPr>
        <w:t xml:space="preserve">έτερος λόφος ου μακράν, </w:t>
      </w:r>
      <w:r>
        <w:rPr>
          <w:rFonts w:ascii="Verdana" w:hAnsi="Verdana"/>
          <w:color w:val="000000"/>
          <w:sz w:val="20"/>
          <w:szCs w:val="20"/>
        </w:rPr>
        <w:t xml:space="preserve">ον </w:t>
      </w:r>
      <w:r>
        <w:rPr>
          <w:rFonts w:ascii="Verdana" w:hAnsi="Verdana"/>
          <w:b/>
          <w:bCs/>
          <w:i/>
          <w:iCs/>
          <w:color w:val="000000"/>
          <w:sz w:val="20"/>
          <w:szCs w:val="20"/>
        </w:rPr>
        <w:t xml:space="preserve">Διονύσου </w:t>
      </w:r>
      <w:proofErr w:type="spellStart"/>
      <w:r>
        <w:rPr>
          <w:rFonts w:ascii="Verdana" w:hAnsi="Verdana"/>
          <w:color w:val="000000"/>
          <w:sz w:val="20"/>
          <w:szCs w:val="20"/>
        </w:rPr>
        <w:t>λέγουσιν</w:t>
      </w:r>
      <w:proofErr w:type="spellEnd"/>
      <w:r>
        <w:rPr>
          <w:rFonts w:ascii="Verdana" w:hAnsi="Verdana"/>
          <w:color w:val="000000"/>
          <w:sz w:val="20"/>
          <w:szCs w:val="20"/>
        </w:rPr>
        <w:t xml:space="preserve">, εν ω και τα </w:t>
      </w:r>
      <w:proofErr w:type="spellStart"/>
      <w:r>
        <w:rPr>
          <w:rFonts w:ascii="Verdana" w:hAnsi="Verdana"/>
          <w:i/>
          <w:iCs/>
          <w:color w:val="000000"/>
          <w:sz w:val="20"/>
          <w:szCs w:val="20"/>
        </w:rPr>
        <w:t>χρα</w:t>
      </w:r>
      <w:proofErr w:type="spellEnd"/>
      <w:r>
        <w:rPr>
          <w:rFonts w:ascii="Verdana" w:hAnsi="Verdana"/>
          <w:i/>
          <w:iCs/>
          <w:color w:val="000000"/>
          <w:sz w:val="20"/>
          <w:szCs w:val="20"/>
        </w:rPr>
        <w:t xml:space="preserve"> </w:t>
      </w:r>
      <w:r>
        <w:rPr>
          <w:rFonts w:ascii="Verdana" w:hAnsi="Verdana"/>
          <w:color w:val="000000"/>
          <w:sz w:val="20"/>
          <w:szCs w:val="20"/>
        </w:rPr>
        <w:t xml:space="preserve">εστί, τα </w:t>
      </w:r>
      <w:proofErr w:type="spellStart"/>
      <w:r>
        <w:rPr>
          <w:rFonts w:ascii="Verdana" w:hAnsi="Verdana"/>
          <w:b/>
          <w:bCs/>
          <w:i/>
          <w:iCs/>
          <w:color w:val="000000"/>
          <w:sz w:val="20"/>
          <w:szCs w:val="20"/>
        </w:rPr>
        <w:t>Ασυλα</w:t>
      </w:r>
      <w:proofErr w:type="spellEnd"/>
      <w:r>
        <w:rPr>
          <w:rFonts w:ascii="Verdana" w:hAnsi="Verdana"/>
          <w:b/>
          <w:bCs/>
          <w:i/>
          <w:iCs/>
          <w:color w:val="000000"/>
          <w:sz w:val="20"/>
          <w:szCs w:val="20"/>
        </w:rPr>
        <w:t xml:space="preserve"> </w:t>
      </w:r>
      <w:r>
        <w:rPr>
          <w:rFonts w:ascii="Verdana" w:hAnsi="Verdana"/>
          <w:color w:val="000000"/>
          <w:sz w:val="20"/>
          <w:szCs w:val="20"/>
        </w:rPr>
        <w:t>καλούμενα»</w:t>
      </w:r>
      <w:r>
        <w:rPr>
          <w:rFonts w:ascii="Verdana" w:hAnsi="Verdana"/>
          <w:color w:val="000000"/>
          <w:sz w:val="20"/>
          <w:szCs w:val="20"/>
          <w:vertAlign w:val="superscript"/>
        </w:rPr>
        <w:t>409</w:t>
      </w:r>
      <w:r>
        <w:rPr>
          <w:rFonts w:ascii="Verdana" w:hAnsi="Verdana"/>
          <w:color w:val="000000"/>
          <w:sz w:val="20"/>
          <w:szCs w:val="20"/>
        </w:rPr>
        <w:t>.</w:t>
      </w:r>
      <w:r>
        <w:rPr>
          <w:rFonts w:ascii="Arial" w:hAnsi="Arial" w:cs="Arial"/>
        </w:rPr>
        <w:t xml:space="preserve"> </w:t>
      </w:r>
      <w:r>
        <w:rPr>
          <w:rFonts w:ascii="Silver Humana" w:hAnsi="Silver Humana" w:cs="Silver Humana"/>
        </w:rPr>
        <w:t xml:space="preserve"> </w:t>
      </w:r>
      <w:r w:rsidRPr="00CB0F10">
        <w:rPr>
          <w:rFonts w:ascii="Silver Humana" w:hAnsi="Silver Humana" w:cs="Silver Humana"/>
        </w:rPr>
        <w:t>4.13.106.</w:t>
      </w:r>
    </w:p>
    <w:p w:rsidR="00CB0F10" w:rsidRDefault="00CB0F10" w:rsidP="00CB0F10">
      <w:pPr>
        <w:spacing w:before="48" w:after="100" w:afterAutospacing="1" w:line="360" w:lineRule="auto"/>
        <w:ind w:firstLine="397"/>
        <w:jc w:val="both"/>
        <w:rPr>
          <w:rFonts w:cs="Silver Humana"/>
        </w:rPr>
      </w:pPr>
    </w:p>
    <w:p w:rsidR="00CB0F10" w:rsidRDefault="00CB0F10" w:rsidP="00CB0F10">
      <w:pPr>
        <w:jc w:val="center"/>
        <w:rPr>
          <w:lang w:val="de-DE"/>
        </w:rPr>
      </w:pPr>
    </w:p>
    <w:p w:rsidR="00CB0F10" w:rsidRDefault="00CB0F10" w:rsidP="00CB0F10">
      <w:pPr>
        <w:jc w:val="center"/>
        <w:rPr>
          <w:rFonts w:ascii="Palatino Linotype" w:hAnsi="Palatino Linotype" w:cs="Arial"/>
          <w:b/>
          <w:bCs/>
          <w:i/>
          <w:szCs w:val="20"/>
          <w:lang w:bidi="he-IL"/>
        </w:rPr>
      </w:pPr>
      <w:r>
        <w:rPr>
          <w:rFonts w:ascii="Palatino Linotype" w:hAnsi="Palatino Linotype" w:cs="Arial"/>
          <w:b/>
          <w:bCs/>
          <w:i/>
          <w:noProof/>
          <w:szCs w:val="20"/>
          <w:lang w:eastAsia="el-GR"/>
        </w:rPr>
        <w:lastRenderedPageBreak/>
        <w:drawing>
          <wp:inline distT="0" distB="0" distL="0" distR="0">
            <wp:extent cx="7991097" cy="4010025"/>
            <wp:effectExtent l="19050" t="0" r="0" b="0"/>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srcRect/>
                    <a:stretch>
                      <a:fillRect/>
                    </a:stretch>
                  </pic:blipFill>
                  <pic:spPr bwMode="auto">
                    <a:xfrm>
                      <a:off x="0" y="0"/>
                      <a:ext cx="7991097" cy="4010025"/>
                    </a:xfrm>
                    <a:prstGeom prst="rect">
                      <a:avLst/>
                    </a:prstGeom>
                    <a:noFill/>
                    <a:ln w="9525">
                      <a:noFill/>
                      <a:miter lim="800000"/>
                      <a:headEnd/>
                      <a:tailEnd/>
                    </a:ln>
                  </pic:spPr>
                </pic:pic>
              </a:graphicData>
            </a:graphic>
          </wp:inline>
        </w:drawing>
      </w:r>
    </w:p>
    <w:p w:rsidR="00CB0F10" w:rsidRDefault="00CB0F10" w:rsidP="00CB0F10">
      <w:pPr>
        <w:jc w:val="center"/>
        <w:rPr>
          <w:rFonts w:ascii="Palatino Linotype" w:hAnsi="Palatino Linotype" w:cs="Arial"/>
          <w:b/>
          <w:bCs/>
          <w:i/>
          <w:szCs w:val="20"/>
          <w:lang w:bidi="he-IL"/>
        </w:rPr>
      </w:pPr>
    </w:p>
    <w:p w:rsidR="00CB0F10" w:rsidRDefault="00CB0F10" w:rsidP="00CB0F10">
      <w:pPr>
        <w:jc w:val="center"/>
        <w:rPr>
          <w:rFonts w:ascii="Palatino Linotype" w:hAnsi="Palatino Linotype" w:cs="Arial"/>
          <w:b/>
          <w:bCs/>
          <w:i/>
          <w:szCs w:val="20"/>
          <w:lang w:bidi="he-IL"/>
        </w:rPr>
      </w:pPr>
      <w:r w:rsidRPr="00CB0F10">
        <w:rPr>
          <w:rFonts w:ascii="Palatino Linotype" w:hAnsi="Palatino Linotype" w:cs="Arial"/>
          <w:b/>
          <w:bCs/>
          <w:i/>
          <w:szCs w:val="20"/>
          <w:lang w:bidi="he-IL"/>
        </w:rPr>
        <w:lastRenderedPageBreak/>
        <w:drawing>
          <wp:inline distT="0" distB="0" distL="0" distR="0">
            <wp:extent cx="6829425" cy="5160775"/>
            <wp:effectExtent l="19050" t="0" r="0" b="0"/>
            <wp:docPr id="17"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6836586" cy="5166187"/>
                    </a:xfrm>
                    <a:prstGeom prst="rect">
                      <a:avLst/>
                    </a:prstGeom>
                    <a:noFill/>
                    <a:ln w="9525">
                      <a:noFill/>
                      <a:miter lim="800000"/>
                      <a:headEnd/>
                      <a:tailEnd/>
                    </a:ln>
                  </pic:spPr>
                </pic:pic>
              </a:graphicData>
            </a:graphic>
          </wp:inline>
        </w:drawing>
      </w:r>
    </w:p>
    <w:p w:rsidR="00CB0F10" w:rsidRDefault="00CB0F10" w:rsidP="00CB0F10">
      <w:pPr>
        <w:jc w:val="center"/>
        <w:rPr>
          <w:rFonts w:ascii="Palatino Linotype" w:hAnsi="Palatino Linotype" w:cs="Arial"/>
          <w:b/>
          <w:bCs/>
          <w:i/>
          <w:szCs w:val="20"/>
          <w:lang w:bidi="he-IL"/>
        </w:rPr>
      </w:pPr>
    </w:p>
    <w:p w:rsidR="00CB0F10" w:rsidRDefault="00CB0F10" w:rsidP="00CB0F10">
      <w:pPr>
        <w:jc w:val="center"/>
        <w:rPr>
          <w:rFonts w:ascii="Palatino Linotype" w:hAnsi="Palatino Linotype" w:cs="Arial"/>
          <w:b/>
          <w:bCs/>
          <w:i/>
          <w:szCs w:val="20"/>
          <w:lang w:val="en-US" w:bidi="he-IL"/>
        </w:rPr>
      </w:pPr>
      <w:r>
        <w:rPr>
          <w:rFonts w:ascii="Palatino Linotype" w:hAnsi="Palatino Linotype"/>
          <w:noProof/>
          <w:lang w:eastAsia="el-GR"/>
        </w:rPr>
        <w:lastRenderedPageBreak/>
        <w:drawing>
          <wp:inline distT="0" distB="0" distL="0" distR="0">
            <wp:extent cx="4457700" cy="3067050"/>
            <wp:effectExtent l="19050" t="0" r="0" b="0"/>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srcRect/>
                    <a:stretch>
                      <a:fillRect/>
                    </a:stretch>
                  </pic:blipFill>
                  <pic:spPr bwMode="auto">
                    <a:xfrm>
                      <a:off x="0" y="0"/>
                      <a:ext cx="4457700" cy="3067050"/>
                    </a:xfrm>
                    <a:prstGeom prst="rect">
                      <a:avLst/>
                    </a:prstGeom>
                    <a:noFill/>
                    <a:ln w="9525">
                      <a:noFill/>
                      <a:miter lim="800000"/>
                      <a:headEnd/>
                      <a:tailEnd/>
                    </a:ln>
                  </pic:spPr>
                </pic:pic>
              </a:graphicData>
            </a:graphic>
          </wp:inline>
        </w:drawing>
      </w:r>
    </w:p>
    <w:p w:rsidR="00CB0F10" w:rsidRDefault="00CB0F10" w:rsidP="00CB0F10">
      <w:pPr>
        <w:jc w:val="center"/>
        <w:rPr>
          <w:rFonts w:ascii="Palatino Linotype" w:hAnsi="Palatino Linotype" w:cs="Arial"/>
          <w:b/>
          <w:bCs/>
          <w:i/>
          <w:szCs w:val="20"/>
          <w:lang w:val="en-US" w:bidi="he-IL"/>
        </w:rPr>
      </w:pPr>
    </w:p>
    <w:p w:rsidR="00CB0F10" w:rsidRDefault="00CB0F10" w:rsidP="00CB0F10">
      <w:pPr>
        <w:jc w:val="both"/>
        <w:rPr>
          <w:rFonts w:ascii="Palatino Linotype" w:hAnsi="Palatino Linotype"/>
          <w:sz w:val="18"/>
          <w:szCs w:val="18"/>
        </w:rPr>
      </w:pPr>
      <w:r>
        <w:rPr>
          <w:rFonts w:ascii="Palatino Linotype" w:hAnsi="Palatino Linotype"/>
          <w:sz w:val="18"/>
          <w:szCs w:val="18"/>
        </w:rPr>
        <w:t xml:space="preserve">Δίπλα στις σημερινές </w:t>
      </w:r>
      <w:proofErr w:type="spellStart"/>
      <w:r>
        <w:rPr>
          <w:rFonts w:ascii="Palatino Linotype" w:hAnsi="Palatino Linotype"/>
          <w:sz w:val="18"/>
          <w:szCs w:val="18"/>
        </w:rPr>
        <w:t>Κρηνίδες</w:t>
      </w:r>
      <w:proofErr w:type="spellEnd"/>
      <w:r>
        <w:rPr>
          <w:rFonts w:ascii="Palatino Linotype" w:hAnsi="Palatino Linotype"/>
          <w:sz w:val="18"/>
          <w:szCs w:val="18"/>
        </w:rPr>
        <w:t xml:space="preserve"> αντικρίζουμε τα τείχη και την Ακρόπολη των Φιλίππων, ακατάλυτη από το πέρασμα των αιώνων, βουβός μάρτυρας της ιστορίας των λαών που έζησαν ή συναντήθηκαν στην εύφορη πεδιάδα των Φιλίππων. Η περιοχή του Παγγαίου και ιδιαίτερα η περιοχή των Φιλίππων από πολύ νωρίς τράβηξαν το ενδιαφέρον του αρχαίου ελληνικού κόσμου. Θρύλοι, μύθοι, λατρείες, ιστορικά γεγονότα δέθηκαν στενά με αυτόν τον τόπο. Το κοντινό Παγγαίο, που φαίνεται τόσο καθαρά από τους Φιλίππους, ήταν σπουδαίο θρησκευτικό κέντρο με αρχαία μυθολογική παράδοση, αλλά και σημαντικός οικονομικός παράγοντας, με μεγάλα δάση και πλούσια μεταλλεία. Εδώ σύμφωνα με την αρχαία παράδοση, πρώτος ο Φοίνικας </w:t>
      </w:r>
      <w:r>
        <w:rPr>
          <w:rFonts w:ascii="Palatino Linotype" w:hAnsi="Palatino Linotype"/>
          <w:b/>
          <w:sz w:val="18"/>
          <w:szCs w:val="18"/>
        </w:rPr>
        <w:t>Κάδμος</w:t>
      </w:r>
      <w:r>
        <w:rPr>
          <w:rFonts w:ascii="Palatino Linotype" w:hAnsi="Palatino Linotype"/>
          <w:sz w:val="18"/>
          <w:szCs w:val="18"/>
        </w:rPr>
        <w:t xml:space="preserve"> βρήκε τα χρυσωρυχεία και εδώ κόπηκαν τα πιο αρχαία νομίσματα της περιοχής, με διονυσιακές παραστάσεις. Κοντά στη χιονοσκέπαστη κορυφή του Παγγαίου είχε </w:t>
      </w:r>
      <w:r>
        <w:rPr>
          <w:rFonts w:ascii="Palatino Linotype" w:hAnsi="Palatino Linotype"/>
          <w:b/>
          <w:sz w:val="18"/>
          <w:szCs w:val="18"/>
        </w:rPr>
        <w:t>ο Διόνυσος το μαντείο του</w:t>
      </w:r>
      <w:r>
        <w:rPr>
          <w:rFonts w:ascii="Palatino Linotype" w:hAnsi="Palatino Linotype"/>
          <w:sz w:val="18"/>
          <w:szCs w:val="18"/>
        </w:rPr>
        <w:t xml:space="preserve">, στο οποίο χρησμοδοτούσε μια γυναίκα, η </w:t>
      </w:r>
      <w:proofErr w:type="spellStart"/>
      <w:r>
        <w:rPr>
          <w:rFonts w:ascii="Palatino Linotype" w:hAnsi="Palatino Linotype"/>
          <w:sz w:val="18"/>
          <w:szCs w:val="18"/>
        </w:rPr>
        <w:t>Πρόμαντις</w:t>
      </w:r>
      <w:proofErr w:type="spellEnd"/>
      <w:r>
        <w:rPr>
          <w:rFonts w:ascii="Palatino Linotype" w:hAnsi="Palatino Linotype"/>
          <w:sz w:val="18"/>
          <w:szCs w:val="18"/>
        </w:rPr>
        <w:t xml:space="preserve">, τους χρησμούς της οποίας ανακοίνωναν στους πιστούς οι ιερείς του θεού οι Προφητεύοντες. Το μαντείο του Διονύσου το εξουσίαζαν οι πολεμικοί </w:t>
      </w:r>
      <w:proofErr w:type="spellStart"/>
      <w:r>
        <w:rPr>
          <w:rFonts w:ascii="Palatino Linotype" w:hAnsi="Palatino Linotype"/>
          <w:sz w:val="18"/>
          <w:szCs w:val="18"/>
        </w:rPr>
        <w:t>Σάτρες</w:t>
      </w:r>
      <w:proofErr w:type="spellEnd"/>
      <w:r>
        <w:rPr>
          <w:rFonts w:ascii="Palatino Linotype" w:hAnsi="Palatino Linotype"/>
          <w:sz w:val="18"/>
          <w:szCs w:val="18"/>
        </w:rPr>
        <w:t xml:space="preserve">. Σύμφωνα πάλι με αρχαίους μύθους, στο Παγγαίο κατασπαράχθηκε από τις Μαινάδες ο Ορφέας. Ακόμη, εδώ ξετυλίγεται ο μύθος για τον βασιλιά των Ηδωνών Λυκούργο, τον αντίπαλο του Διονύσου. Στις </w:t>
      </w:r>
      <w:proofErr w:type="spellStart"/>
      <w:r>
        <w:rPr>
          <w:rFonts w:ascii="Palatino Linotype" w:hAnsi="Palatino Linotype"/>
          <w:sz w:val="18"/>
          <w:szCs w:val="18"/>
        </w:rPr>
        <w:t>πυκνόφυτες</w:t>
      </w:r>
      <w:proofErr w:type="spellEnd"/>
      <w:r>
        <w:rPr>
          <w:rFonts w:ascii="Palatino Linotype" w:hAnsi="Palatino Linotype"/>
          <w:sz w:val="18"/>
          <w:szCs w:val="18"/>
        </w:rPr>
        <w:t xml:space="preserve"> πλαγιές του βουνού σχηματίσθηκαν Διονυσιακοί θίασοι και εδώ αναπτύχθηκαν ιδέες για την ευθανασία. Ακόμα, μια αρχαία παράδοση που την διέσωσε ο Αππιανός -</w:t>
      </w:r>
      <w:proofErr w:type="spellStart"/>
      <w:r>
        <w:rPr>
          <w:rFonts w:ascii="Palatino Linotype" w:hAnsi="Palatino Linotype"/>
          <w:sz w:val="18"/>
          <w:szCs w:val="18"/>
        </w:rPr>
        <w:t>Ρωμ</w:t>
      </w:r>
      <w:proofErr w:type="spellEnd"/>
      <w:r>
        <w:rPr>
          <w:rFonts w:ascii="Palatino Linotype" w:hAnsi="Palatino Linotype"/>
          <w:sz w:val="18"/>
          <w:szCs w:val="18"/>
        </w:rPr>
        <w:t xml:space="preserve">. </w:t>
      </w:r>
      <w:proofErr w:type="spellStart"/>
      <w:r>
        <w:rPr>
          <w:rFonts w:ascii="Palatino Linotype" w:hAnsi="Palatino Linotype"/>
          <w:sz w:val="18"/>
          <w:szCs w:val="18"/>
        </w:rPr>
        <w:t>Εμφύλ</w:t>
      </w:r>
      <w:proofErr w:type="spellEnd"/>
      <w:r>
        <w:rPr>
          <w:rFonts w:ascii="Palatino Linotype" w:hAnsi="Palatino Linotype"/>
          <w:sz w:val="18"/>
          <w:szCs w:val="18"/>
        </w:rPr>
        <w:t xml:space="preserve">. IV, 105- τοποθετεί κοντά στους Φιλίππους, σε ένα ποταμάκι τον </w:t>
      </w:r>
      <w:proofErr w:type="spellStart"/>
      <w:r>
        <w:rPr>
          <w:rFonts w:ascii="Palatino Linotype" w:hAnsi="Palatino Linotype"/>
          <w:sz w:val="18"/>
          <w:szCs w:val="18"/>
        </w:rPr>
        <w:t>Ζυγάκτη</w:t>
      </w:r>
      <w:proofErr w:type="spellEnd"/>
      <w:r>
        <w:rPr>
          <w:rFonts w:ascii="Palatino Linotype" w:hAnsi="Palatino Linotype"/>
          <w:sz w:val="18"/>
          <w:szCs w:val="18"/>
        </w:rPr>
        <w:t xml:space="preserve">, τη θέση όπου ο Πλούτωνας άρπαξε στο σκοτεινό βασίλειό του, την Περσεφόνη ενώ αυτή μάζευε </w:t>
      </w:r>
      <w:proofErr w:type="spellStart"/>
      <w:r>
        <w:rPr>
          <w:rFonts w:ascii="Palatino Linotype" w:hAnsi="Palatino Linotype"/>
          <w:sz w:val="18"/>
          <w:szCs w:val="18"/>
        </w:rPr>
        <w:t>λουλούδια.Ο</w:t>
      </w:r>
      <w:proofErr w:type="spellEnd"/>
      <w:r>
        <w:rPr>
          <w:rFonts w:ascii="Palatino Linotype" w:hAnsi="Palatino Linotype"/>
          <w:sz w:val="18"/>
          <w:szCs w:val="18"/>
        </w:rPr>
        <w:t xml:space="preserve"> Πεισίστρατος ήρθε στο Παγγαίο εξόριστος για να βρει χρυσό και μισθοφόρους. Επίσης και ο Θουκυδίδης πέρασε στο Παγγαίο τα χρόνια της εξορίας του, γράφοντας την ιστορία του Πελοποννησιακού πολέμου και πιθανόν να πέθανε εδώ. Τα μεταλλεία χρυσού του Παγγαίου αποτέλεσαν βασικό οικονομικό πόρο και συνετέλεσαν στην ακμή του Μακεδονικού </w:t>
      </w:r>
      <w:proofErr w:type="spellStart"/>
      <w:r>
        <w:rPr>
          <w:rFonts w:ascii="Palatino Linotype" w:hAnsi="Palatino Linotype"/>
          <w:sz w:val="18"/>
          <w:szCs w:val="18"/>
        </w:rPr>
        <w:t>βασιλείου.</w:t>
      </w:r>
      <w:r>
        <w:rPr>
          <w:rStyle w:val="a7"/>
          <w:rFonts w:ascii="Palatino Linotype" w:hAnsi="Palatino Linotype"/>
          <w:sz w:val="18"/>
          <w:szCs w:val="18"/>
        </w:rPr>
        <w:t>Προϊστορικοί</w:t>
      </w:r>
      <w:proofErr w:type="spellEnd"/>
      <w:r>
        <w:rPr>
          <w:rStyle w:val="a7"/>
          <w:rFonts w:ascii="Palatino Linotype" w:hAnsi="Palatino Linotype"/>
          <w:sz w:val="18"/>
          <w:szCs w:val="18"/>
        </w:rPr>
        <w:t xml:space="preserve"> χρόνοι</w:t>
      </w:r>
      <w:r>
        <w:rPr>
          <w:rStyle w:val="a7"/>
          <w:rFonts w:ascii="Palatino Linotype" w:hAnsi="Palatino Linotype"/>
          <w:b w:val="0"/>
          <w:bCs w:val="0"/>
          <w:sz w:val="18"/>
          <w:szCs w:val="18"/>
        </w:rPr>
        <w:t xml:space="preserve"> </w:t>
      </w:r>
      <w:r>
        <w:rPr>
          <w:rFonts w:ascii="Palatino Linotype" w:hAnsi="Palatino Linotype"/>
          <w:sz w:val="18"/>
          <w:szCs w:val="18"/>
        </w:rPr>
        <w:lastRenderedPageBreak/>
        <w:t xml:space="preserve">Πολύ πριν έρθουν οι Έλληνες στους Φιλίππους, υπήρχε ένας συνοικισμός της Νεολιθικής εποχής, που ανακαλύφθηκε τις τελευταίες δεκαετίες, δίπλα σε πηγές νερού, στη θέση </w:t>
      </w:r>
      <w:proofErr w:type="spellStart"/>
      <w:r>
        <w:rPr>
          <w:rFonts w:ascii="Palatino Linotype" w:hAnsi="Palatino Linotype"/>
          <w:sz w:val="18"/>
          <w:szCs w:val="18"/>
        </w:rPr>
        <w:t>Ντικιλί</w:t>
      </w:r>
      <w:proofErr w:type="spellEnd"/>
      <w:r>
        <w:rPr>
          <w:rFonts w:ascii="Palatino Linotype" w:hAnsi="Palatino Linotype"/>
          <w:sz w:val="18"/>
          <w:szCs w:val="18"/>
        </w:rPr>
        <w:t>-Τας (</w:t>
      </w:r>
      <w:proofErr w:type="spellStart"/>
      <w:r>
        <w:rPr>
          <w:rFonts w:ascii="Palatino Linotype" w:hAnsi="Palatino Linotype"/>
          <w:sz w:val="18"/>
          <w:szCs w:val="18"/>
        </w:rPr>
        <w:t>Ορθόπετρα</w:t>
      </w:r>
      <w:proofErr w:type="spellEnd"/>
      <w:r>
        <w:rPr>
          <w:rFonts w:ascii="Palatino Linotype" w:hAnsi="Palatino Linotype"/>
          <w:sz w:val="18"/>
          <w:szCs w:val="18"/>
        </w:rPr>
        <w:t xml:space="preserve">). Τα ευρήματα ανάγονται στην </w:t>
      </w:r>
      <w:proofErr w:type="spellStart"/>
      <w:r>
        <w:rPr>
          <w:rFonts w:ascii="Palatino Linotype" w:hAnsi="Palatino Linotype"/>
          <w:sz w:val="18"/>
          <w:szCs w:val="18"/>
        </w:rPr>
        <w:t>Πρωτοελληνική</w:t>
      </w:r>
      <w:proofErr w:type="spellEnd"/>
      <w:r>
        <w:rPr>
          <w:rFonts w:ascii="Palatino Linotype" w:hAnsi="Palatino Linotype"/>
          <w:sz w:val="18"/>
          <w:szCs w:val="18"/>
        </w:rPr>
        <w:t xml:space="preserve"> εποχή (2850-2250 </w:t>
      </w:r>
      <w:proofErr w:type="spellStart"/>
      <w:r>
        <w:rPr>
          <w:rFonts w:ascii="Palatino Linotype" w:hAnsi="Palatino Linotype"/>
          <w:sz w:val="18"/>
          <w:szCs w:val="18"/>
        </w:rPr>
        <w:t>π.Χ</w:t>
      </w:r>
      <w:proofErr w:type="spellEnd"/>
      <w:r>
        <w:rPr>
          <w:rFonts w:ascii="Palatino Linotype" w:hAnsi="Palatino Linotype"/>
          <w:sz w:val="18"/>
          <w:szCs w:val="18"/>
        </w:rPr>
        <w:t xml:space="preserve">), ενώ τα νεώτερα ευρήματα χρονολογούν τον συνοικισμό στην περίοδο 1700-1500 </w:t>
      </w:r>
      <w:proofErr w:type="spellStart"/>
      <w:r>
        <w:rPr>
          <w:rFonts w:ascii="Palatino Linotype" w:hAnsi="Palatino Linotype"/>
          <w:sz w:val="18"/>
          <w:szCs w:val="18"/>
        </w:rPr>
        <w:t>π.Χ.</w:t>
      </w:r>
      <w:proofErr w:type="spellEnd"/>
      <w:r>
        <w:rPr>
          <w:rFonts w:ascii="Palatino Linotype" w:hAnsi="Palatino Linotype"/>
          <w:sz w:val="18"/>
          <w:szCs w:val="18"/>
        </w:rPr>
        <w:t xml:space="preserve"> Βρέθηκαν τμήματα μεγάλων αγγείων, όπλα, </w:t>
      </w:r>
      <w:proofErr w:type="spellStart"/>
      <w:r>
        <w:rPr>
          <w:rFonts w:ascii="Palatino Linotype" w:hAnsi="Palatino Linotype"/>
          <w:sz w:val="18"/>
          <w:szCs w:val="18"/>
        </w:rPr>
        <w:t>πέλεκεις</w:t>
      </w:r>
      <w:proofErr w:type="spellEnd"/>
      <w:r>
        <w:rPr>
          <w:rFonts w:ascii="Palatino Linotype" w:hAnsi="Palatino Linotype"/>
          <w:sz w:val="18"/>
          <w:szCs w:val="18"/>
        </w:rPr>
        <w:t>, αγροτικά εργαλεία και πήλινα ειδώλια ανθρώπων και ζώων.</w:t>
      </w:r>
    </w:p>
    <w:p w:rsidR="00CB0F10" w:rsidRDefault="00CB0F10" w:rsidP="00CB0F10">
      <w:pPr>
        <w:rPr>
          <w:rFonts w:ascii="Palatino Linotype" w:hAnsi="Palatino Linotype" w:cs="Arial"/>
          <w:b/>
          <w:bCs/>
          <w:i/>
          <w:szCs w:val="20"/>
          <w:lang w:bidi="he-IL"/>
        </w:rPr>
      </w:pPr>
    </w:p>
    <w:p w:rsidR="00CB0F10" w:rsidRDefault="00CB0F10" w:rsidP="00CB0F10">
      <w:pPr>
        <w:jc w:val="center"/>
        <w:rPr>
          <w:rFonts w:ascii="Palatino Linotype" w:hAnsi="Palatino Linotype"/>
        </w:rPr>
      </w:pPr>
      <w:r>
        <w:rPr>
          <w:rFonts w:ascii="Palatino Linotype" w:hAnsi="Palatino Linotype"/>
          <w:noProof/>
          <w:lang w:eastAsia="el-GR"/>
        </w:rPr>
        <w:drawing>
          <wp:inline distT="0" distB="0" distL="0" distR="0">
            <wp:extent cx="4686300" cy="3228975"/>
            <wp:effectExtent l="19050" t="0" r="0" b="0"/>
            <wp:docPr id="5"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srcRect/>
                    <a:stretch>
                      <a:fillRect/>
                    </a:stretch>
                  </pic:blipFill>
                  <pic:spPr bwMode="auto">
                    <a:xfrm>
                      <a:off x="0" y="0"/>
                      <a:ext cx="4686300" cy="3228975"/>
                    </a:xfrm>
                    <a:prstGeom prst="rect">
                      <a:avLst/>
                    </a:prstGeom>
                    <a:noFill/>
                    <a:ln w="9525">
                      <a:noFill/>
                      <a:miter lim="800000"/>
                      <a:headEnd/>
                      <a:tailEnd/>
                    </a:ln>
                  </pic:spPr>
                </pic:pic>
              </a:graphicData>
            </a:graphic>
          </wp:inline>
        </w:drawing>
      </w:r>
    </w:p>
    <w:p w:rsidR="00CB0F10" w:rsidRDefault="00CB0F10" w:rsidP="00CB0F10">
      <w:pPr>
        <w:rPr>
          <w:rFonts w:ascii="Palatino Linotype" w:hAnsi="Palatino Linotype"/>
        </w:rPr>
      </w:pPr>
    </w:p>
    <w:p w:rsidR="00CB0F10" w:rsidRDefault="00CB0F10" w:rsidP="00CB0F10">
      <w:pPr>
        <w:shd w:val="clear" w:color="auto" w:fill="FFFFFF"/>
        <w:autoSpaceDE w:val="0"/>
        <w:autoSpaceDN w:val="0"/>
        <w:adjustRightInd w:val="0"/>
        <w:jc w:val="both"/>
        <w:rPr>
          <w:rFonts w:ascii="Palatino Linotype" w:hAnsi="Palatino Linotype"/>
          <w:color w:val="000000"/>
          <w:sz w:val="20"/>
          <w:szCs w:val="20"/>
        </w:rPr>
      </w:pPr>
      <w:r>
        <w:rPr>
          <w:rFonts w:ascii="Palatino Linotype" w:hAnsi="Palatino Linotype"/>
          <w:color w:val="000000"/>
          <w:sz w:val="20"/>
          <w:szCs w:val="20"/>
        </w:rPr>
        <w:t xml:space="preserve">Φίλιπποι, </w:t>
      </w:r>
      <w:r>
        <w:rPr>
          <w:rFonts w:ascii="Palatino Linotype" w:hAnsi="Palatino Linotype"/>
          <w:color w:val="000000"/>
          <w:sz w:val="20"/>
          <w:szCs w:val="20"/>
          <w:lang w:val="de-DE"/>
        </w:rPr>
        <w:t>Forum</w:t>
      </w:r>
      <w:r>
        <w:rPr>
          <w:rFonts w:ascii="Palatino Linotype" w:hAnsi="Palatino Linotype"/>
          <w:color w:val="000000"/>
          <w:sz w:val="20"/>
          <w:szCs w:val="20"/>
        </w:rPr>
        <w:t xml:space="preserve">: </w:t>
      </w:r>
      <w:r>
        <w:rPr>
          <w:rFonts w:ascii="Palatino Linotype" w:hAnsi="Palatino Linotype"/>
          <w:b/>
          <w:color w:val="000000"/>
          <w:sz w:val="20"/>
          <w:szCs w:val="20"/>
        </w:rPr>
        <w:t>1</w:t>
      </w:r>
      <w:r>
        <w:rPr>
          <w:rFonts w:ascii="Palatino Linotype" w:hAnsi="Palatino Linotype"/>
          <w:color w:val="000000"/>
          <w:sz w:val="20"/>
          <w:szCs w:val="20"/>
        </w:rPr>
        <w:t xml:space="preserve"> </w:t>
      </w:r>
      <w:proofErr w:type="spellStart"/>
      <w:r>
        <w:rPr>
          <w:rFonts w:ascii="Palatino Linotype" w:hAnsi="Palatino Linotype"/>
          <w:color w:val="000000"/>
          <w:sz w:val="20"/>
          <w:szCs w:val="20"/>
          <w:lang w:val="de-DE"/>
        </w:rPr>
        <w:t>ViaEgnatia</w:t>
      </w:r>
      <w:proofErr w:type="spellEnd"/>
      <w:r>
        <w:rPr>
          <w:rFonts w:ascii="Palatino Linotype" w:hAnsi="Palatino Linotype"/>
          <w:sz w:val="20"/>
          <w:szCs w:val="20"/>
        </w:rPr>
        <w:t xml:space="preserve"> </w:t>
      </w:r>
      <w:r>
        <w:rPr>
          <w:rFonts w:ascii="Palatino Linotype" w:hAnsi="Palatino Linotype"/>
          <w:b/>
          <w:color w:val="000000"/>
          <w:sz w:val="20"/>
          <w:szCs w:val="20"/>
        </w:rPr>
        <w:t>2</w:t>
      </w:r>
      <w:r>
        <w:rPr>
          <w:rFonts w:ascii="Palatino Linotype" w:hAnsi="Palatino Linotype"/>
          <w:color w:val="000000"/>
          <w:sz w:val="20"/>
          <w:szCs w:val="20"/>
        </w:rPr>
        <w:t xml:space="preserve"> Πλατεία με πλάκες </w:t>
      </w:r>
      <w:r>
        <w:rPr>
          <w:rFonts w:ascii="Palatino Linotype" w:hAnsi="Palatino Linotype"/>
          <w:b/>
          <w:color w:val="000000"/>
          <w:sz w:val="20"/>
          <w:szCs w:val="20"/>
        </w:rPr>
        <w:t xml:space="preserve">3 </w:t>
      </w:r>
      <w:r>
        <w:rPr>
          <w:rFonts w:ascii="Palatino Linotype" w:hAnsi="Palatino Linotype"/>
          <w:color w:val="000000"/>
          <w:sz w:val="20"/>
          <w:szCs w:val="20"/>
          <w:lang w:val="de-DE"/>
        </w:rPr>
        <w:t>Rostra</w:t>
      </w:r>
      <w:r>
        <w:rPr>
          <w:rFonts w:ascii="Palatino Linotype" w:hAnsi="Palatino Linotype"/>
          <w:sz w:val="20"/>
          <w:szCs w:val="20"/>
        </w:rPr>
        <w:t xml:space="preserve"> </w:t>
      </w:r>
      <w:r>
        <w:rPr>
          <w:rFonts w:ascii="Palatino Linotype" w:hAnsi="Palatino Linotype"/>
          <w:b/>
          <w:color w:val="000000"/>
          <w:sz w:val="20"/>
          <w:szCs w:val="20"/>
        </w:rPr>
        <w:t xml:space="preserve">4 </w:t>
      </w:r>
      <w:r>
        <w:rPr>
          <w:rFonts w:ascii="Palatino Linotype" w:hAnsi="Palatino Linotype"/>
          <w:color w:val="000000"/>
          <w:sz w:val="20"/>
          <w:szCs w:val="20"/>
        </w:rPr>
        <w:t xml:space="preserve">Κτίσματα του παλιού </w:t>
      </w:r>
      <w:r>
        <w:rPr>
          <w:rFonts w:ascii="Palatino Linotype" w:hAnsi="Palatino Linotype"/>
          <w:color w:val="000000"/>
          <w:sz w:val="20"/>
          <w:szCs w:val="20"/>
          <w:lang w:val="de-DE"/>
        </w:rPr>
        <w:t>Forum</w:t>
      </w:r>
      <w:r>
        <w:rPr>
          <w:rFonts w:ascii="Palatino Linotype" w:hAnsi="Palatino Linotype"/>
          <w:color w:val="000000"/>
          <w:sz w:val="20"/>
          <w:szCs w:val="20"/>
        </w:rPr>
        <w:t xml:space="preserve"> </w:t>
      </w:r>
      <w:r>
        <w:rPr>
          <w:rFonts w:ascii="Palatino Linotype" w:hAnsi="Palatino Linotype"/>
          <w:b/>
          <w:color w:val="000000"/>
          <w:sz w:val="20"/>
          <w:szCs w:val="20"/>
        </w:rPr>
        <w:t xml:space="preserve">5 </w:t>
      </w:r>
      <w:r>
        <w:rPr>
          <w:rFonts w:ascii="Palatino Linotype" w:hAnsi="Palatino Linotype"/>
          <w:color w:val="000000"/>
          <w:sz w:val="20"/>
          <w:szCs w:val="20"/>
        </w:rPr>
        <w:t xml:space="preserve">Πηγή </w:t>
      </w:r>
      <w:r>
        <w:rPr>
          <w:rFonts w:ascii="Palatino Linotype" w:hAnsi="Palatino Linotype"/>
          <w:b/>
          <w:color w:val="000000"/>
          <w:sz w:val="20"/>
          <w:szCs w:val="20"/>
        </w:rPr>
        <w:t>6</w:t>
      </w:r>
      <w:r>
        <w:rPr>
          <w:rFonts w:ascii="Palatino Linotype" w:hAnsi="Palatino Linotype"/>
          <w:color w:val="000000"/>
          <w:sz w:val="20"/>
          <w:szCs w:val="20"/>
        </w:rPr>
        <w:t xml:space="preserve"> βόρειες είσοδοι </w:t>
      </w:r>
      <w:r>
        <w:rPr>
          <w:rFonts w:ascii="Palatino Linotype" w:hAnsi="Palatino Linotype"/>
          <w:b/>
          <w:color w:val="000000"/>
          <w:sz w:val="20"/>
          <w:szCs w:val="20"/>
        </w:rPr>
        <w:t>7</w:t>
      </w:r>
      <w:r>
        <w:rPr>
          <w:rFonts w:ascii="Palatino Linotype" w:hAnsi="Palatino Linotype"/>
          <w:color w:val="000000"/>
          <w:sz w:val="20"/>
          <w:szCs w:val="20"/>
        </w:rPr>
        <w:t xml:space="preserve"> Ναός </w:t>
      </w:r>
      <w:r>
        <w:rPr>
          <w:rFonts w:ascii="Palatino Linotype" w:hAnsi="Palatino Linotype"/>
          <w:b/>
          <w:color w:val="000000"/>
          <w:sz w:val="20"/>
          <w:szCs w:val="20"/>
        </w:rPr>
        <w:t>8</w:t>
      </w:r>
      <w:r>
        <w:rPr>
          <w:rFonts w:ascii="Palatino Linotype" w:hAnsi="Palatino Linotype"/>
          <w:color w:val="000000"/>
          <w:sz w:val="20"/>
          <w:szCs w:val="20"/>
        </w:rPr>
        <w:t xml:space="preserve"> δυτική Στοά </w:t>
      </w:r>
      <w:r>
        <w:rPr>
          <w:rFonts w:ascii="Palatino Linotype" w:hAnsi="Palatino Linotype"/>
          <w:b/>
          <w:color w:val="000000"/>
          <w:sz w:val="20"/>
          <w:szCs w:val="20"/>
        </w:rPr>
        <w:t xml:space="preserve">9 </w:t>
      </w:r>
      <w:r>
        <w:rPr>
          <w:rFonts w:ascii="Palatino Linotype" w:hAnsi="Palatino Linotype"/>
          <w:color w:val="000000"/>
          <w:sz w:val="20"/>
          <w:szCs w:val="20"/>
        </w:rPr>
        <w:t xml:space="preserve">Κτήριο διαχείρισης </w:t>
      </w:r>
      <w:r>
        <w:rPr>
          <w:rFonts w:ascii="Palatino Linotype" w:hAnsi="Palatino Linotype"/>
          <w:b/>
          <w:color w:val="000000"/>
          <w:sz w:val="20"/>
          <w:szCs w:val="20"/>
        </w:rPr>
        <w:t>10</w:t>
      </w:r>
      <w:r>
        <w:rPr>
          <w:rFonts w:ascii="Palatino Linotype" w:hAnsi="Palatino Linotype"/>
          <w:color w:val="000000"/>
          <w:sz w:val="20"/>
          <w:szCs w:val="20"/>
        </w:rPr>
        <w:t xml:space="preserve"> </w:t>
      </w:r>
      <w:r>
        <w:rPr>
          <w:rFonts w:ascii="Palatino Linotype" w:hAnsi="Palatino Linotype"/>
          <w:color w:val="000000"/>
          <w:sz w:val="20"/>
          <w:szCs w:val="20"/>
          <w:lang w:val="de-DE"/>
        </w:rPr>
        <w:t>Curie</w:t>
      </w:r>
      <w:r>
        <w:rPr>
          <w:rFonts w:ascii="Palatino Linotype" w:hAnsi="Palatino Linotype"/>
          <w:color w:val="000000"/>
          <w:sz w:val="20"/>
          <w:szCs w:val="20"/>
        </w:rPr>
        <w:t xml:space="preserve"> </w:t>
      </w:r>
      <w:r>
        <w:rPr>
          <w:rFonts w:ascii="Palatino Linotype" w:hAnsi="Palatino Linotype"/>
          <w:b/>
          <w:color w:val="000000"/>
          <w:sz w:val="20"/>
          <w:szCs w:val="20"/>
        </w:rPr>
        <w:t xml:space="preserve">11 </w:t>
      </w:r>
      <w:r>
        <w:rPr>
          <w:rFonts w:ascii="Palatino Linotype" w:hAnsi="Palatino Linotype"/>
          <w:caps/>
          <w:color w:val="000000"/>
          <w:sz w:val="20"/>
          <w:szCs w:val="20"/>
        </w:rPr>
        <w:t>ν</w:t>
      </w:r>
      <w:r>
        <w:rPr>
          <w:rFonts w:ascii="Palatino Linotype" w:hAnsi="Palatino Linotype"/>
          <w:color w:val="000000"/>
          <w:sz w:val="20"/>
          <w:szCs w:val="20"/>
        </w:rPr>
        <w:t xml:space="preserve">ότια Στοά </w:t>
      </w:r>
      <w:r>
        <w:rPr>
          <w:rFonts w:ascii="Palatino Linotype" w:hAnsi="Palatino Linotype"/>
          <w:b/>
          <w:color w:val="000000"/>
          <w:sz w:val="20"/>
          <w:szCs w:val="20"/>
        </w:rPr>
        <w:t xml:space="preserve">12 </w:t>
      </w:r>
      <w:r>
        <w:rPr>
          <w:rFonts w:ascii="Palatino Linotype" w:hAnsi="Palatino Linotype"/>
          <w:color w:val="000000"/>
          <w:sz w:val="20"/>
          <w:szCs w:val="20"/>
        </w:rPr>
        <w:t xml:space="preserve">Μαγαζιά </w:t>
      </w:r>
      <w:r>
        <w:rPr>
          <w:rFonts w:ascii="Palatino Linotype" w:hAnsi="Palatino Linotype"/>
          <w:b/>
          <w:color w:val="000000"/>
          <w:sz w:val="20"/>
          <w:szCs w:val="20"/>
        </w:rPr>
        <w:t>13</w:t>
      </w:r>
      <w:r>
        <w:rPr>
          <w:rFonts w:ascii="Palatino Linotype" w:hAnsi="Palatino Linotype"/>
          <w:color w:val="000000"/>
          <w:sz w:val="20"/>
          <w:szCs w:val="20"/>
        </w:rPr>
        <w:t xml:space="preserve"> Οικία με μωσαϊκά </w:t>
      </w:r>
      <w:r>
        <w:rPr>
          <w:rFonts w:ascii="Palatino Linotype" w:hAnsi="Palatino Linotype"/>
          <w:b/>
          <w:color w:val="000000"/>
          <w:sz w:val="20"/>
          <w:szCs w:val="20"/>
        </w:rPr>
        <w:t>14</w:t>
      </w:r>
      <w:r>
        <w:rPr>
          <w:rFonts w:ascii="Palatino Linotype" w:hAnsi="Palatino Linotype"/>
          <w:color w:val="000000"/>
          <w:sz w:val="20"/>
          <w:szCs w:val="20"/>
        </w:rPr>
        <w:t xml:space="preserve"> </w:t>
      </w:r>
      <w:r>
        <w:rPr>
          <w:rFonts w:ascii="Palatino Linotype" w:hAnsi="Palatino Linotype"/>
          <w:caps/>
          <w:color w:val="000000"/>
          <w:sz w:val="20"/>
          <w:szCs w:val="20"/>
        </w:rPr>
        <w:t>ν</w:t>
      </w:r>
      <w:r>
        <w:rPr>
          <w:rFonts w:ascii="Palatino Linotype" w:hAnsi="Palatino Linotype"/>
          <w:color w:val="000000"/>
          <w:sz w:val="20"/>
          <w:szCs w:val="20"/>
        </w:rPr>
        <w:t xml:space="preserve">ότια πρόσβαση </w:t>
      </w:r>
      <w:r>
        <w:rPr>
          <w:rFonts w:ascii="Palatino Linotype" w:hAnsi="Palatino Linotype"/>
          <w:b/>
          <w:color w:val="000000"/>
          <w:sz w:val="20"/>
          <w:szCs w:val="20"/>
        </w:rPr>
        <w:t xml:space="preserve">15 </w:t>
      </w:r>
      <w:r>
        <w:rPr>
          <w:rFonts w:ascii="Palatino Linotype" w:hAnsi="Palatino Linotype"/>
          <w:caps/>
          <w:color w:val="000000"/>
          <w:sz w:val="20"/>
          <w:szCs w:val="20"/>
        </w:rPr>
        <w:t>α</w:t>
      </w:r>
      <w:r>
        <w:rPr>
          <w:rFonts w:ascii="Palatino Linotype" w:hAnsi="Palatino Linotype"/>
          <w:color w:val="000000"/>
          <w:sz w:val="20"/>
          <w:szCs w:val="20"/>
        </w:rPr>
        <w:t xml:space="preserve">νατολική Στοά </w:t>
      </w:r>
      <w:r>
        <w:rPr>
          <w:rFonts w:ascii="Palatino Linotype" w:hAnsi="Palatino Linotype"/>
          <w:b/>
          <w:color w:val="000000"/>
          <w:sz w:val="20"/>
          <w:szCs w:val="20"/>
        </w:rPr>
        <w:t>16</w:t>
      </w:r>
      <w:r>
        <w:rPr>
          <w:rFonts w:ascii="Palatino Linotype" w:hAnsi="Palatino Linotype"/>
          <w:color w:val="000000"/>
          <w:sz w:val="20"/>
          <w:szCs w:val="20"/>
        </w:rPr>
        <w:t xml:space="preserve"> Βιβλιοθήκη και Αναγνωστήριο (?) </w:t>
      </w:r>
      <w:r>
        <w:rPr>
          <w:rFonts w:ascii="Palatino Linotype" w:hAnsi="Palatino Linotype"/>
          <w:b/>
          <w:color w:val="000000"/>
          <w:sz w:val="20"/>
          <w:szCs w:val="20"/>
        </w:rPr>
        <w:t>17</w:t>
      </w:r>
      <w:r>
        <w:rPr>
          <w:rFonts w:ascii="Palatino Linotype" w:hAnsi="Palatino Linotype"/>
          <w:color w:val="000000"/>
          <w:sz w:val="20"/>
          <w:szCs w:val="20"/>
        </w:rPr>
        <w:t xml:space="preserve"> Δωμάτιο με πηγή </w:t>
      </w:r>
    </w:p>
    <w:p w:rsidR="00CB0F10" w:rsidRDefault="00CB0F10" w:rsidP="00CB0F10">
      <w:pPr>
        <w:jc w:val="both"/>
        <w:rPr>
          <w:rFonts w:ascii="Palatino Linotype" w:hAnsi="Palatino Linotype"/>
          <w:color w:val="000000"/>
          <w:highlight w:val="yellow"/>
        </w:rPr>
      </w:pPr>
    </w:p>
    <w:p w:rsidR="00CB0F10" w:rsidRDefault="00CB0F10" w:rsidP="00CB0F10">
      <w:pPr>
        <w:jc w:val="both"/>
        <w:rPr>
          <w:rFonts w:ascii="Palatino Linotype" w:hAnsi="Palatino Linotype"/>
          <w:color w:val="000000"/>
          <w:sz w:val="18"/>
          <w:szCs w:val="18"/>
          <w:highlight w:val="yellow"/>
        </w:rPr>
      </w:pPr>
      <w:r>
        <w:rPr>
          <w:rFonts w:ascii="Palatino Linotype" w:hAnsi="Palatino Linotype"/>
          <w:color w:val="000000"/>
          <w:sz w:val="18"/>
          <w:szCs w:val="18"/>
          <w:highlight w:val="yellow"/>
        </w:rPr>
        <w:lastRenderedPageBreak/>
        <w:t xml:space="preserve">Α. </w:t>
      </w:r>
      <w:proofErr w:type="spellStart"/>
      <w:r>
        <w:rPr>
          <w:rFonts w:ascii="Palatino Linotype" w:hAnsi="Palatino Linotype"/>
          <w:color w:val="000000"/>
          <w:sz w:val="18"/>
          <w:szCs w:val="18"/>
          <w:highlight w:val="yellow"/>
        </w:rPr>
        <w:t>Τσαλαμπούνη</w:t>
      </w:r>
      <w:proofErr w:type="spellEnd"/>
      <w:r>
        <w:rPr>
          <w:rFonts w:ascii="Palatino Linotype" w:hAnsi="Palatino Linotype"/>
          <w:color w:val="000000"/>
          <w:sz w:val="18"/>
          <w:szCs w:val="18"/>
          <w:highlight w:val="yellow"/>
        </w:rPr>
        <w:t>: Οι αρχαιολογικές έρευνες των τε</w:t>
      </w:r>
      <w:r>
        <w:rPr>
          <w:rFonts w:ascii="Palatino Linotype" w:hAnsi="Palatino Linotype"/>
          <w:color w:val="000000"/>
          <w:sz w:val="18"/>
          <w:szCs w:val="18"/>
          <w:highlight w:val="yellow"/>
        </w:rPr>
        <w:softHyphen/>
        <w:t>λευταίων κυρίως δεκαετιών έφεραν επίσης στο φως αρκετά από τα οι</w:t>
      </w:r>
      <w:r>
        <w:rPr>
          <w:rFonts w:ascii="Palatino Linotype" w:hAnsi="Palatino Linotype"/>
          <w:color w:val="000000"/>
          <w:sz w:val="18"/>
          <w:szCs w:val="18"/>
          <w:highlight w:val="yellow"/>
        </w:rPr>
        <w:softHyphen/>
        <w:t xml:space="preserve">κοδομήματα τα οποία κοσμούσαν την πόλη κατά τον 1° αι. </w:t>
      </w:r>
      <w:proofErr w:type="spellStart"/>
      <w:r>
        <w:rPr>
          <w:rFonts w:ascii="Palatino Linotype" w:hAnsi="Palatino Linotype"/>
          <w:color w:val="000000"/>
          <w:sz w:val="18"/>
          <w:szCs w:val="18"/>
          <w:highlight w:val="yellow"/>
        </w:rPr>
        <w:t>μ.Χ</w:t>
      </w:r>
      <w:proofErr w:type="spellEnd"/>
      <w:r>
        <w:rPr>
          <w:rFonts w:ascii="Palatino Linotype" w:hAnsi="Palatino Linotype"/>
          <w:color w:val="000000"/>
          <w:sz w:val="18"/>
          <w:szCs w:val="18"/>
          <w:highlight w:val="yellow"/>
        </w:rPr>
        <w:t xml:space="preserve">. Κάτω για παράδειγμα από το </w:t>
      </w:r>
      <w:r>
        <w:rPr>
          <w:rFonts w:ascii="Palatino Linotype" w:hAnsi="Palatino Linotype"/>
          <w:color w:val="000000"/>
          <w:sz w:val="18"/>
          <w:szCs w:val="18"/>
          <w:highlight w:val="yellow"/>
          <w:lang w:val="en-US"/>
        </w:rPr>
        <w:t>Forum</w:t>
      </w:r>
      <w:r>
        <w:rPr>
          <w:rFonts w:ascii="Palatino Linotype" w:hAnsi="Palatino Linotype"/>
          <w:color w:val="000000"/>
          <w:sz w:val="18"/>
          <w:szCs w:val="18"/>
          <w:highlight w:val="yellow"/>
        </w:rPr>
        <w:t xml:space="preserve"> του 2</w:t>
      </w:r>
      <w:r>
        <w:rPr>
          <w:rFonts w:ascii="Palatino Linotype" w:hAnsi="Palatino Linotype"/>
          <w:color w:val="000000"/>
          <w:sz w:val="18"/>
          <w:szCs w:val="18"/>
          <w:highlight w:val="yellow"/>
          <w:vertAlign w:val="superscript"/>
        </w:rPr>
        <w:t>ου</w:t>
      </w:r>
      <w:r>
        <w:rPr>
          <w:rFonts w:ascii="Palatino Linotype" w:hAnsi="Palatino Linotype"/>
          <w:color w:val="000000"/>
          <w:sz w:val="18"/>
          <w:szCs w:val="18"/>
          <w:highlight w:val="yellow"/>
        </w:rPr>
        <w:t xml:space="preserve"> αι. </w:t>
      </w:r>
      <w:proofErr w:type="spellStart"/>
      <w:r>
        <w:rPr>
          <w:rFonts w:ascii="Palatino Linotype" w:hAnsi="Palatino Linotype"/>
          <w:color w:val="000000"/>
          <w:sz w:val="18"/>
          <w:szCs w:val="18"/>
          <w:highlight w:val="yellow"/>
        </w:rPr>
        <w:t>μ.Χ</w:t>
      </w:r>
      <w:proofErr w:type="spellEnd"/>
      <w:r>
        <w:rPr>
          <w:rFonts w:ascii="Palatino Linotype" w:hAnsi="Palatino Linotype"/>
          <w:color w:val="000000"/>
          <w:sz w:val="18"/>
          <w:szCs w:val="18"/>
          <w:highlight w:val="yellow"/>
        </w:rPr>
        <w:t xml:space="preserve">. βρέθηκε το αρχαιότερο </w:t>
      </w:r>
      <w:proofErr w:type="spellStart"/>
      <w:r>
        <w:rPr>
          <w:rFonts w:ascii="Palatino Linotype" w:hAnsi="Palatino Linotype"/>
          <w:color w:val="000000"/>
          <w:sz w:val="18"/>
          <w:szCs w:val="18"/>
          <w:highlight w:val="yellow"/>
          <w:lang w:val="en-US"/>
        </w:rPr>
        <w:t>Forrum</w:t>
      </w:r>
      <w:proofErr w:type="spellEnd"/>
      <w:r>
        <w:rPr>
          <w:rFonts w:ascii="Palatino Linotype" w:hAnsi="Palatino Linotype"/>
          <w:color w:val="000000"/>
          <w:sz w:val="18"/>
          <w:szCs w:val="18"/>
          <w:highlight w:val="yellow"/>
        </w:rPr>
        <w:t xml:space="preserve"> της αποικίας. Ήταν μεγαλύτερο από εκείνο της εποχής των Αντωνίνων και τα αρχαιολογικά ευρήματα βεβαιώνουν ότι έσφυζε από ζωή. Στην ανατολική και δυτική πλευρά του πλαισιωνόταν από </w:t>
      </w:r>
      <w:r>
        <w:rPr>
          <w:rFonts w:ascii="Palatino Linotype" w:hAnsi="Palatino Linotype"/>
          <w:b/>
          <w:color w:val="000000"/>
          <w:sz w:val="18"/>
          <w:szCs w:val="18"/>
          <w:highlight w:val="yellow"/>
        </w:rPr>
        <w:t>οικοδομικά συμπλέγματα στη μορφή της βασιλικής</w:t>
      </w:r>
      <w:r>
        <w:rPr>
          <w:rFonts w:ascii="Palatino Linotype" w:hAnsi="Palatino Linotype"/>
          <w:color w:val="000000"/>
          <w:sz w:val="18"/>
          <w:szCs w:val="18"/>
          <w:highlight w:val="yellow"/>
        </w:rPr>
        <w:t xml:space="preserve"> και στη νότια πλευρά του βρέθηκε μία σειρά από καταστήματα. Στη μέση της βόρει</w:t>
      </w:r>
      <w:r>
        <w:rPr>
          <w:rFonts w:ascii="Palatino Linotype" w:hAnsi="Palatino Linotype"/>
          <w:color w:val="000000"/>
          <w:sz w:val="18"/>
          <w:szCs w:val="18"/>
          <w:highlight w:val="yellow"/>
        </w:rPr>
        <w:softHyphen/>
        <w:t xml:space="preserve">ας πλευράς υπήρχε </w:t>
      </w:r>
      <w:r>
        <w:rPr>
          <w:rFonts w:ascii="Palatino Linotype" w:hAnsi="Palatino Linotype"/>
          <w:b/>
          <w:color w:val="000000"/>
          <w:sz w:val="18"/>
          <w:szCs w:val="18"/>
          <w:highlight w:val="yellow"/>
        </w:rPr>
        <w:t>το βήμα της αποικίας</w:t>
      </w:r>
      <w:r>
        <w:rPr>
          <w:rFonts w:ascii="Palatino Linotype" w:hAnsi="Palatino Linotype"/>
          <w:color w:val="000000"/>
          <w:sz w:val="18"/>
          <w:szCs w:val="18"/>
          <w:highlight w:val="yellow"/>
        </w:rPr>
        <w:t xml:space="preserve">, ενώ τις δύο άκρες της ίδιας πλευράς στόλιζαν </w:t>
      </w:r>
      <w:r>
        <w:rPr>
          <w:rFonts w:ascii="Palatino Linotype" w:hAnsi="Palatino Linotype"/>
          <w:b/>
          <w:color w:val="000000"/>
          <w:sz w:val="18"/>
          <w:szCs w:val="18"/>
          <w:highlight w:val="yellow"/>
        </w:rPr>
        <w:t>κρήνες</w:t>
      </w:r>
      <w:r>
        <w:rPr>
          <w:rFonts w:ascii="Palatino Linotype" w:hAnsi="Palatino Linotype"/>
          <w:color w:val="000000"/>
          <w:sz w:val="18"/>
          <w:szCs w:val="18"/>
          <w:highlight w:val="yellow"/>
        </w:rPr>
        <w:t>. Ίσως μπροστά σε αυτό το βήμα να οδήγη</w:t>
      </w:r>
      <w:r>
        <w:rPr>
          <w:rFonts w:ascii="Palatino Linotype" w:hAnsi="Palatino Linotype"/>
          <w:color w:val="000000"/>
          <w:sz w:val="18"/>
          <w:szCs w:val="18"/>
          <w:highlight w:val="yellow"/>
        </w:rPr>
        <w:softHyphen/>
        <w:t>σαν τον Παύλο και το Σίλα οι οργισμένοι κύριοι της παιδίσκης. Τέ</w:t>
      </w:r>
      <w:r>
        <w:rPr>
          <w:rFonts w:ascii="Palatino Linotype" w:hAnsi="Palatino Linotype"/>
          <w:color w:val="000000"/>
          <w:sz w:val="18"/>
          <w:szCs w:val="18"/>
          <w:highlight w:val="yellow"/>
        </w:rPr>
        <w:softHyphen/>
        <w:t>λος το θέατρο των ελληνιστικών χρόνων</w:t>
      </w:r>
      <w:r>
        <w:rPr>
          <w:rFonts w:ascii="Palatino Linotype" w:hAnsi="Palatino Linotype"/>
          <w:color w:val="000000"/>
          <w:sz w:val="18"/>
          <w:szCs w:val="18"/>
          <w:highlight w:val="yellow"/>
          <w:vertAlign w:val="superscript"/>
        </w:rPr>
        <w:t xml:space="preserve"> </w:t>
      </w:r>
      <w:r>
        <w:rPr>
          <w:rFonts w:ascii="Palatino Linotype" w:hAnsi="Palatino Linotype"/>
          <w:color w:val="000000"/>
          <w:sz w:val="18"/>
          <w:szCs w:val="18"/>
          <w:highlight w:val="yellow"/>
        </w:rPr>
        <w:t xml:space="preserve">καθώς και </w:t>
      </w:r>
      <w:r>
        <w:rPr>
          <w:rFonts w:ascii="Palatino Linotype" w:hAnsi="Palatino Linotype"/>
          <w:b/>
          <w:color w:val="000000"/>
          <w:sz w:val="18"/>
          <w:szCs w:val="18"/>
          <w:highlight w:val="yellow"/>
        </w:rPr>
        <w:t>η μνημειώδης α</w:t>
      </w:r>
      <w:r>
        <w:rPr>
          <w:rFonts w:ascii="Palatino Linotype" w:hAnsi="Palatino Linotype"/>
          <w:b/>
          <w:color w:val="000000"/>
          <w:sz w:val="18"/>
          <w:szCs w:val="18"/>
          <w:highlight w:val="yellow"/>
        </w:rPr>
        <w:softHyphen/>
        <w:t>ψίδα</w:t>
      </w:r>
      <w:r>
        <w:rPr>
          <w:rFonts w:ascii="Palatino Linotype" w:hAnsi="Palatino Linotype"/>
          <w:color w:val="000000"/>
          <w:sz w:val="18"/>
          <w:szCs w:val="18"/>
          <w:highlight w:val="yellow"/>
        </w:rPr>
        <w:t>, η οποία συνδεόταν πιθανόν με την ίδρυση της αποικίας</w:t>
      </w:r>
      <w:r>
        <w:rPr>
          <w:rFonts w:ascii="Palatino Linotype" w:hAnsi="Palatino Linotype"/>
          <w:color w:val="000000"/>
          <w:sz w:val="18"/>
          <w:szCs w:val="18"/>
          <w:highlight w:val="yellow"/>
          <w:vertAlign w:val="superscript"/>
        </w:rPr>
        <w:t xml:space="preserve"> </w:t>
      </w:r>
      <w:r>
        <w:rPr>
          <w:rFonts w:ascii="Palatino Linotype" w:hAnsi="Palatino Linotype"/>
          <w:color w:val="000000"/>
          <w:sz w:val="18"/>
          <w:szCs w:val="18"/>
          <w:highlight w:val="yellow"/>
        </w:rPr>
        <w:t xml:space="preserve">και η νεώτερα κτίρια Μπορούμε λοιπόν να υποθέσουμε ότι σε αυτόν το χώρο τουλάχιστον από τον 1° αι. </w:t>
      </w:r>
      <w:proofErr w:type="spellStart"/>
      <w:r>
        <w:rPr>
          <w:rFonts w:ascii="Palatino Linotype" w:hAnsi="Palatino Linotype"/>
          <w:color w:val="000000"/>
          <w:sz w:val="18"/>
          <w:szCs w:val="18"/>
          <w:highlight w:val="yellow"/>
        </w:rPr>
        <w:t>μ.Χ</w:t>
      </w:r>
      <w:proofErr w:type="spellEnd"/>
      <w:r>
        <w:rPr>
          <w:rFonts w:ascii="Palatino Linotype" w:hAnsi="Palatino Linotype"/>
          <w:color w:val="000000"/>
          <w:sz w:val="18"/>
          <w:szCs w:val="18"/>
          <w:highlight w:val="yellow"/>
        </w:rPr>
        <w:t>. και ίσως νωρίτερα τελούνταν η λατρεία των Ρω</w:t>
      </w:r>
      <w:r>
        <w:rPr>
          <w:rFonts w:ascii="Palatino Linotype" w:hAnsi="Palatino Linotype"/>
          <w:color w:val="000000"/>
          <w:sz w:val="18"/>
          <w:szCs w:val="18"/>
          <w:highlight w:val="yellow"/>
        </w:rPr>
        <w:softHyphen/>
        <w:t>μαίων αυτοκρατόρων. νεώτερα κτίρια βρέθηκαν ίχνη δύο αρχαιότερων ναών, οι οποίοι κατά πάσα πιθανότητα ήταν κι αυτοί αφιερωμένοι στον αυτοκράτορα και την οικογένεια του.</w:t>
      </w:r>
      <w:r>
        <w:rPr>
          <w:rFonts w:ascii="Palatino Linotype" w:hAnsi="Palatino Linotype"/>
          <w:color w:val="000000"/>
          <w:sz w:val="18"/>
          <w:szCs w:val="18"/>
          <w:highlight w:val="yellow"/>
          <w:vertAlign w:val="superscript"/>
        </w:rPr>
        <w:t xml:space="preserve"> </w:t>
      </w:r>
      <w:r>
        <w:rPr>
          <w:rFonts w:ascii="Palatino Linotype" w:hAnsi="Palatino Linotype"/>
          <w:color w:val="000000"/>
          <w:sz w:val="18"/>
          <w:szCs w:val="18"/>
          <w:highlight w:val="yellow"/>
        </w:rPr>
        <w:t>Εκεί βρέθηκε και μία εξέδρα, η οποία έφερε κά</w:t>
      </w:r>
      <w:r>
        <w:rPr>
          <w:rFonts w:ascii="Palatino Linotype" w:hAnsi="Palatino Linotype"/>
          <w:color w:val="000000"/>
          <w:sz w:val="18"/>
          <w:szCs w:val="18"/>
          <w:highlight w:val="yellow"/>
        </w:rPr>
        <w:softHyphen/>
        <w:t xml:space="preserve">ποτε τα αγάλματα επτά ιερειών της </w:t>
      </w:r>
      <w:proofErr w:type="spellStart"/>
      <w:r>
        <w:rPr>
          <w:rFonts w:ascii="Palatino Linotype" w:hAnsi="Palatino Linotype"/>
          <w:color w:val="000000"/>
          <w:sz w:val="18"/>
          <w:szCs w:val="18"/>
          <w:highlight w:val="yellow"/>
        </w:rPr>
        <w:t>Λίβιας</w:t>
      </w:r>
      <w:proofErr w:type="spellEnd"/>
      <w:r>
        <w:rPr>
          <w:rFonts w:ascii="Palatino Linotype" w:hAnsi="Palatino Linotype"/>
          <w:color w:val="000000"/>
          <w:sz w:val="18"/>
          <w:szCs w:val="18"/>
          <w:highlight w:val="yellow"/>
        </w:rPr>
        <w:t>, έργο του 1</w:t>
      </w:r>
      <w:r>
        <w:rPr>
          <w:rFonts w:ascii="Palatino Linotype" w:hAnsi="Palatino Linotype"/>
          <w:color w:val="000000"/>
          <w:sz w:val="18"/>
          <w:szCs w:val="18"/>
          <w:highlight w:val="yellow"/>
          <w:vertAlign w:val="superscript"/>
        </w:rPr>
        <w:t>ου</w:t>
      </w:r>
      <w:r>
        <w:rPr>
          <w:rFonts w:ascii="Palatino Linotype" w:hAnsi="Palatino Linotype"/>
          <w:color w:val="000000"/>
          <w:sz w:val="18"/>
          <w:szCs w:val="18"/>
          <w:highlight w:val="yellow"/>
        </w:rPr>
        <w:t xml:space="preserve"> αι. μ.Χ.</w:t>
      </w:r>
      <w:r>
        <w:rPr>
          <w:rFonts w:ascii="Palatino Linotype" w:hAnsi="Palatino Linotype"/>
          <w:color w:val="000000"/>
          <w:sz w:val="18"/>
          <w:szCs w:val="18"/>
          <w:highlight w:val="yellow"/>
          <w:vertAlign w:val="superscript"/>
        </w:rPr>
        <w:t xml:space="preserve">36 </w:t>
      </w:r>
      <w:r>
        <w:rPr>
          <w:rFonts w:ascii="Palatino Linotype" w:hAnsi="Palatino Linotype"/>
          <w:color w:val="000000"/>
          <w:sz w:val="18"/>
          <w:szCs w:val="18"/>
          <w:highlight w:val="yellow"/>
        </w:rPr>
        <w:t xml:space="preserve">Μπορούμε λοιπόν να υποθέσουμε ότι σε αυτόν το χώρο τουλάχιστον από τον 1° αι. </w:t>
      </w:r>
      <w:proofErr w:type="spellStart"/>
      <w:r>
        <w:rPr>
          <w:rFonts w:ascii="Palatino Linotype" w:hAnsi="Palatino Linotype"/>
          <w:color w:val="000000"/>
          <w:sz w:val="18"/>
          <w:szCs w:val="18"/>
          <w:highlight w:val="yellow"/>
        </w:rPr>
        <w:t>μ.Χ</w:t>
      </w:r>
      <w:proofErr w:type="spellEnd"/>
      <w:r>
        <w:rPr>
          <w:rFonts w:ascii="Palatino Linotype" w:hAnsi="Palatino Linotype"/>
          <w:color w:val="000000"/>
          <w:sz w:val="18"/>
          <w:szCs w:val="18"/>
          <w:highlight w:val="yellow"/>
        </w:rPr>
        <w:t>. και ίσως νωρίτερα τελούνταν η λατρεία των Ρω</w:t>
      </w:r>
      <w:r>
        <w:rPr>
          <w:rFonts w:ascii="Palatino Linotype" w:hAnsi="Palatino Linotype"/>
          <w:color w:val="000000"/>
          <w:sz w:val="18"/>
          <w:szCs w:val="18"/>
          <w:highlight w:val="yellow"/>
        </w:rPr>
        <w:softHyphen/>
        <w:t>μαίων αυτοκρατόρων.</w:t>
      </w:r>
      <w:r>
        <w:rPr>
          <w:rFonts w:ascii="Palatino Linotype" w:hAnsi="Palatino Linotype"/>
          <w:color w:val="000000"/>
          <w:sz w:val="18"/>
          <w:szCs w:val="18"/>
          <w:highlight w:val="yellow"/>
          <w:vertAlign w:val="superscript"/>
        </w:rPr>
        <w:t>37</w:t>
      </w:r>
    </w:p>
    <w:p w:rsidR="00CB0F10" w:rsidRDefault="00CB0F10" w:rsidP="00CB0F10">
      <w:pPr>
        <w:outlineLvl w:val="0"/>
      </w:pPr>
    </w:p>
    <w:p w:rsidR="00CB0F10" w:rsidRDefault="00CB0F10" w:rsidP="00CB0F10">
      <w:pPr>
        <w:jc w:val="center"/>
        <w:outlineLvl w:val="0"/>
      </w:pPr>
      <w:r>
        <w:rPr>
          <w:rFonts w:ascii="Palatino Linotype" w:hAnsi="Palatino Linotype"/>
          <w:i/>
          <w:noProof/>
          <w:lang w:eastAsia="el-GR"/>
        </w:rPr>
        <w:lastRenderedPageBreak/>
        <w:drawing>
          <wp:inline distT="0" distB="0" distL="0" distR="0">
            <wp:extent cx="4614011" cy="3733800"/>
            <wp:effectExtent l="19050" t="0" r="0" b="0"/>
            <wp:docPr id="6" name="Εικόνα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srcRect/>
                    <a:stretch>
                      <a:fillRect/>
                    </a:stretch>
                  </pic:blipFill>
                  <pic:spPr bwMode="auto">
                    <a:xfrm>
                      <a:off x="0" y="0"/>
                      <a:ext cx="4614011" cy="3733800"/>
                    </a:xfrm>
                    <a:prstGeom prst="rect">
                      <a:avLst/>
                    </a:prstGeom>
                    <a:noFill/>
                    <a:ln w="9525">
                      <a:noFill/>
                      <a:miter lim="800000"/>
                      <a:headEnd/>
                      <a:tailEnd/>
                    </a:ln>
                  </pic:spPr>
                </pic:pic>
              </a:graphicData>
            </a:graphic>
          </wp:inline>
        </w:drawing>
      </w:r>
    </w:p>
    <w:p w:rsidR="00CB0F10" w:rsidRDefault="00CB0F10" w:rsidP="00CB0F10">
      <w:pPr>
        <w:shd w:val="clear" w:color="auto" w:fill="FFFFFF"/>
        <w:autoSpaceDE w:val="0"/>
        <w:autoSpaceDN w:val="0"/>
        <w:adjustRightInd w:val="0"/>
        <w:jc w:val="center"/>
        <w:rPr>
          <w:rFonts w:ascii="Palatino Linotype" w:hAnsi="Palatino Linotype"/>
        </w:rPr>
      </w:pPr>
      <w:r>
        <w:rPr>
          <w:b/>
        </w:rPr>
        <w:t>Ο Τοπικός Θρακικός Ιππέας</w:t>
      </w:r>
    </w:p>
    <w:p w:rsidR="00CB0F10" w:rsidRDefault="00CB0F10" w:rsidP="00CB0F10">
      <w:pPr>
        <w:jc w:val="center"/>
        <w:rPr>
          <w:b/>
        </w:rPr>
      </w:pPr>
      <w:r>
        <w:rPr>
          <w:b/>
          <w:sz w:val="36"/>
          <w:szCs w:val="36"/>
        </w:rPr>
        <w:br w:type="page"/>
      </w:r>
      <w:r>
        <w:rPr>
          <w:b/>
          <w:sz w:val="36"/>
          <w:szCs w:val="36"/>
        </w:rPr>
        <w:lastRenderedPageBreak/>
        <w:t>ΝΟΜΙΣΜΑΤΑ ΦΙΛΙΠΠΩΝ</w:t>
      </w:r>
    </w:p>
    <w:p w:rsidR="00CB0F10" w:rsidRDefault="00CB0F10" w:rsidP="00CB0F10">
      <w:pPr>
        <w:jc w:val="center"/>
        <w:rPr>
          <w:b/>
        </w:rPr>
      </w:pPr>
      <w:r>
        <w:rPr>
          <w:b/>
        </w:rPr>
        <w:t xml:space="preserve">που χρησιμοποιούσαν η </w:t>
      </w:r>
      <w:proofErr w:type="spellStart"/>
      <w:r>
        <w:rPr>
          <w:b/>
        </w:rPr>
        <w:t>Ευοδία</w:t>
      </w:r>
      <w:proofErr w:type="spellEnd"/>
      <w:r>
        <w:rPr>
          <w:b/>
        </w:rPr>
        <w:t xml:space="preserve">, η </w:t>
      </w:r>
      <w:proofErr w:type="spellStart"/>
      <w:r>
        <w:rPr>
          <w:b/>
        </w:rPr>
        <w:t>Συντύχη</w:t>
      </w:r>
      <w:proofErr w:type="spellEnd"/>
      <w:r>
        <w:rPr>
          <w:b/>
        </w:rPr>
        <w:t xml:space="preserve"> και ο </w:t>
      </w:r>
      <w:proofErr w:type="spellStart"/>
      <w:r>
        <w:rPr>
          <w:b/>
        </w:rPr>
        <w:t>Επαφρόδιτος</w:t>
      </w:r>
      <w:proofErr w:type="spellEnd"/>
      <w:r>
        <w:rPr>
          <w:b/>
        </w:rPr>
        <w:t xml:space="preserve"> </w:t>
      </w:r>
    </w:p>
    <w:p w:rsidR="00CB0F10" w:rsidRDefault="00CB0F10" w:rsidP="00CB0F10">
      <w:pPr>
        <w:jc w:val="right"/>
        <w:rPr>
          <w:b/>
        </w:rPr>
      </w:pPr>
      <w:r>
        <w:rPr>
          <w:b/>
          <w:lang w:val="de-DE"/>
        </w:rPr>
        <w:t>Detlef</w:t>
      </w:r>
      <w:r>
        <w:rPr>
          <w:b/>
        </w:rPr>
        <w:t xml:space="preserve"> </w:t>
      </w:r>
      <w:proofErr w:type="spellStart"/>
      <w:r>
        <w:rPr>
          <w:b/>
          <w:lang w:val="de-DE"/>
        </w:rPr>
        <w:t>Hecking</w:t>
      </w:r>
      <w:proofErr w:type="spellEnd"/>
      <w:r>
        <w:rPr>
          <w:rStyle w:val="a5"/>
          <w:b/>
          <w:lang w:val="de-DE"/>
        </w:rPr>
        <w:footnoteReference w:id="1"/>
      </w:r>
      <w:r>
        <w:rPr>
          <w:b/>
        </w:rPr>
        <w:t xml:space="preserve"> </w:t>
      </w:r>
    </w:p>
    <w:p w:rsidR="00CB0F10" w:rsidRPr="00CB0F10" w:rsidRDefault="00CB0F10" w:rsidP="00CB0F10">
      <w:pPr>
        <w:jc w:val="both"/>
        <w:rPr>
          <w:rFonts w:ascii="Palatino Linotype" w:hAnsi="Palatino Linotype"/>
          <w:i/>
          <w:iCs/>
          <w:sz w:val="18"/>
          <w:szCs w:val="18"/>
          <w:lang w:val="en-US"/>
        </w:rPr>
      </w:pPr>
      <w:r>
        <w:rPr>
          <w:rFonts w:ascii="Palatino Linotype" w:hAnsi="Palatino Linotype"/>
          <w:sz w:val="18"/>
          <w:szCs w:val="18"/>
        </w:rPr>
        <w:t xml:space="preserve">Τα νομίσματα αποτελούν πάντοτε μία ιδιαίτερη πηγή πληροφοριών όχι μόνο για την οικονομία μίας περιόδου αλλά και για το ιδεολογικό κλίμα που επικρατούσε σε εκείνην την εποχή. Χωρίς να υπερεκτιμά κανείς το ρόλο τους ως μέσο διάδοσης ιδεών και πληροφοριών -κάτι που πρόσφατα τόνισε σε άρθρο του στο περιοδικό </w:t>
      </w:r>
      <w:proofErr w:type="spellStart"/>
      <w:r>
        <w:rPr>
          <w:rFonts w:ascii="Palatino Linotype" w:hAnsi="Palatino Linotype"/>
          <w:i/>
          <w:iCs/>
          <w:sz w:val="18"/>
          <w:szCs w:val="18"/>
        </w:rPr>
        <w:t>Κlio</w:t>
      </w:r>
      <w:proofErr w:type="spellEnd"/>
      <w:r>
        <w:rPr>
          <w:rFonts w:ascii="Palatino Linotype" w:hAnsi="Palatino Linotype"/>
          <w:i/>
          <w:iCs/>
          <w:sz w:val="18"/>
          <w:szCs w:val="18"/>
        </w:rPr>
        <w:t xml:space="preserve"> </w:t>
      </w:r>
      <w:r>
        <w:rPr>
          <w:rFonts w:ascii="Palatino Linotype" w:hAnsi="Palatino Linotype"/>
          <w:sz w:val="18"/>
          <w:szCs w:val="18"/>
        </w:rPr>
        <w:t xml:space="preserve">87 (2005) 459-487 o R.P. </w:t>
      </w:r>
      <w:proofErr w:type="spellStart"/>
      <w:r>
        <w:rPr>
          <w:rFonts w:ascii="Palatino Linotype" w:hAnsi="Palatino Linotype"/>
          <w:sz w:val="18"/>
          <w:szCs w:val="18"/>
        </w:rPr>
        <w:t>Duncan</w:t>
      </w:r>
      <w:proofErr w:type="spellEnd"/>
      <w:r>
        <w:rPr>
          <w:rFonts w:ascii="Palatino Linotype" w:hAnsi="Palatino Linotype"/>
          <w:sz w:val="18"/>
          <w:szCs w:val="18"/>
        </w:rPr>
        <w:t>-</w:t>
      </w:r>
      <w:proofErr w:type="spellStart"/>
      <w:r>
        <w:rPr>
          <w:rFonts w:ascii="Palatino Linotype" w:hAnsi="Palatino Linotype"/>
          <w:sz w:val="18"/>
          <w:szCs w:val="18"/>
        </w:rPr>
        <w:t>Jones</w:t>
      </w:r>
      <w:proofErr w:type="spellEnd"/>
      <w:r>
        <w:rPr>
          <w:rFonts w:ascii="Palatino Linotype" w:hAnsi="Palatino Linotype"/>
          <w:sz w:val="18"/>
          <w:szCs w:val="18"/>
        </w:rPr>
        <w:t xml:space="preserve">, τα νομίσματα συχνά συνδέονται με το πολιτικό και ιδεολογικό πρόγραμμα της Ρώμης. Στο ρωμαϊκό κόσμο υπήρχε το νομισματικό σύστημα των τριών μετάλλων: χρυσός - ασήμι - χαλκός. Χρυσά νομίσματα έκοβε μόνο η Ρώμη, αργυρά και κάποιες πόλεις που διέθεταν το προνόμιο και τέλος χάλκινα έκοβαν ακόμη περισσότερες. </w:t>
      </w:r>
      <w:proofErr w:type="spellStart"/>
      <w:r>
        <w:rPr>
          <w:rFonts w:ascii="Palatino Linotype" w:hAnsi="Palatino Linotype"/>
          <w:sz w:val="18"/>
          <w:szCs w:val="18"/>
        </w:rPr>
        <w:t>Πρβλ</w:t>
      </w:r>
      <w:proofErr w:type="spellEnd"/>
      <w:r w:rsidRPr="00CB0F10">
        <w:rPr>
          <w:rFonts w:ascii="Palatino Linotype" w:hAnsi="Palatino Linotype"/>
          <w:sz w:val="18"/>
          <w:szCs w:val="18"/>
          <w:lang w:val="en-US"/>
        </w:rPr>
        <w:t xml:space="preserve">. </w:t>
      </w:r>
      <w:r w:rsidRPr="00CB0F10">
        <w:rPr>
          <w:rStyle w:val="author"/>
          <w:rFonts w:ascii="Palatino Linotype" w:hAnsi="Palatino Linotype"/>
          <w:sz w:val="18"/>
          <w:szCs w:val="18"/>
          <w:lang w:val="en-US"/>
        </w:rPr>
        <w:t>Martin Beckmann, "</w:t>
      </w:r>
      <w:r w:rsidRPr="00CB0F10">
        <w:rPr>
          <w:rFonts w:ascii="Palatino Linotype" w:hAnsi="Palatino Linotype"/>
          <w:sz w:val="18"/>
          <w:szCs w:val="18"/>
          <w:lang w:val="en-US"/>
        </w:rPr>
        <w:t>The Significance of Roman Imperial Coin Types", 141-161</w:t>
      </w:r>
    </w:p>
    <w:p w:rsidR="00CB0F10" w:rsidRPr="00CB0F10" w:rsidRDefault="00CB0F10" w:rsidP="00CB0F10">
      <w:pPr>
        <w:rPr>
          <w:lang w:val="en-US"/>
        </w:rPr>
      </w:pPr>
    </w:p>
    <w:p w:rsidR="00CB0F10" w:rsidRPr="00CB0F10" w:rsidRDefault="00CB0F10" w:rsidP="00CB0F10">
      <w:pPr>
        <w:rPr>
          <w:lang w:val="en-US"/>
        </w:rPr>
      </w:pPr>
    </w:p>
    <w:p w:rsidR="00CB0F10" w:rsidRDefault="00CB0F10" w:rsidP="00CB0F10">
      <w:pPr>
        <w:jc w:val="center"/>
      </w:pPr>
      <w:r>
        <w:rPr>
          <w:noProof/>
          <w:lang w:eastAsia="el-GR"/>
        </w:rPr>
        <w:drawing>
          <wp:inline distT="0" distB="0" distL="0" distR="0">
            <wp:extent cx="4105275" cy="2066925"/>
            <wp:effectExtent l="19050" t="0" r="9525" b="0"/>
            <wp:docPr id="7" name="Εικόνα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srcRect/>
                    <a:stretch>
                      <a:fillRect/>
                    </a:stretch>
                  </pic:blipFill>
                  <pic:spPr bwMode="auto">
                    <a:xfrm>
                      <a:off x="0" y="0"/>
                      <a:ext cx="4105275" cy="2066925"/>
                    </a:xfrm>
                    <a:prstGeom prst="rect">
                      <a:avLst/>
                    </a:prstGeom>
                    <a:noFill/>
                    <a:ln w="9525">
                      <a:noFill/>
                      <a:miter lim="800000"/>
                      <a:headEnd/>
                      <a:tailEnd/>
                    </a:ln>
                  </pic:spPr>
                </pic:pic>
              </a:graphicData>
            </a:graphic>
          </wp:inline>
        </w:drawing>
      </w:r>
    </w:p>
    <w:p w:rsidR="00CB0F10" w:rsidRDefault="00CB0F10" w:rsidP="00CB0F10"/>
    <w:p w:rsidR="00CB0F10" w:rsidRDefault="00CB0F10" w:rsidP="00CB0F10">
      <w:pPr>
        <w:jc w:val="both"/>
        <w:rPr>
          <w:rFonts w:ascii="Palatino Linotype" w:hAnsi="Palatino Linotype"/>
        </w:rPr>
      </w:pPr>
      <w:r>
        <w:rPr>
          <w:rFonts w:ascii="Palatino Linotype" w:hAnsi="Palatino Linotype"/>
        </w:rPr>
        <w:t xml:space="preserve">Η εμπρόσθια όψη απεικονίζει τη φτερωτή Νίκη με κυματιστό φόρεμα πάνω σε βάση αγάλματος. Στο αριστερό της χέρι φέρει κλαδί φοίνικα ως σημείο νίκης και ειρήνης, ενώ στο δεξί της διακρίνεται το στεφάνι της ρωμαϊκής πολιτείας από φύλλα δάφνης. Το τελευταίο είναι αυτοκρατορικό σύμβολο αφού η ρωμαϊκή σύγκλητος το 27 </w:t>
      </w:r>
      <w:proofErr w:type="spellStart"/>
      <w:r>
        <w:rPr>
          <w:rFonts w:ascii="Palatino Linotype" w:hAnsi="Palatino Linotype"/>
        </w:rPr>
        <w:t>π.Χ.</w:t>
      </w:r>
      <w:proofErr w:type="spellEnd"/>
      <w:r>
        <w:rPr>
          <w:rFonts w:ascii="Palatino Linotype" w:hAnsi="Palatino Linotype"/>
        </w:rPr>
        <w:t xml:space="preserve"> το τοποθέτησε στο υπέρθυρο της οικίας του Αυγούστου. Επειδή σχετίζεται με τον Δία ο Αύγουστος προσομοιάζεται προς αυτόν. Ήδη ο τίτλος συνδέει τη νίκη με τον Οκταβιανό. Στην οπίσθια όψη παρουσιάζονται τρία ρωμαϊκά στρατιωτικά λάβαρα των </w:t>
      </w:r>
      <w:proofErr w:type="spellStart"/>
      <w:r>
        <w:rPr>
          <w:rFonts w:ascii="Palatino Linotype" w:hAnsi="Palatino Linotype"/>
        </w:rPr>
        <w:t>Πραιτωριανών</w:t>
      </w:r>
      <w:proofErr w:type="spellEnd"/>
      <w:r>
        <w:rPr>
          <w:rFonts w:ascii="Palatino Linotype" w:hAnsi="Palatino Linotype"/>
        </w:rPr>
        <w:t xml:space="preserve"> [</w:t>
      </w:r>
      <w:r>
        <w:rPr>
          <w:rFonts w:ascii="Palatino Linotype" w:hAnsi="Palatino Linotype"/>
          <w:lang w:val="en-US"/>
        </w:rPr>
        <w:t>COHOR</w:t>
      </w:r>
      <w:r>
        <w:rPr>
          <w:rFonts w:ascii="Palatino Linotype" w:hAnsi="Palatino Linotype"/>
        </w:rPr>
        <w:t>(</w:t>
      </w:r>
      <w:r>
        <w:rPr>
          <w:rFonts w:ascii="Palatino Linotype" w:hAnsi="Palatino Linotype"/>
          <w:lang w:val="en-US"/>
        </w:rPr>
        <w:t>s</w:t>
      </w:r>
      <w:r>
        <w:rPr>
          <w:rFonts w:ascii="Palatino Linotype" w:hAnsi="Palatino Linotype"/>
        </w:rPr>
        <w:t xml:space="preserve">) </w:t>
      </w:r>
      <w:r>
        <w:rPr>
          <w:rFonts w:ascii="Palatino Linotype" w:hAnsi="Palatino Linotype"/>
          <w:lang w:val="en-US"/>
        </w:rPr>
        <w:t>PRAE</w:t>
      </w:r>
      <w:r>
        <w:rPr>
          <w:rFonts w:ascii="Palatino Linotype" w:hAnsi="Palatino Linotype"/>
        </w:rPr>
        <w:t>(</w:t>
      </w:r>
      <w:proofErr w:type="spellStart"/>
      <w:r>
        <w:rPr>
          <w:rFonts w:ascii="Palatino Linotype" w:hAnsi="Palatino Linotype"/>
          <w:lang w:val="en-US"/>
        </w:rPr>
        <w:t>toria</w:t>
      </w:r>
      <w:proofErr w:type="spellEnd"/>
      <w:r>
        <w:rPr>
          <w:rFonts w:ascii="Palatino Linotype" w:hAnsi="Palatino Linotype"/>
        </w:rPr>
        <w:t>) (</w:t>
      </w:r>
      <w:r>
        <w:rPr>
          <w:rFonts w:ascii="Palatino Linotype" w:hAnsi="Palatino Linotype"/>
          <w:lang w:val="en-US"/>
        </w:rPr>
        <w:t>Colonia</w:t>
      </w:r>
      <w:r>
        <w:rPr>
          <w:rFonts w:ascii="Palatino Linotype" w:hAnsi="Palatino Linotype"/>
        </w:rPr>
        <w:t xml:space="preserve"> </w:t>
      </w:r>
      <w:r>
        <w:rPr>
          <w:rFonts w:ascii="Palatino Linotype" w:hAnsi="Palatino Linotype"/>
          <w:lang w:val="en-US"/>
        </w:rPr>
        <w:t>Augusta</w:t>
      </w:r>
      <w:r>
        <w:rPr>
          <w:rFonts w:ascii="Palatino Linotype" w:hAnsi="Palatino Linotype"/>
        </w:rPr>
        <w:t xml:space="preserve"> </w:t>
      </w:r>
      <w:r>
        <w:rPr>
          <w:rFonts w:ascii="Palatino Linotype" w:hAnsi="Palatino Linotype"/>
          <w:lang w:val="en-US"/>
        </w:rPr>
        <w:t>Iulia</w:t>
      </w:r>
      <w:r>
        <w:rPr>
          <w:rFonts w:ascii="Palatino Linotype" w:hAnsi="Palatino Linotype"/>
        </w:rPr>
        <w:t xml:space="preserve">) </w:t>
      </w:r>
      <w:r>
        <w:rPr>
          <w:rFonts w:ascii="Palatino Linotype" w:hAnsi="Palatino Linotype"/>
          <w:lang w:val="en-US"/>
        </w:rPr>
        <w:t>PHIL</w:t>
      </w:r>
      <w:r>
        <w:rPr>
          <w:rFonts w:ascii="Palatino Linotype" w:hAnsi="Palatino Linotype"/>
        </w:rPr>
        <w:t>(</w:t>
      </w:r>
      <w:proofErr w:type="spellStart"/>
      <w:r>
        <w:rPr>
          <w:rFonts w:ascii="Palatino Linotype" w:hAnsi="Palatino Linotype"/>
          <w:lang w:val="en-US"/>
        </w:rPr>
        <w:t>ippensis</w:t>
      </w:r>
      <w:proofErr w:type="spellEnd"/>
      <w:r>
        <w:rPr>
          <w:rFonts w:ascii="Palatino Linotype" w:hAnsi="Palatino Linotype"/>
        </w:rPr>
        <w:t xml:space="preserve">)] των προσωπικών φρουρών του Καίσαρα, η διαθήκη του οποίου προέβλεπε για καθέναν 1.000 </w:t>
      </w:r>
      <w:proofErr w:type="spellStart"/>
      <w:r>
        <w:rPr>
          <w:rFonts w:ascii="Palatino Linotype" w:hAnsi="Palatino Linotype"/>
        </w:rPr>
        <w:t>σηστέρζιους</w:t>
      </w:r>
      <w:proofErr w:type="spellEnd"/>
      <w:r>
        <w:rPr>
          <w:rFonts w:ascii="Palatino Linotype" w:hAnsi="Palatino Linotype"/>
        </w:rPr>
        <w:t xml:space="preserve"> (= 250 δηνάρια). </w:t>
      </w:r>
    </w:p>
    <w:p w:rsidR="00CB0F10" w:rsidRDefault="00CB0F10" w:rsidP="00CB0F10">
      <w:pPr>
        <w:jc w:val="center"/>
      </w:pPr>
      <w:r>
        <w:rPr>
          <w:noProof/>
          <w:lang w:eastAsia="el-GR"/>
        </w:rPr>
        <w:drawing>
          <wp:inline distT="0" distB="0" distL="0" distR="0">
            <wp:extent cx="4400550" cy="2114550"/>
            <wp:effectExtent l="19050" t="0" r="0" b="0"/>
            <wp:docPr id="8"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cstate="print"/>
                    <a:srcRect/>
                    <a:stretch>
                      <a:fillRect/>
                    </a:stretch>
                  </pic:blipFill>
                  <pic:spPr bwMode="auto">
                    <a:xfrm>
                      <a:off x="0" y="0"/>
                      <a:ext cx="4400550" cy="2114550"/>
                    </a:xfrm>
                    <a:prstGeom prst="rect">
                      <a:avLst/>
                    </a:prstGeom>
                    <a:noFill/>
                    <a:ln w="9525">
                      <a:noFill/>
                      <a:miter lim="800000"/>
                      <a:headEnd/>
                      <a:tailEnd/>
                    </a:ln>
                  </pic:spPr>
                </pic:pic>
              </a:graphicData>
            </a:graphic>
          </wp:inline>
        </w:drawing>
      </w:r>
    </w:p>
    <w:p w:rsidR="00CB0F10" w:rsidRDefault="00CB0F10" w:rsidP="00CB0F10"/>
    <w:p w:rsidR="00CB0F10" w:rsidRDefault="00CB0F10" w:rsidP="00CB0F10">
      <w:pPr>
        <w:jc w:val="both"/>
        <w:outlineLvl w:val="0"/>
        <w:rPr>
          <w:rFonts w:ascii="Palatino Linotype" w:hAnsi="Palatino Linotype"/>
        </w:rPr>
      </w:pPr>
      <w:r>
        <w:rPr>
          <w:rFonts w:ascii="Palatino Linotype" w:hAnsi="Palatino Linotype"/>
        </w:rPr>
        <w:t>Η εμπρόσθια όψη απεικονίζει τον Τιβέριο Αύγουστο [</w:t>
      </w:r>
      <w:r>
        <w:rPr>
          <w:rFonts w:ascii="Palatino Linotype" w:hAnsi="Palatino Linotype"/>
          <w:lang w:val="en-US"/>
        </w:rPr>
        <w:t>TI</w:t>
      </w:r>
      <w:r>
        <w:rPr>
          <w:rFonts w:ascii="Palatino Linotype" w:hAnsi="Palatino Linotype"/>
        </w:rPr>
        <w:t xml:space="preserve"> (</w:t>
      </w:r>
      <w:proofErr w:type="spellStart"/>
      <w:r>
        <w:rPr>
          <w:rFonts w:ascii="Palatino Linotype" w:hAnsi="Palatino Linotype"/>
          <w:lang w:val="en-US"/>
        </w:rPr>
        <w:t>berius</w:t>
      </w:r>
      <w:proofErr w:type="spellEnd"/>
      <w:r>
        <w:rPr>
          <w:rFonts w:ascii="Palatino Linotype" w:hAnsi="Palatino Linotype"/>
        </w:rPr>
        <w:t xml:space="preserve">) </w:t>
      </w:r>
      <w:r>
        <w:rPr>
          <w:rFonts w:ascii="Palatino Linotype" w:hAnsi="Palatino Linotype"/>
          <w:lang w:val="en-US"/>
        </w:rPr>
        <w:t>AUG</w:t>
      </w:r>
      <w:r>
        <w:rPr>
          <w:rFonts w:ascii="Palatino Linotype" w:hAnsi="Palatino Linotype"/>
        </w:rPr>
        <w:t xml:space="preserve"> (</w:t>
      </w:r>
      <w:proofErr w:type="spellStart"/>
      <w:r>
        <w:rPr>
          <w:rFonts w:ascii="Palatino Linotype" w:hAnsi="Palatino Linotype"/>
          <w:lang w:val="en-US"/>
        </w:rPr>
        <w:t>ustus</w:t>
      </w:r>
      <w:proofErr w:type="spellEnd"/>
      <w:r>
        <w:rPr>
          <w:rFonts w:ascii="Palatino Linotype" w:hAnsi="Palatino Linotype"/>
        </w:rPr>
        <w:t>)]. Στην οπίσθια όψη δύο ιερείς οργώνουν την επικράτεια (</w:t>
      </w:r>
      <w:proofErr w:type="spellStart"/>
      <w:r>
        <w:rPr>
          <w:rFonts w:ascii="Palatino Linotype" w:hAnsi="Palatino Linotype"/>
          <w:lang w:val="en-US"/>
        </w:rPr>
        <w:t>Pomerium</w:t>
      </w:r>
      <w:proofErr w:type="spellEnd"/>
      <w:r>
        <w:rPr>
          <w:rFonts w:ascii="Palatino Linotype" w:hAnsi="Palatino Linotype"/>
        </w:rPr>
        <w:t xml:space="preserve">) της Κολωνίας όπως προέβλεπε το τελετουργικό. Μέσω κλήρου κατόπιν μοιραζόταν στους βετεράνους. Ο Οκταβιανός Αύγουστος προκειμένου να σβήσει τη μνήμη του Μάρκου Αντώνιου που αρχικά μετά το θρίαμβο στους Φ. εποίκησε την πόλη, μετά το </w:t>
      </w:r>
      <w:proofErr w:type="spellStart"/>
      <w:r>
        <w:rPr>
          <w:rFonts w:ascii="Palatino Linotype" w:hAnsi="Palatino Linotype"/>
        </w:rPr>
        <w:lastRenderedPageBreak/>
        <w:t>Άκτιο</w:t>
      </w:r>
      <w:proofErr w:type="spellEnd"/>
      <w:r>
        <w:rPr>
          <w:rFonts w:ascii="Palatino Linotype" w:hAnsi="Palatino Linotype"/>
        </w:rPr>
        <w:t xml:space="preserve"> επανέλαβε την ιδρυτική διαδικασία και ονόμασε </w:t>
      </w:r>
      <w:r>
        <w:rPr>
          <w:rFonts w:ascii="Palatino Linotype" w:hAnsi="Palatino Linotype"/>
          <w:b/>
          <w:bCs/>
          <w:lang w:val="en-US"/>
        </w:rPr>
        <w:t>Colonia</w:t>
      </w:r>
      <w:r>
        <w:rPr>
          <w:rFonts w:ascii="Palatino Linotype" w:hAnsi="Palatino Linotype"/>
          <w:b/>
          <w:bCs/>
        </w:rPr>
        <w:t xml:space="preserve"> </w:t>
      </w:r>
      <w:r>
        <w:rPr>
          <w:rFonts w:ascii="Palatino Linotype" w:hAnsi="Palatino Linotype"/>
          <w:b/>
          <w:bCs/>
          <w:lang w:val="en-US"/>
        </w:rPr>
        <w:t>Augusta</w:t>
      </w:r>
      <w:r>
        <w:rPr>
          <w:rFonts w:ascii="Palatino Linotype" w:hAnsi="Palatino Linotype"/>
          <w:b/>
          <w:bCs/>
        </w:rPr>
        <w:t xml:space="preserve"> </w:t>
      </w:r>
      <w:r>
        <w:rPr>
          <w:rFonts w:ascii="Palatino Linotype" w:hAnsi="Palatino Linotype"/>
          <w:b/>
          <w:bCs/>
          <w:lang w:val="en-US"/>
        </w:rPr>
        <w:t>Julia</w:t>
      </w:r>
      <w:r>
        <w:rPr>
          <w:rFonts w:ascii="Palatino Linotype" w:hAnsi="Palatino Linotype"/>
          <w:b/>
          <w:bCs/>
        </w:rPr>
        <w:t xml:space="preserve"> </w:t>
      </w:r>
      <w:proofErr w:type="spellStart"/>
      <w:r>
        <w:rPr>
          <w:rFonts w:ascii="Palatino Linotype" w:hAnsi="Palatino Linotype"/>
          <w:b/>
          <w:bCs/>
          <w:lang w:val="en-US"/>
        </w:rPr>
        <w:t>Philippensis</w:t>
      </w:r>
      <w:proofErr w:type="spellEnd"/>
      <w:r>
        <w:rPr>
          <w:rStyle w:val="a5"/>
          <w:rFonts w:ascii="Palatino Linotype" w:hAnsi="Palatino Linotype"/>
          <w:b/>
          <w:bCs/>
          <w:lang w:val="en-US"/>
        </w:rPr>
        <w:footnoteReference w:id="2"/>
      </w:r>
      <w:r>
        <w:rPr>
          <w:rFonts w:ascii="Palatino Linotype" w:hAnsi="Palatino Linotype"/>
          <w:b/>
          <w:bCs/>
        </w:rPr>
        <w:t xml:space="preserve"> </w:t>
      </w:r>
      <w:proofErr w:type="spellStart"/>
      <w:r>
        <w:rPr>
          <w:rFonts w:ascii="Palatino Linotype" w:hAnsi="Palatino Linotype"/>
          <w:bCs/>
          <w:i/>
          <w:lang w:val="en-US"/>
        </w:rPr>
        <w:t>iussu</w:t>
      </w:r>
      <w:proofErr w:type="spellEnd"/>
      <w:r>
        <w:rPr>
          <w:rFonts w:ascii="Palatino Linotype" w:hAnsi="Palatino Linotype"/>
          <w:bCs/>
          <w:i/>
        </w:rPr>
        <w:t xml:space="preserve"> </w:t>
      </w:r>
      <w:proofErr w:type="spellStart"/>
      <w:r>
        <w:rPr>
          <w:rFonts w:ascii="Palatino Linotype" w:hAnsi="Palatino Linotype"/>
          <w:bCs/>
          <w:i/>
          <w:lang w:val="en-US"/>
        </w:rPr>
        <w:t>Augusti</w:t>
      </w:r>
      <w:proofErr w:type="spellEnd"/>
      <w:r>
        <w:rPr>
          <w:rFonts w:ascii="Palatino Linotype" w:hAnsi="Palatino Linotype"/>
        </w:rPr>
        <w:t xml:space="preserve"> αντί </w:t>
      </w:r>
      <w:proofErr w:type="spellStart"/>
      <w:r>
        <w:rPr>
          <w:rFonts w:ascii="Palatino Linotype" w:hAnsi="Palatino Linotype"/>
          <w:i/>
          <w:lang w:val="en-US"/>
        </w:rPr>
        <w:t>Antonii</w:t>
      </w:r>
      <w:proofErr w:type="spellEnd"/>
      <w:r>
        <w:rPr>
          <w:rFonts w:ascii="Palatino Linotype" w:hAnsi="Palatino Linotype"/>
          <w:i/>
        </w:rPr>
        <w:t xml:space="preserve"> </w:t>
      </w:r>
      <w:proofErr w:type="spellStart"/>
      <w:r>
        <w:rPr>
          <w:rFonts w:ascii="Palatino Linotype" w:hAnsi="Palatino Linotype"/>
          <w:bCs/>
          <w:i/>
          <w:lang w:val="en-US"/>
        </w:rPr>
        <w:t>Iussu</w:t>
      </w:r>
      <w:proofErr w:type="spellEnd"/>
      <w:r>
        <w:rPr>
          <w:rFonts w:ascii="Palatino Linotype" w:hAnsi="Palatino Linotype"/>
          <w:bCs/>
          <w:i/>
        </w:rPr>
        <w:t xml:space="preserve"> </w:t>
      </w:r>
      <w:proofErr w:type="spellStart"/>
      <w:r>
        <w:rPr>
          <w:rFonts w:ascii="Palatino Linotype" w:hAnsi="Palatino Linotype"/>
          <w:i/>
          <w:color w:val="000000"/>
        </w:rPr>
        <w:t>Colonia</w:t>
      </w:r>
      <w:proofErr w:type="spellEnd"/>
      <w:r>
        <w:rPr>
          <w:rFonts w:ascii="Palatino Linotype" w:hAnsi="Palatino Linotype"/>
          <w:i/>
          <w:color w:val="000000"/>
        </w:rPr>
        <w:t xml:space="preserve"> </w:t>
      </w:r>
      <w:proofErr w:type="spellStart"/>
      <w:r>
        <w:rPr>
          <w:rFonts w:ascii="Palatino Linotype" w:hAnsi="Palatino Linotype"/>
          <w:i/>
          <w:color w:val="000000"/>
        </w:rPr>
        <w:t>Victrix</w:t>
      </w:r>
      <w:proofErr w:type="spellEnd"/>
      <w:r>
        <w:rPr>
          <w:rFonts w:ascii="Palatino Linotype" w:hAnsi="Palatino Linotype"/>
          <w:i/>
          <w:color w:val="000000"/>
        </w:rPr>
        <w:t xml:space="preserve"> </w:t>
      </w:r>
      <w:proofErr w:type="spellStart"/>
      <w:r>
        <w:rPr>
          <w:rFonts w:ascii="Palatino Linotype" w:hAnsi="Palatino Linotype"/>
          <w:i/>
          <w:color w:val="000000"/>
        </w:rPr>
        <w:t>Philip</w:t>
      </w:r>
      <w:proofErr w:type="spellEnd"/>
      <w:r>
        <w:rPr>
          <w:rFonts w:ascii="Palatino Linotype" w:hAnsi="Palatino Linotype"/>
          <w:i/>
          <w:color w:val="000000"/>
          <w:lang w:val="en-US"/>
        </w:rPr>
        <w:t>p</w:t>
      </w:r>
      <w:proofErr w:type="spellStart"/>
      <w:r>
        <w:rPr>
          <w:rFonts w:ascii="Palatino Linotype" w:hAnsi="Palatino Linotype"/>
          <w:i/>
          <w:color w:val="000000"/>
        </w:rPr>
        <w:t>ensium</w:t>
      </w:r>
      <w:proofErr w:type="spellEnd"/>
      <w:r>
        <w:rPr>
          <w:rFonts w:ascii="Palatino Linotype" w:hAnsi="Palatino Linotype"/>
          <w:i/>
          <w:color w:val="000000"/>
        </w:rPr>
        <w:t xml:space="preserve"> </w:t>
      </w:r>
      <w:r>
        <w:rPr>
          <w:rFonts w:ascii="Palatino Linotype" w:hAnsi="Palatino Linotype"/>
          <w:color w:val="000000"/>
        </w:rPr>
        <w:t xml:space="preserve">(= φιλιππική </w:t>
      </w:r>
      <w:proofErr w:type="spellStart"/>
      <w:r>
        <w:rPr>
          <w:rFonts w:ascii="Palatino Linotype" w:hAnsi="Palatino Linotype"/>
          <w:color w:val="000000"/>
        </w:rPr>
        <w:t>κολωνία</w:t>
      </w:r>
      <w:proofErr w:type="spellEnd"/>
      <w:r>
        <w:rPr>
          <w:rFonts w:ascii="Palatino Linotype" w:hAnsi="Palatino Linotype"/>
          <w:color w:val="000000"/>
        </w:rPr>
        <w:t xml:space="preserve"> νίκης)</w:t>
      </w:r>
    </w:p>
    <w:p w:rsidR="00CB0F10" w:rsidRDefault="00CB0F10" w:rsidP="00CB0F10">
      <w:pPr>
        <w:outlineLvl w:val="0"/>
      </w:pPr>
    </w:p>
    <w:p w:rsidR="00CB0F10" w:rsidRDefault="00CB0F10" w:rsidP="00CB0F10">
      <w:pPr>
        <w:jc w:val="center"/>
      </w:pPr>
      <w:r>
        <w:rPr>
          <w:noProof/>
          <w:lang w:eastAsia="el-GR"/>
        </w:rPr>
        <w:drawing>
          <wp:inline distT="0" distB="0" distL="0" distR="0">
            <wp:extent cx="4629150" cy="2019300"/>
            <wp:effectExtent l="19050" t="0" r="0" b="0"/>
            <wp:docPr id="9" name="Εικόνα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print"/>
                    <a:srcRect/>
                    <a:stretch>
                      <a:fillRect/>
                    </a:stretch>
                  </pic:blipFill>
                  <pic:spPr bwMode="auto">
                    <a:xfrm>
                      <a:off x="0" y="0"/>
                      <a:ext cx="4629150" cy="2019300"/>
                    </a:xfrm>
                    <a:prstGeom prst="rect">
                      <a:avLst/>
                    </a:prstGeom>
                    <a:noFill/>
                    <a:ln w="9525">
                      <a:noFill/>
                      <a:miter lim="800000"/>
                      <a:headEnd/>
                      <a:tailEnd/>
                    </a:ln>
                  </pic:spPr>
                </pic:pic>
              </a:graphicData>
            </a:graphic>
          </wp:inline>
        </w:drawing>
      </w:r>
    </w:p>
    <w:p w:rsidR="00CB0F10" w:rsidRDefault="00CB0F10" w:rsidP="00CB0F10"/>
    <w:p w:rsidR="00CB0F10" w:rsidRDefault="00CB0F10" w:rsidP="00CB0F10">
      <w:pPr>
        <w:jc w:val="both"/>
        <w:rPr>
          <w:rFonts w:ascii="Palatino Linotype" w:hAnsi="Palatino Linotype"/>
        </w:rPr>
      </w:pPr>
      <w:r>
        <w:rPr>
          <w:rFonts w:ascii="Palatino Linotype" w:hAnsi="Palatino Linotype"/>
        </w:rPr>
        <w:t xml:space="preserve">Τυπώθηκε από τον Κλαύδιο και φέρει την προτομή του συνοδευόμενη από </w:t>
      </w:r>
      <w:proofErr w:type="spellStart"/>
      <w:r>
        <w:rPr>
          <w:rFonts w:ascii="Palatino Linotype" w:hAnsi="Palatino Linotype"/>
        </w:rPr>
        <w:t>πολιτικοθρησκευτικούς</w:t>
      </w:r>
      <w:proofErr w:type="spellEnd"/>
      <w:r>
        <w:rPr>
          <w:rFonts w:ascii="Palatino Linotype" w:hAnsi="Palatino Linotype"/>
        </w:rPr>
        <w:t xml:space="preserve"> τίτλους </w:t>
      </w:r>
      <w:r>
        <w:rPr>
          <w:rFonts w:ascii="Palatino Linotype" w:hAnsi="Palatino Linotype"/>
          <w:lang w:val="en-US"/>
        </w:rPr>
        <w:t>T</w:t>
      </w:r>
      <w:r>
        <w:rPr>
          <w:rFonts w:ascii="Palatino Linotype" w:hAnsi="Palatino Linotype"/>
        </w:rPr>
        <w:t>(</w:t>
      </w:r>
      <w:proofErr w:type="spellStart"/>
      <w:r>
        <w:rPr>
          <w:rFonts w:ascii="Palatino Linotype" w:hAnsi="Palatino Linotype"/>
          <w:lang w:val="en-US"/>
        </w:rPr>
        <w:t>iberius</w:t>
      </w:r>
      <w:proofErr w:type="spellEnd"/>
      <w:r>
        <w:rPr>
          <w:rFonts w:ascii="Palatino Linotype" w:hAnsi="Palatino Linotype"/>
        </w:rPr>
        <w:t xml:space="preserve">) </w:t>
      </w:r>
      <w:r>
        <w:rPr>
          <w:rFonts w:ascii="Palatino Linotype" w:hAnsi="Palatino Linotype"/>
          <w:lang w:val="en-US"/>
        </w:rPr>
        <w:t>CLAUDIUS</w:t>
      </w:r>
      <w:r>
        <w:rPr>
          <w:rFonts w:ascii="Palatino Linotype" w:hAnsi="Palatino Linotype"/>
        </w:rPr>
        <w:t xml:space="preserve"> </w:t>
      </w:r>
      <w:r>
        <w:rPr>
          <w:rFonts w:ascii="Palatino Linotype" w:hAnsi="Palatino Linotype"/>
          <w:lang w:val="en-US"/>
        </w:rPr>
        <w:t>CAESAR</w:t>
      </w:r>
      <w:r>
        <w:rPr>
          <w:rFonts w:ascii="Palatino Linotype" w:hAnsi="Palatino Linotype"/>
        </w:rPr>
        <w:t xml:space="preserve"> </w:t>
      </w:r>
      <w:r>
        <w:rPr>
          <w:rFonts w:ascii="Palatino Linotype" w:hAnsi="Palatino Linotype"/>
          <w:lang w:val="en-US"/>
        </w:rPr>
        <w:t>AUG</w:t>
      </w:r>
      <w:r>
        <w:rPr>
          <w:rFonts w:ascii="Palatino Linotype" w:hAnsi="Palatino Linotype"/>
        </w:rPr>
        <w:t>(</w:t>
      </w:r>
      <w:proofErr w:type="spellStart"/>
      <w:r>
        <w:rPr>
          <w:rFonts w:ascii="Palatino Linotype" w:hAnsi="Palatino Linotype"/>
          <w:lang w:val="en-US"/>
        </w:rPr>
        <w:t>ustus</w:t>
      </w:r>
      <w:proofErr w:type="spellEnd"/>
      <w:r>
        <w:rPr>
          <w:rFonts w:ascii="Palatino Linotype" w:hAnsi="Palatino Linotype"/>
        </w:rPr>
        <w:t xml:space="preserve">) </w:t>
      </w:r>
      <w:r>
        <w:rPr>
          <w:rFonts w:ascii="Palatino Linotype" w:hAnsi="Palatino Linotype"/>
          <w:lang w:val="en-US"/>
        </w:rPr>
        <w:t>P</w:t>
      </w:r>
      <w:r>
        <w:rPr>
          <w:rFonts w:ascii="Palatino Linotype" w:hAnsi="Palatino Linotype"/>
        </w:rPr>
        <w:t>(</w:t>
      </w:r>
      <w:proofErr w:type="spellStart"/>
      <w:r>
        <w:rPr>
          <w:rFonts w:ascii="Palatino Linotype" w:hAnsi="Palatino Linotype"/>
          <w:lang w:val="en-US"/>
        </w:rPr>
        <w:t>ontifex</w:t>
      </w:r>
      <w:proofErr w:type="spellEnd"/>
      <w:r>
        <w:rPr>
          <w:rFonts w:ascii="Palatino Linotype" w:hAnsi="Palatino Linotype"/>
        </w:rPr>
        <w:t xml:space="preserve"> </w:t>
      </w:r>
      <w:proofErr w:type="spellStart"/>
      <w:r>
        <w:rPr>
          <w:rFonts w:ascii="Palatino Linotype" w:hAnsi="Palatino Linotype"/>
          <w:lang w:val="en-US"/>
        </w:rPr>
        <w:t>Maximus</w:t>
      </w:r>
      <w:proofErr w:type="spellEnd"/>
      <w:r>
        <w:rPr>
          <w:rFonts w:ascii="Palatino Linotype" w:hAnsi="Palatino Linotype"/>
        </w:rPr>
        <w:t xml:space="preserve">) </w:t>
      </w:r>
      <w:r>
        <w:rPr>
          <w:rFonts w:ascii="Palatino Linotype" w:hAnsi="Palatino Linotype"/>
          <w:lang w:val="en-US"/>
        </w:rPr>
        <w:t>TR</w:t>
      </w:r>
      <w:r>
        <w:rPr>
          <w:rFonts w:ascii="Palatino Linotype" w:hAnsi="Palatino Linotype"/>
        </w:rPr>
        <w:t>(</w:t>
      </w:r>
      <w:proofErr w:type="spellStart"/>
      <w:r>
        <w:rPr>
          <w:rFonts w:ascii="Palatino Linotype" w:hAnsi="Palatino Linotype"/>
          <w:lang w:val="en-US"/>
        </w:rPr>
        <w:t>ibunicia</w:t>
      </w:r>
      <w:proofErr w:type="spellEnd"/>
      <w:r>
        <w:rPr>
          <w:rFonts w:ascii="Palatino Linotype" w:hAnsi="Palatino Linotype"/>
        </w:rPr>
        <w:t xml:space="preserve">) </w:t>
      </w:r>
      <w:r>
        <w:rPr>
          <w:rFonts w:ascii="Palatino Linotype" w:hAnsi="Palatino Linotype"/>
          <w:lang w:val="en-US"/>
        </w:rPr>
        <w:t>P</w:t>
      </w:r>
      <w:r>
        <w:rPr>
          <w:rFonts w:ascii="Palatino Linotype" w:hAnsi="Palatino Linotype"/>
        </w:rPr>
        <w:t>(</w:t>
      </w:r>
      <w:proofErr w:type="spellStart"/>
      <w:r>
        <w:rPr>
          <w:rFonts w:ascii="Palatino Linotype" w:hAnsi="Palatino Linotype"/>
          <w:lang w:val="en-US"/>
        </w:rPr>
        <w:t>otestate</w:t>
      </w:r>
      <w:proofErr w:type="spellEnd"/>
      <w:r>
        <w:rPr>
          <w:rFonts w:ascii="Palatino Linotype" w:hAnsi="Palatino Linotype"/>
        </w:rPr>
        <w:t xml:space="preserve">) </w:t>
      </w:r>
      <w:r>
        <w:rPr>
          <w:rFonts w:ascii="Palatino Linotype" w:hAnsi="Palatino Linotype"/>
          <w:lang w:val="en-US"/>
        </w:rPr>
        <w:t>IMP</w:t>
      </w:r>
      <w:r>
        <w:rPr>
          <w:rFonts w:ascii="Palatino Linotype" w:hAnsi="Palatino Linotype"/>
        </w:rPr>
        <w:t>(</w:t>
      </w:r>
      <w:proofErr w:type="spellStart"/>
      <w:r>
        <w:rPr>
          <w:rFonts w:ascii="Palatino Linotype" w:hAnsi="Palatino Linotype"/>
          <w:lang w:val="en-US"/>
        </w:rPr>
        <w:t>erator</w:t>
      </w:r>
      <w:proofErr w:type="spellEnd"/>
      <w:r>
        <w:rPr>
          <w:rFonts w:ascii="Palatino Linotype" w:hAnsi="Palatino Linotype"/>
        </w:rPr>
        <w:t xml:space="preserve">) </w:t>
      </w:r>
      <w:r>
        <w:rPr>
          <w:rFonts w:ascii="Palatino Linotype" w:hAnsi="Palatino Linotype"/>
          <w:lang w:val="en-US"/>
        </w:rPr>
        <w:t>P</w:t>
      </w:r>
      <w:r>
        <w:rPr>
          <w:rFonts w:ascii="Palatino Linotype" w:hAnsi="Palatino Linotype"/>
        </w:rPr>
        <w:t>(</w:t>
      </w:r>
      <w:proofErr w:type="spellStart"/>
      <w:r>
        <w:rPr>
          <w:rFonts w:ascii="Palatino Linotype" w:hAnsi="Palatino Linotype"/>
          <w:lang w:val="en-US"/>
        </w:rPr>
        <w:t>ater</w:t>
      </w:r>
      <w:proofErr w:type="spellEnd"/>
      <w:r>
        <w:rPr>
          <w:rFonts w:ascii="Palatino Linotype" w:hAnsi="Palatino Linotype"/>
        </w:rPr>
        <w:t xml:space="preserve">) </w:t>
      </w:r>
      <w:r>
        <w:rPr>
          <w:rFonts w:ascii="Palatino Linotype" w:hAnsi="Palatino Linotype"/>
          <w:lang w:val="en-US"/>
        </w:rPr>
        <w:t>P</w:t>
      </w:r>
      <w:r>
        <w:rPr>
          <w:rFonts w:ascii="Palatino Linotype" w:hAnsi="Palatino Linotype"/>
        </w:rPr>
        <w:t>(</w:t>
      </w:r>
      <w:proofErr w:type="spellStart"/>
      <w:r>
        <w:rPr>
          <w:rFonts w:ascii="Palatino Linotype" w:hAnsi="Palatino Linotype"/>
          <w:lang w:val="en-US"/>
        </w:rPr>
        <w:t>atriae</w:t>
      </w:r>
      <w:proofErr w:type="spellEnd"/>
      <w:r>
        <w:rPr>
          <w:rFonts w:ascii="Palatino Linotype" w:hAnsi="Palatino Linotype"/>
        </w:rPr>
        <w:t xml:space="preserve">) (Τιβέριος Κλαύδιος, Καίσαρ, Αύγουστος </w:t>
      </w:r>
      <w:proofErr w:type="spellStart"/>
      <w:r>
        <w:rPr>
          <w:rFonts w:ascii="Palatino Linotype" w:hAnsi="Palatino Linotype"/>
        </w:rPr>
        <w:t>Αρχιερεύς</w:t>
      </w:r>
      <w:proofErr w:type="spellEnd"/>
      <w:r>
        <w:rPr>
          <w:rFonts w:ascii="Palatino Linotype" w:hAnsi="Palatino Linotype"/>
        </w:rPr>
        <w:t xml:space="preserve">, κάτοχος της </w:t>
      </w:r>
      <w:proofErr w:type="spellStart"/>
      <w:r>
        <w:rPr>
          <w:rFonts w:ascii="Palatino Linotype" w:hAnsi="Palatino Linotype"/>
        </w:rPr>
        <w:t>τριβουνικής</w:t>
      </w:r>
      <w:proofErr w:type="spellEnd"/>
      <w:r>
        <w:rPr>
          <w:rFonts w:ascii="Palatino Linotype" w:hAnsi="Palatino Linotype"/>
        </w:rPr>
        <w:t xml:space="preserve"> ισχύος, Αυτοκράτωρ, Πατήρ Πατρίδος). Στην οπίσθια πλευρά ένα διπλό άγαλμα απεικονίζει τον Ιούλιο Καίσαρα [</w:t>
      </w:r>
      <w:r>
        <w:rPr>
          <w:rFonts w:ascii="Palatino Linotype" w:hAnsi="Palatino Linotype"/>
          <w:lang w:val="en-US"/>
        </w:rPr>
        <w:t>DIVO</w:t>
      </w:r>
      <w:r>
        <w:rPr>
          <w:rFonts w:ascii="Palatino Linotype" w:hAnsi="Palatino Linotype"/>
        </w:rPr>
        <w:t xml:space="preserve"> </w:t>
      </w:r>
      <w:r>
        <w:rPr>
          <w:rFonts w:ascii="Palatino Linotype" w:hAnsi="Palatino Linotype"/>
          <w:lang w:val="en-US"/>
        </w:rPr>
        <w:t>IUL</w:t>
      </w:r>
      <w:r>
        <w:rPr>
          <w:rFonts w:ascii="Palatino Linotype" w:hAnsi="Palatino Linotype"/>
        </w:rPr>
        <w:t>(</w:t>
      </w:r>
      <w:proofErr w:type="spellStart"/>
      <w:r>
        <w:rPr>
          <w:rFonts w:ascii="Palatino Linotype" w:hAnsi="Palatino Linotype"/>
          <w:lang w:val="en-US"/>
        </w:rPr>
        <w:t>io</w:t>
      </w:r>
      <w:proofErr w:type="spellEnd"/>
      <w:r>
        <w:rPr>
          <w:rFonts w:ascii="Palatino Linotype" w:hAnsi="Palatino Linotype"/>
        </w:rPr>
        <w:t>)] να στεφανώνει τον υιοθετημένο γιο του Οκταβιανό [</w:t>
      </w:r>
      <w:r>
        <w:rPr>
          <w:rFonts w:ascii="Palatino Linotype" w:hAnsi="Palatino Linotype"/>
          <w:lang w:val="en-US"/>
        </w:rPr>
        <w:t>AUG</w:t>
      </w:r>
      <w:r>
        <w:rPr>
          <w:rFonts w:ascii="Palatino Linotype" w:hAnsi="Palatino Linotype"/>
        </w:rPr>
        <w:t>(</w:t>
      </w:r>
      <w:proofErr w:type="spellStart"/>
      <w:r>
        <w:rPr>
          <w:rFonts w:ascii="Palatino Linotype" w:hAnsi="Palatino Linotype"/>
          <w:lang w:val="en-US"/>
        </w:rPr>
        <w:t>ustus</w:t>
      </w:r>
      <w:proofErr w:type="spellEnd"/>
      <w:r>
        <w:rPr>
          <w:rFonts w:ascii="Palatino Linotype" w:hAnsi="Palatino Linotype"/>
        </w:rPr>
        <w:t xml:space="preserve">) </w:t>
      </w:r>
      <w:r>
        <w:rPr>
          <w:rFonts w:ascii="Palatino Linotype" w:hAnsi="Palatino Linotype"/>
          <w:lang w:val="en-US"/>
        </w:rPr>
        <w:t>DIVI</w:t>
      </w:r>
      <w:r>
        <w:rPr>
          <w:rFonts w:ascii="Palatino Linotype" w:hAnsi="Palatino Linotype"/>
        </w:rPr>
        <w:t xml:space="preserve"> </w:t>
      </w:r>
      <w:r>
        <w:rPr>
          <w:rFonts w:ascii="Palatino Linotype" w:hAnsi="Palatino Linotype"/>
          <w:lang w:val="en-US"/>
        </w:rPr>
        <w:t>F</w:t>
      </w:r>
      <w:r>
        <w:rPr>
          <w:rFonts w:ascii="Palatino Linotype" w:hAnsi="Palatino Linotype"/>
        </w:rPr>
        <w:t>(</w:t>
      </w:r>
      <w:proofErr w:type="spellStart"/>
      <w:r>
        <w:rPr>
          <w:rFonts w:ascii="Palatino Linotype" w:hAnsi="Palatino Linotype"/>
          <w:lang w:val="en-US"/>
        </w:rPr>
        <w:t>ilius</w:t>
      </w:r>
      <w:proofErr w:type="spellEnd"/>
      <w:r>
        <w:rPr>
          <w:rFonts w:ascii="Palatino Linotype" w:hAnsi="Palatino Linotype"/>
        </w:rPr>
        <w:t xml:space="preserve">)] ο οποίος προβάλλεται έτσι ήδη το 38 </w:t>
      </w:r>
      <w:proofErr w:type="spellStart"/>
      <w:r>
        <w:rPr>
          <w:rFonts w:ascii="Palatino Linotype" w:hAnsi="Palatino Linotype"/>
        </w:rPr>
        <w:t>π.Χ.</w:t>
      </w:r>
      <w:proofErr w:type="spellEnd"/>
      <w:r>
        <w:rPr>
          <w:rFonts w:ascii="Palatino Linotype" w:hAnsi="Palatino Linotype"/>
        </w:rPr>
        <w:t xml:space="preserve"> ως θεϊκή προσωπικότητα που λατρεύεται και στην ίδια τη Ρώμη. Γι’ αυτό απεικονίζονται και δύο βωμοί προς τιμήν τους. Σήμερα γίνεται αποδεκτό ότι η λατρεία προς τον Αύγουστο στη Δύση δεν αφορούσε μόνον τον προστάτη του θεό (</w:t>
      </w:r>
      <w:r>
        <w:rPr>
          <w:rFonts w:ascii="Palatino Linotype" w:hAnsi="Palatino Linotype"/>
          <w:lang w:val="en-US"/>
        </w:rPr>
        <w:t>genius</w:t>
      </w:r>
      <w:r>
        <w:rPr>
          <w:rFonts w:ascii="Palatino Linotype" w:hAnsi="Palatino Linotype"/>
        </w:rPr>
        <w:t>) και τη θεϊκή του ισχύ/ενέργεια (</w:t>
      </w:r>
      <w:proofErr w:type="spellStart"/>
      <w:r>
        <w:rPr>
          <w:rFonts w:ascii="Palatino Linotype" w:hAnsi="Palatino Linotype"/>
          <w:lang w:val="en-US"/>
        </w:rPr>
        <w:t>numen</w:t>
      </w:r>
      <w:proofErr w:type="spellEnd"/>
      <w:r>
        <w:rPr>
          <w:rFonts w:ascii="Palatino Linotype" w:hAnsi="Palatino Linotype"/>
        </w:rPr>
        <w:t>). Στους Φ. είναι φυσικό ότι αυτή η ιερή αφ</w:t>
      </w:r>
      <w:r>
        <w:rPr>
          <w:rFonts w:ascii="Palatino Linotype" w:hAnsi="Palatino Linotype"/>
          <w:b/>
        </w:rPr>
        <w:t>οσίωση</w:t>
      </w:r>
      <w:r>
        <w:rPr>
          <w:rFonts w:ascii="Palatino Linotype" w:hAnsi="Palatino Linotype"/>
        </w:rPr>
        <w:t xml:space="preserve">/πίστη των βετεράνων αξιωματούχων </w:t>
      </w:r>
      <w:proofErr w:type="spellStart"/>
      <w:r>
        <w:rPr>
          <w:rFonts w:ascii="Palatino Linotype" w:hAnsi="Palatino Linotype"/>
        </w:rPr>
        <w:t>Πραιτωριανών</w:t>
      </w:r>
      <w:proofErr w:type="spellEnd"/>
      <w:r>
        <w:rPr>
          <w:rFonts w:ascii="Palatino Linotype" w:hAnsi="Palatino Linotype"/>
        </w:rPr>
        <w:t xml:space="preserve"> προς το πρόσωπο του </w:t>
      </w:r>
      <w:r>
        <w:rPr>
          <w:rFonts w:ascii="Palatino Linotype" w:hAnsi="Palatino Linotype"/>
          <w:i/>
        </w:rPr>
        <w:t>Κυρίου</w:t>
      </w:r>
      <w:r>
        <w:rPr>
          <w:rFonts w:ascii="Palatino Linotype" w:hAnsi="Palatino Linotype"/>
        </w:rPr>
        <w:t xml:space="preserve"> Καίσαρα </w:t>
      </w:r>
      <w:proofErr w:type="spellStart"/>
      <w:r>
        <w:rPr>
          <w:rFonts w:ascii="Palatino Linotype" w:hAnsi="Palatino Linotype"/>
        </w:rPr>
        <w:t>διεδραμάτιζε</w:t>
      </w:r>
      <w:proofErr w:type="spellEnd"/>
      <w:r>
        <w:rPr>
          <w:rFonts w:ascii="Palatino Linotype" w:hAnsi="Palatino Linotype"/>
        </w:rPr>
        <w:t xml:space="preserve"> καθοριστικό ρόλο. Αντί του θεοποιημένου Αυγούστου, ο Π. εξαίρει στην κοινότητα των Φιλίππων που δεν αποτελούνταν από Πραίτορες και </w:t>
      </w:r>
      <w:proofErr w:type="spellStart"/>
      <w:r>
        <w:rPr>
          <w:rFonts w:ascii="Palatino Linotype" w:hAnsi="Palatino Linotype"/>
        </w:rPr>
        <w:t>Λεγιωνάριους</w:t>
      </w:r>
      <w:proofErr w:type="spellEnd"/>
      <w:r>
        <w:rPr>
          <w:rFonts w:ascii="Palatino Linotype" w:hAnsi="Palatino Linotype"/>
        </w:rPr>
        <w:t xml:space="preserve"> (που </w:t>
      </w:r>
      <w:proofErr w:type="spellStart"/>
      <w:r>
        <w:rPr>
          <w:rFonts w:ascii="Palatino Linotype" w:hAnsi="Palatino Linotype"/>
        </w:rPr>
        <w:t>καυχόνταν</w:t>
      </w:r>
      <w:proofErr w:type="spellEnd"/>
      <w:r>
        <w:rPr>
          <w:rFonts w:ascii="Palatino Linotype" w:hAnsi="Palatino Linotype"/>
        </w:rPr>
        <w:t xml:space="preserve"> για τη ρωμαϊκή τους </w:t>
      </w:r>
      <w:r>
        <w:rPr>
          <w:rFonts w:ascii="Palatino Linotype" w:hAnsi="Palatino Linotype"/>
          <w:i/>
        </w:rPr>
        <w:t>πολιτεία</w:t>
      </w:r>
      <w:r>
        <w:rPr>
          <w:rFonts w:ascii="Palatino Linotype" w:hAnsi="Palatino Linotype"/>
        </w:rPr>
        <w:t xml:space="preserve">), αλλά από αγίους </w:t>
      </w:r>
      <w:r>
        <w:rPr>
          <w:rFonts w:ascii="Palatino Linotype" w:hAnsi="Palatino Linotype"/>
        </w:rPr>
        <w:lastRenderedPageBreak/>
        <w:t xml:space="preserve">των οποίων το πολίτευμα είναι εν </w:t>
      </w:r>
      <w:proofErr w:type="spellStart"/>
      <w:r>
        <w:rPr>
          <w:rFonts w:ascii="Palatino Linotype" w:hAnsi="Palatino Linotype"/>
        </w:rPr>
        <w:t>ουρανοίς</w:t>
      </w:r>
      <w:proofErr w:type="spellEnd"/>
      <w:r>
        <w:rPr>
          <w:rFonts w:ascii="Palatino Linotype" w:hAnsi="Palatino Linotype"/>
        </w:rPr>
        <w:t xml:space="preserve">, τον Κύριο Ιησού Χριστό, ο οποίος είχε τη μορφή (= ουσία) του Θεού δεν είχε ανάγκη να αρπάξει τη θεότητα όπως ο Οκταβιανός αλλά έγινε δούλος (σκλάβος) πεθαίνοντας με τον εξευτελιστικό για τη Ρώμη Σταυρό. Γι’ αυτό και δεν ύψωσε/δόξασε ο ίδιος τον Εαυτό Του αλλά ο Θεός και όλη η κτίση τον αναγνώρισε ως τον αυθεντικό Κύριο (εβρ. </w:t>
      </w:r>
      <w:proofErr w:type="spellStart"/>
      <w:r>
        <w:rPr>
          <w:rFonts w:ascii="Palatino Linotype" w:hAnsi="Palatino Linotype"/>
        </w:rPr>
        <w:t>Γιαχβέ</w:t>
      </w:r>
      <w:proofErr w:type="spellEnd"/>
      <w:r>
        <w:rPr>
          <w:rFonts w:ascii="Palatino Linotype" w:hAnsi="Palatino Linotype"/>
        </w:rPr>
        <w:t>). Αυτού και όχι του Αυγούστου την Παρουσία για να κρίνει αναμένουν με λαχτάρα.</w:t>
      </w:r>
    </w:p>
    <w:p w:rsidR="00CB0F10" w:rsidRDefault="00CB0F10" w:rsidP="00CB0F10">
      <w:pPr>
        <w:jc w:val="both"/>
        <w:rPr>
          <w:rFonts w:ascii="Palatino Linotype" w:hAnsi="Palatino Linotype"/>
          <w:sz w:val="18"/>
          <w:szCs w:val="18"/>
        </w:rPr>
      </w:pPr>
      <w:hyperlink r:id="rId19" w:history="1">
        <w:r>
          <w:rPr>
            <w:rStyle w:val="-"/>
            <w:rFonts w:ascii="Palatino Linotype" w:hAnsi="Palatino Linotype"/>
            <w:sz w:val="18"/>
            <w:szCs w:val="18"/>
          </w:rPr>
          <w:t>Άγαλμα</w:t>
        </w:r>
        <w:r w:rsidRPr="00CB0F10">
          <w:rPr>
            <w:rStyle w:val="-"/>
            <w:rFonts w:ascii="Palatino Linotype" w:hAnsi="Palatino Linotype"/>
            <w:sz w:val="18"/>
            <w:szCs w:val="18"/>
            <w:lang w:val="en-US"/>
          </w:rPr>
          <w:t xml:space="preserve"> </w:t>
        </w:r>
        <w:r>
          <w:rPr>
            <w:rStyle w:val="-"/>
            <w:rFonts w:ascii="Palatino Linotype" w:hAnsi="Palatino Linotype"/>
            <w:sz w:val="18"/>
            <w:szCs w:val="18"/>
          </w:rPr>
          <w:t>Αυγούστου</w:t>
        </w:r>
        <w:r w:rsidRPr="00CB0F10">
          <w:rPr>
            <w:rStyle w:val="-"/>
            <w:rFonts w:ascii="Palatino Linotype" w:hAnsi="Palatino Linotype"/>
            <w:sz w:val="18"/>
            <w:szCs w:val="18"/>
            <w:lang w:val="en-US"/>
          </w:rPr>
          <w:t xml:space="preserve"> </w:t>
        </w:r>
        <w:r>
          <w:rPr>
            <w:rStyle w:val="-"/>
            <w:rFonts w:ascii="Palatino Linotype" w:hAnsi="Palatino Linotype"/>
            <w:sz w:val="18"/>
            <w:szCs w:val="18"/>
          </w:rPr>
          <w:t>στους</w:t>
        </w:r>
        <w:r w:rsidRPr="00CB0F10">
          <w:rPr>
            <w:rStyle w:val="-"/>
            <w:rFonts w:ascii="Palatino Linotype" w:hAnsi="Palatino Linotype"/>
            <w:sz w:val="18"/>
            <w:szCs w:val="18"/>
            <w:lang w:val="en-US"/>
          </w:rPr>
          <w:t xml:space="preserve"> </w:t>
        </w:r>
        <w:proofErr w:type="spellStart"/>
        <w:r>
          <w:rPr>
            <w:rStyle w:val="-"/>
            <w:rFonts w:ascii="Palatino Linotype" w:hAnsi="Palatino Linotype"/>
            <w:sz w:val="18"/>
            <w:szCs w:val="18"/>
          </w:rPr>
          <w:t>Στόβους</w:t>
        </w:r>
        <w:proofErr w:type="spellEnd"/>
        <w:r w:rsidRPr="00CB0F10">
          <w:rPr>
            <w:rStyle w:val="-"/>
            <w:rFonts w:ascii="Palatino Linotype" w:hAnsi="Palatino Linotype"/>
            <w:sz w:val="18"/>
            <w:szCs w:val="18"/>
            <w:lang w:val="en-US"/>
          </w:rPr>
          <w:t xml:space="preserve">; / </w:t>
        </w:r>
        <w:r>
          <w:rPr>
            <w:rStyle w:val="-"/>
            <w:rFonts w:ascii="Palatino Linotype" w:hAnsi="Palatino Linotype"/>
            <w:sz w:val="18"/>
            <w:szCs w:val="18"/>
            <w:lang w:val="en-GB"/>
          </w:rPr>
          <w:t>Statue</w:t>
        </w:r>
        <w:r w:rsidRPr="00CB0F10">
          <w:rPr>
            <w:rStyle w:val="-"/>
            <w:rFonts w:ascii="Palatino Linotype" w:hAnsi="Palatino Linotype"/>
            <w:sz w:val="18"/>
            <w:szCs w:val="18"/>
            <w:lang w:val="en-US"/>
          </w:rPr>
          <w:t xml:space="preserve"> </w:t>
        </w:r>
        <w:r>
          <w:rPr>
            <w:rStyle w:val="-"/>
            <w:rFonts w:ascii="Palatino Linotype" w:hAnsi="Palatino Linotype"/>
            <w:sz w:val="18"/>
            <w:szCs w:val="18"/>
            <w:lang w:val="en-GB"/>
          </w:rPr>
          <w:t>of</w:t>
        </w:r>
        <w:r w:rsidRPr="00CB0F10">
          <w:rPr>
            <w:rStyle w:val="-"/>
            <w:rFonts w:ascii="Palatino Linotype" w:hAnsi="Palatino Linotype"/>
            <w:sz w:val="18"/>
            <w:szCs w:val="18"/>
            <w:lang w:val="en-US"/>
          </w:rPr>
          <w:t xml:space="preserve"> </w:t>
        </w:r>
        <w:r>
          <w:rPr>
            <w:rStyle w:val="-"/>
            <w:rFonts w:ascii="Palatino Linotype" w:hAnsi="Palatino Linotype"/>
            <w:sz w:val="18"/>
            <w:szCs w:val="18"/>
            <w:lang w:val="en-GB"/>
          </w:rPr>
          <w:t>Augustus</w:t>
        </w:r>
        <w:r w:rsidRPr="00CB0F10">
          <w:rPr>
            <w:rStyle w:val="-"/>
            <w:rFonts w:ascii="Palatino Linotype" w:hAnsi="Palatino Linotype"/>
            <w:sz w:val="18"/>
            <w:szCs w:val="18"/>
            <w:lang w:val="en-US"/>
          </w:rPr>
          <w:t xml:space="preserve"> </w:t>
        </w:r>
        <w:r>
          <w:rPr>
            <w:rStyle w:val="-"/>
            <w:rFonts w:ascii="Palatino Linotype" w:hAnsi="Palatino Linotype"/>
            <w:sz w:val="18"/>
            <w:szCs w:val="18"/>
            <w:lang w:val="en-GB"/>
          </w:rPr>
          <w:t>in</w:t>
        </w:r>
        <w:r w:rsidRPr="00CB0F10">
          <w:rPr>
            <w:rStyle w:val="-"/>
            <w:rFonts w:ascii="Palatino Linotype" w:hAnsi="Palatino Linotype"/>
            <w:sz w:val="18"/>
            <w:szCs w:val="18"/>
            <w:lang w:val="en-US"/>
          </w:rPr>
          <w:t xml:space="preserve"> </w:t>
        </w:r>
        <w:proofErr w:type="spellStart"/>
        <w:r>
          <w:rPr>
            <w:rStyle w:val="-"/>
            <w:rFonts w:ascii="Palatino Linotype" w:hAnsi="Palatino Linotype"/>
            <w:sz w:val="18"/>
            <w:szCs w:val="18"/>
            <w:lang w:val="en-GB"/>
          </w:rPr>
          <w:t>Stobi</w:t>
        </w:r>
        <w:proofErr w:type="spellEnd"/>
        <w:r w:rsidRPr="00CB0F10">
          <w:rPr>
            <w:rStyle w:val="-"/>
            <w:rFonts w:ascii="Palatino Linotype" w:hAnsi="Palatino Linotype"/>
            <w:sz w:val="18"/>
            <w:szCs w:val="18"/>
            <w:lang w:val="en-US"/>
          </w:rPr>
          <w:t>?</w:t>
        </w:r>
      </w:hyperlink>
      <w:r w:rsidRPr="00CB0F10">
        <w:rPr>
          <w:sz w:val="18"/>
          <w:szCs w:val="18"/>
          <w:lang w:val="en-US"/>
        </w:rPr>
        <w:t xml:space="preserve"> </w:t>
      </w:r>
      <w:r>
        <w:rPr>
          <w:rStyle w:val="a6"/>
          <w:rFonts w:ascii="Palatino Linotype" w:hAnsi="Palatino Linotype"/>
          <w:sz w:val="18"/>
          <w:szCs w:val="18"/>
        </w:rPr>
        <w:fldChar w:fldCharType="begin"/>
      </w:r>
      <w:r w:rsidRPr="00CB0F10">
        <w:rPr>
          <w:rStyle w:val="a6"/>
          <w:rFonts w:ascii="Palatino Linotype" w:hAnsi="Palatino Linotype"/>
          <w:sz w:val="18"/>
          <w:szCs w:val="18"/>
          <w:lang w:val="en-US"/>
        </w:rPr>
        <w:instrText xml:space="preserve"> HYPERLINK "http://rogueclassicism.com/2010/04/18/head-of-augustus-from-stobi/" </w:instrText>
      </w:r>
      <w:r>
        <w:rPr>
          <w:rStyle w:val="a6"/>
          <w:rFonts w:ascii="Palatino Linotype" w:hAnsi="Palatino Linotype"/>
          <w:sz w:val="18"/>
          <w:szCs w:val="18"/>
        </w:rPr>
        <w:fldChar w:fldCharType="separate"/>
      </w:r>
      <w:proofErr w:type="spellStart"/>
      <w:r>
        <w:rPr>
          <w:rStyle w:val="-"/>
          <w:rFonts w:ascii="Palatino Linotype" w:hAnsi="Palatino Linotype"/>
          <w:i/>
          <w:iCs/>
          <w:sz w:val="18"/>
          <w:szCs w:val="18"/>
        </w:rPr>
        <w:t>David</w:t>
      </w:r>
      <w:proofErr w:type="spellEnd"/>
      <w:r>
        <w:rPr>
          <w:rStyle w:val="-"/>
          <w:rFonts w:ascii="Palatino Linotype" w:hAnsi="Palatino Linotype"/>
          <w:i/>
          <w:iCs/>
          <w:sz w:val="18"/>
          <w:szCs w:val="18"/>
        </w:rPr>
        <w:t xml:space="preserve"> </w:t>
      </w:r>
      <w:proofErr w:type="spellStart"/>
      <w:r>
        <w:rPr>
          <w:rStyle w:val="-"/>
          <w:rFonts w:ascii="Palatino Linotype" w:hAnsi="Palatino Linotype"/>
          <w:i/>
          <w:iCs/>
          <w:sz w:val="18"/>
          <w:szCs w:val="18"/>
        </w:rPr>
        <w:t>Meadows</w:t>
      </w:r>
      <w:proofErr w:type="spellEnd"/>
      <w:r>
        <w:rPr>
          <w:rStyle w:val="-"/>
          <w:rFonts w:ascii="Palatino Linotype" w:hAnsi="Palatino Linotype"/>
          <w:i/>
          <w:iCs/>
          <w:sz w:val="18"/>
          <w:szCs w:val="18"/>
        </w:rPr>
        <w:t xml:space="preserve"> </w:t>
      </w:r>
      <w:proofErr w:type="spellStart"/>
      <w:r>
        <w:rPr>
          <w:rStyle w:val="-"/>
          <w:rFonts w:ascii="Palatino Linotype" w:hAnsi="Palatino Linotype"/>
          <w:i/>
          <w:iCs/>
          <w:sz w:val="18"/>
          <w:szCs w:val="18"/>
        </w:rPr>
        <w:t>Rogueclassicism</w:t>
      </w:r>
      <w:proofErr w:type="spellEnd"/>
      <w:r>
        <w:rPr>
          <w:rStyle w:val="a6"/>
          <w:rFonts w:ascii="Palatino Linotype" w:hAnsi="Palatino Linotype"/>
          <w:sz w:val="18"/>
          <w:szCs w:val="18"/>
        </w:rPr>
        <w:fldChar w:fldCharType="end"/>
      </w:r>
      <w:r>
        <w:rPr>
          <w:rStyle w:val="a6"/>
          <w:rFonts w:ascii="Palatino Linotype" w:hAnsi="Palatino Linotype"/>
          <w:sz w:val="18"/>
          <w:szCs w:val="18"/>
        </w:rPr>
        <w:t xml:space="preserve">, </w:t>
      </w:r>
      <w:hyperlink r:id="rId20" w:history="1">
        <w:r>
          <w:rPr>
            <w:rStyle w:val="-"/>
            <w:rFonts w:ascii="Palatino Linotype" w:hAnsi="Palatino Linotype"/>
            <w:sz w:val="18"/>
            <w:szCs w:val="18"/>
          </w:rPr>
          <w:t>ΜΙΝΑ</w:t>
        </w:r>
      </w:hyperlink>
      <w:r>
        <w:rPr>
          <w:rFonts w:ascii="Palatino Linotype" w:hAnsi="Palatino Linotype"/>
          <w:sz w:val="18"/>
          <w:szCs w:val="18"/>
        </w:rPr>
        <w:t>:</w:t>
      </w:r>
      <w:r>
        <w:rPr>
          <w:rStyle w:val="post-authorvcard"/>
          <w:rFonts w:ascii="Palatino Linotype" w:hAnsi="Palatino Linotype"/>
          <w:sz w:val="18"/>
          <w:szCs w:val="18"/>
        </w:rPr>
        <w:t xml:space="preserve"> </w:t>
      </w:r>
      <w:proofErr w:type="spellStart"/>
      <w:r>
        <w:rPr>
          <w:rStyle w:val="fn"/>
          <w:rFonts w:ascii="Palatino Linotype" w:hAnsi="Palatino Linotype"/>
          <w:sz w:val="18"/>
          <w:szCs w:val="18"/>
        </w:rPr>
        <w:t>Tsalampouni</w:t>
      </w:r>
      <w:proofErr w:type="spellEnd"/>
      <w:r>
        <w:rPr>
          <w:rStyle w:val="fn"/>
          <w:rFonts w:ascii="Palatino Linotype" w:hAnsi="Palatino Linotype"/>
          <w:sz w:val="18"/>
          <w:szCs w:val="18"/>
        </w:rPr>
        <w:t xml:space="preserve"> </w:t>
      </w:r>
      <w:proofErr w:type="spellStart"/>
      <w:r>
        <w:rPr>
          <w:rStyle w:val="fn"/>
          <w:rFonts w:ascii="Palatino Linotype" w:hAnsi="Palatino Linotype"/>
          <w:sz w:val="18"/>
          <w:szCs w:val="18"/>
        </w:rPr>
        <w:t>Ekaterini</w:t>
      </w:r>
      <w:proofErr w:type="spellEnd"/>
      <w:r>
        <w:rPr>
          <w:rStyle w:val="post-authorvcard"/>
          <w:rFonts w:ascii="Palatino Linotype" w:hAnsi="Palatino Linotype"/>
          <w:sz w:val="18"/>
          <w:szCs w:val="18"/>
        </w:rPr>
        <w:t xml:space="preserve"> </w:t>
      </w:r>
    </w:p>
    <w:p w:rsidR="00CB0F10" w:rsidRDefault="00CB0F10" w:rsidP="00CB0F10">
      <w:pPr>
        <w:jc w:val="center"/>
        <w:rPr>
          <w:rFonts w:ascii="Palatino Linotype" w:hAnsi="Palatino Linotype"/>
          <w:sz w:val="18"/>
          <w:szCs w:val="18"/>
        </w:rPr>
      </w:pPr>
      <w:r>
        <w:rPr>
          <w:rFonts w:ascii="Palatino Linotype" w:hAnsi="Palatino Linotype"/>
          <w:noProof/>
          <w:color w:val="0000FF"/>
          <w:sz w:val="18"/>
          <w:szCs w:val="18"/>
          <w:lang w:eastAsia="el-GR"/>
        </w:rPr>
        <w:drawing>
          <wp:inline distT="0" distB="0" distL="0" distR="0">
            <wp:extent cx="1905000" cy="1428750"/>
            <wp:effectExtent l="19050" t="0" r="0" b="0"/>
            <wp:docPr id="10" name="BLOGGER_PHOTO_ID_5461727631763058898" descr="stobihead">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GGER_PHOTO_ID_5461727631763058898" descr="stobihead"/>
                    <pic:cNvPicPr>
                      <a:picLocks noChangeAspect="1" noChangeArrowheads="1"/>
                    </pic:cNvPicPr>
                  </pic:nvPicPr>
                  <pic:blipFill>
                    <a:blip r:embed="rId22" cstate="print"/>
                    <a:srcRect/>
                    <a:stretch>
                      <a:fillRect/>
                    </a:stretch>
                  </pic:blipFill>
                  <pic:spPr bwMode="auto">
                    <a:xfrm>
                      <a:off x="0" y="0"/>
                      <a:ext cx="1905000" cy="1428750"/>
                    </a:xfrm>
                    <a:prstGeom prst="rect">
                      <a:avLst/>
                    </a:prstGeom>
                    <a:noFill/>
                    <a:ln w="9525">
                      <a:noFill/>
                      <a:miter lim="800000"/>
                      <a:headEnd/>
                      <a:tailEnd/>
                    </a:ln>
                  </pic:spPr>
                </pic:pic>
              </a:graphicData>
            </a:graphic>
          </wp:inline>
        </w:drawing>
      </w:r>
    </w:p>
    <w:p w:rsidR="00CB0F10" w:rsidRDefault="00CB0F10" w:rsidP="00CB0F10">
      <w:pPr>
        <w:jc w:val="both"/>
        <w:rPr>
          <w:rFonts w:ascii="Palatino Linotype" w:hAnsi="Palatino Linotype"/>
          <w:sz w:val="18"/>
          <w:szCs w:val="18"/>
        </w:rPr>
      </w:pPr>
      <w:r>
        <w:rPr>
          <w:rFonts w:ascii="Palatino Linotype" w:hAnsi="Palatino Linotype"/>
          <w:sz w:val="18"/>
          <w:szCs w:val="18"/>
        </w:rPr>
        <w:t xml:space="preserve">Στην αρχαία πόλη των </w:t>
      </w:r>
      <w:proofErr w:type="spellStart"/>
      <w:r>
        <w:rPr>
          <w:rFonts w:ascii="Palatino Linotype" w:hAnsi="Palatino Linotype"/>
          <w:sz w:val="18"/>
          <w:szCs w:val="18"/>
        </w:rPr>
        <w:t>Στόβων</w:t>
      </w:r>
      <w:proofErr w:type="spellEnd"/>
      <w:r>
        <w:rPr>
          <w:rFonts w:ascii="Palatino Linotype" w:hAnsi="Palatino Linotype"/>
          <w:sz w:val="18"/>
          <w:szCs w:val="18"/>
        </w:rPr>
        <w:t xml:space="preserve"> βρέθηκε μαζί με άλλα τμήματα αγαλμάτων ανδρική προτομή, (</w:t>
      </w:r>
      <w:proofErr w:type="spellStart"/>
      <w:r>
        <w:rPr>
          <w:rFonts w:ascii="Palatino Linotype" w:hAnsi="Palatino Linotype"/>
          <w:sz w:val="18"/>
          <w:szCs w:val="18"/>
        </w:rPr>
        <w:t>φωτό</w:t>
      </w:r>
      <w:proofErr w:type="spellEnd"/>
      <w:r>
        <w:rPr>
          <w:rFonts w:ascii="Palatino Linotype" w:hAnsi="Palatino Linotype"/>
          <w:sz w:val="18"/>
          <w:szCs w:val="18"/>
        </w:rPr>
        <w:t xml:space="preserve"> του MINA) η οποία ταυτίζεται σύμφωνα με το ενθουσιώδες δημοσίευμα του πρακτορείου ειδήσεων των Σκοπίων με εκείνο του Αυγούστου (αν και για τις πρώτες επιφυλάξεις, βλ. το σχόλιο στο </w:t>
      </w:r>
      <w:proofErr w:type="spellStart"/>
      <w:r>
        <w:rPr>
          <w:rFonts w:ascii="Palatino Linotype" w:hAnsi="Palatino Linotype"/>
          <w:sz w:val="18"/>
          <w:szCs w:val="18"/>
        </w:rPr>
        <w:t>ιστολόγιο</w:t>
      </w:r>
      <w:proofErr w:type="spellEnd"/>
      <w:r>
        <w:rPr>
          <w:rFonts w:ascii="Palatino Linotype" w:hAnsi="Palatino Linotype"/>
          <w:sz w:val="18"/>
          <w:szCs w:val="18"/>
        </w:rPr>
        <w:t xml:space="preserve"> του D. </w:t>
      </w:r>
      <w:proofErr w:type="spellStart"/>
      <w:r>
        <w:rPr>
          <w:rFonts w:ascii="Palatino Linotype" w:hAnsi="Palatino Linotype"/>
          <w:sz w:val="18"/>
          <w:szCs w:val="18"/>
        </w:rPr>
        <w:t>Meadows</w:t>
      </w:r>
      <w:proofErr w:type="spellEnd"/>
      <w:r>
        <w:rPr>
          <w:rFonts w:ascii="Palatino Linotype" w:hAnsi="Palatino Linotype"/>
          <w:sz w:val="18"/>
          <w:szCs w:val="18"/>
        </w:rPr>
        <w:t xml:space="preserve">). Προέρχεται κατά την εκτίμηση των αρχαιολόγων από ναό, ο οποίος καταστράφηκε ήδη στην αρχαιότητα. Η πόλη των </w:t>
      </w:r>
      <w:proofErr w:type="spellStart"/>
      <w:r>
        <w:rPr>
          <w:rFonts w:ascii="Palatino Linotype" w:hAnsi="Palatino Linotype"/>
          <w:sz w:val="18"/>
          <w:szCs w:val="18"/>
        </w:rPr>
        <w:t>Στόβων</w:t>
      </w:r>
      <w:proofErr w:type="spellEnd"/>
      <w:r>
        <w:rPr>
          <w:rFonts w:ascii="Palatino Linotype" w:hAnsi="Palatino Linotype"/>
          <w:sz w:val="18"/>
          <w:szCs w:val="18"/>
        </w:rPr>
        <w:t xml:space="preserve"> ανήκε στη ρωμαϊκή επαρχία της Μακεδονίας και γνώρισε μεγάλη ανάπτυξη από την εποχή του Αυγούστου κι εξής.</w:t>
      </w:r>
      <w:r>
        <w:rPr>
          <w:rFonts w:ascii="Palatino Linotype" w:hAnsi="Palatino Linotype"/>
          <w:i/>
          <w:iCs/>
          <w:color w:val="993300"/>
          <w:sz w:val="18"/>
          <w:szCs w:val="18"/>
        </w:rPr>
        <w:t xml:space="preserve">[Α.Τ.: Η παρουσία ενός αγάλματος του Αυγούστου μπορεί να συνδέεται με τη λατρεία του στην πόλη, φαινόμενο διαδεδομένο σε όλη τη ρωμαϊκή αυτοκρατορία και στην περίπτωσή μας στην επαρχία της Μακεδονίας. Οπωσδήποτε μένει να </w:t>
      </w:r>
      <w:proofErr w:type="spellStart"/>
      <w:r>
        <w:rPr>
          <w:rFonts w:ascii="Palatino Linotype" w:hAnsi="Palatino Linotype"/>
          <w:i/>
          <w:iCs/>
          <w:color w:val="993300"/>
          <w:sz w:val="18"/>
          <w:szCs w:val="18"/>
        </w:rPr>
        <w:t>ταυτοποιηθεί</w:t>
      </w:r>
      <w:proofErr w:type="spellEnd"/>
      <w:r>
        <w:rPr>
          <w:rFonts w:ascii="Palatino Linotype" w:hAnsi="Palatino Linotype"/>
          <w:i/>
          <w:iCs/>
          <w:color w:val="993300"/>
          <w:sz w:val="18"/>
          <w:szCs w:val="18"/>
        </w:rPr>
        <w:t xml:space="preserve"> με βεβαιότητα η προτομή. Αν πρόκειται για άγαλμα του Αυγούστου, τότε το εύρημα θα αποτελεί μία ακόμη ψηφίδα στο ψηφιδωτό της αυτοκρατορικής λατρείας στις επαρχίες της αυτοκρατορίας και της Μακεδονίας ειδικότερα κατά την πρώιμη αυτοκρατορική εποχή]. </w:t>
      </w:r>
    </w:p>
    <w:p w:rsidR="00CB0F10" w:rsidRDefault="00CB0F10">
      <w:pPr>
        <w:rPr>
          <w:b/>
          <w:sz w:val="36"/>
          <w:szCs w:val="36"/>
        </w:rPr>
      </w:pPr>
      <w:r>
        <w:rPr>
          <w:b/>
          <w:sz w:val="36"/>
          <w:szCs w:val="36"/>
        </w:rPr>
        <w:br w:type="page"/>
      </w:r>
    </w:p>
    <w:p w:rsidR="00CB0F10" w:rsidRDefault="00CB0F10">
      <w:pPr>
        <w:rPr>
          <w:b/>
          <w:sz w:val="36"/>
          <w:szCs w:val="36"/>
        </w:rPr>
      </w:pPr>
    </w:p>
    <w:p w:rsidR="00CB0F10" w:rsidRDefault="00CB0F10" w:rsidP="00CB0F10">
      <w:pPr>
        <w:jc w:val="center"/>
        <w:rPr>
          <w:b/>
          <w:sz w:val="36"/>
          <w:szCs w:val="36"/>
        </w:rPr>
      </w:pPr>
      <w:r>
        <w:rPr>
          <w:b/>
          <w:sz w:val="36"/>
          <w:szCs w:val="36"/>
        </w:rPr>
        <w:t>ΑΠΟ ΤΟΥΣ ΦΙΛΙΠΠΟΥΣ ΣΤΗ ΘΕΣΣΑΛΟΝΙΚΗ</w:t>
      </w:r>
    </w:p>
    <w:p w:rsidR="00CB0F10" w:rsidRDefault="00CB0F10" w:rsidP="00CB0F10"/>
    <w:p w:rsidR="00CB0F10" w:rsidRDefault="00CB0F10" w:rsidP="00CB0F10"/>
    <w:p w:rsidR="00CB0F10" w:rsidRDefault="00CB0F10" w:rsidP="00CB0F10"/>
    <w:p w:rsidR="00CB0F10" w:rsidRDefault="00CB0F10" w:rsidP="00CB0F10"/>
    <w:p w:rsidR="00CB0F10" w:rsidRDefault="00CB0F10" w:rsidP="00CB0F10">
      <w:pPr>
        <w:jc w:val="center"/>
      </w:pPr>
      <w:r>
        <w:rPr>
          <w:noProof/>
          <w:lang w:eastAsia="el-GR"/>
        </w:rPr>
        <w:drawing>
          <wp:inline distT="0" distB="0" distL="0" distR="0">
            <wp:extent cx="6285675" cy="3409950"/>
            <wp:effectExtent l="19050" t="0" r="825" b="0"/>
            <wp:docPr id="11" name="Εικόνα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cstate="print"/>
                    <a:srcRect/>
                    <a:stretch>
                      <a:fillRect/>
                    </a:stretch>
                  </pic:blipFill>
                  <pic:spPr bwMode="auto">
                    <a:xfrm>
                      <a:off x="0" y="0"/>
                      <a:ext cx="6285675" cy="3409950"/>
                    </a:xfrm>
                    <a:prstGeom prst="rect">
                      <a:avLst/>
                    </a:prstGeom>
                    <a:noFill/>
                    <a:ln w="9525">
                      <a:noFill/>
                      <a:miter lim="800000"/>
                      <a:headEnd/>
                      <a:tailEnd/>
                    </a:ln>
                  </pic:spPr>
                </pic:pic>
              </a:graphicData>
            </a:graphic>
          </wp:inline>
        </w:drawing>
      </w:r>
    </w:p>
    <w:p w:rsidR="00CB0F10" w:rsidRDefault="00CB0F10" w:rsidP="00CB0F10">
      <w:pPr>
        <w:pBdr>
          <w:bottom w:val="single" w:sz="4" w:space="1" w:color="auto"/>
        </w:pBdr>
        <w:jc w:val="center"/>
        <w:rPr>
          <w:b/>
          <w:sz w:val="48"/>
          <w:szCs w:val="48"/>
        </w:rPr>
      </w:pPr>
      <w:r>
        <w:rPr>
          <w:b/>
          <w:sz w:val="48"/>
          <w:szCs w:val="48"/>
        </w:rPr>
        <w:lastRenderedPageBreak/>
        <w:t>ΕΓΝΑΤΙΑ</w:t>
      </w:r>
    </w:p>
    <w:p w:rsidR="00CB0F10" w:rsidRDefault="00CB0F10" w:rsidP="00CB0F10">
      <w:pPr>
        <w:ind w:firstLine="720"/>
        <w:rPr>
          <w:rFonts w:ascii="Palatino Linotype" w:hAnsi="Palatino Linotype"/>
          <w:b/>
          <w:color w:val="000000"/>
        </w:rPr>
      </w:pPr>
    </w:p>
    <w:p w:rsidR="00CB0F10" w:rsidRDefault="00CB0F10" w:rsidP="00CB0F10">
      <w:pPr>
        <w:ind w:firstLine="720"/>
      </w:pPr>
      <w:proofErr w:type="spellStart"/>
      <w:r>
        <w:rPr>
          <w:rFonts w:ascii="Palatino Linotype" w:hAnsi="Palatino Linotype"/>
          <w:b/>
          <w:color w:val="000000"/>
        </w:rPr>
        <w:t>Μιλιτάριο</w:t>
      </w:r>
      <w:proofErr w:type="spellEnd"/>
    </w:p>
    <w:p w:rsidR="00CB0F10" w:rsidRDefault="00CB0F10" w:rsidP="00CB0F10">
      <w:pPr>
        <w:jc w:val="center"/>
        <w:rPr>
          <w:lang w:val="en-US"/>
        </w:rPr>
      </w:pPr>
      <w:r>
        <w:rPr>
          <w:rFonts w:ascii="Palatino Linotype" w:hAnsi="Palatino Linotype"/>
          <w:noProof/>
          <w:color w:val="000000"/>
          <w:sz w:val="16"/>
          <w:szCs w:val="16"/>
          <w:lang w:eastAsia="el-GR"/>
        </w:rPr>
        <w:drawing>
          <wp:inline distT="0" distB="0" distL="0" distR="0">
            <wp:extent cx="3562350" cy="2543175"/>
            <wp:effectExtent l="19050" t="0" r="0" b="0"/>
            <wp:docPr id="12" name="Εικόνα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cstate="print"/>
                    <a:srcRect/>
                    <a:stretch>
                      <a:fillRect/>
                    </a:stretch>
                  </pic:blipFill>
                  <pic:spPr bwMode="auto">
                    <a:xfrm>
                      <a:off x="0" y="0"/>
                      <a:ext cx="3562350" cy="2543175"/>
                    </a:xfrm>
                    <a:prstGeom prst="rect">
                      <a:avLst/>
                    </a:prstGeom>
                    <a:noFill/>
                    <a:ln w="9525">
                      <a:noFill/>
                      <a:miter lim="800000"/>
                      <a:headEnd/>
                      <a:tailEnd/>
                    </a:ln>
                  </pic:spPr>
                </pic:pic>
              </a:graphicData>
            </a:graphic>
          </wp:inline>
        </w:drawing>
      </w:r>
    </w:p>
    <w:p w:rsidR="00CB0F10" w:rsidRDefault="00CB0F10" w:rsidP="00CB0F10"/>
    <w:p w:rsidR="00CB0F10" w:rsidRDefault="00CB0F10" w:rsidP="00CB0F10">
      <w:pPr>
        <w:jc w:val="both"/>
        <w:rPr>
          <w:rFonts w:ascii="Palatino Linotype" w:hAnsi="Palatino Linotype"/>
          <w:color w:val="000000"/>
        </w:rPr>
      </w:pPr>
      <w:r>
        <w:rPr>
          <w:rFonts w:ascii="Palatino Linotype" w:hAnsi="Palatino Linotype"/>
          <w:color w:val="000000"/>
        </w:rPr>
        <w:t xml:space="preserve">από τον Γαλλικό 10 </w:t>
      </w:r>
      <w:proofErr w:type="spellStart"/>
      <w:r>
        <w:rPr>
          <w:rFonts w:ascii="Palatino Linotype" w:hAnsi="Palatino Linotype"/>
          <w:color w:val="000000"/>
        </w:rPr>
        <w:t>χλμ</w:t>
      </w:r>
      <w:proofErr w:type="spellEnd"/>
      <w:r>
        <w:rPr>
          <w:rFonts w:ascii="Palatino Linotype" w:hAnsi="Palatino Linotype"/>
          <w:color w:val="000000"/>
        </w:rPr>
        <w:t xml:space="preserve">. βόρεια της Θεσσαλονίκης από το </w:t>
      </w:r>
      <w:proofErr w:type="spellStart"/>
      <w:r>
        <w:rPr>
          <w:rFonts w:ascii="Palatino Linotype" w:hAnsi="Palatino Linotype"/>
          <w:color w:val="000000"/>
        </w:rPr>
        <w:t>β’ήμισυ</w:t>
      </w:r>
      <w:proofErr w:type="spellEnd"/>
      <w:r>
        <w:rPr>
          <w:rFonts w:ascii="Palatino Linotype" w:hAnsi="Palatino Linotype"/>
          <w:color w:val="000000"/>
        </w:rPr>
        <w:t xml:space="preserve"> του 2</w:t>
      </w:r>
      <w:r>
        <w:rPr>
          <w:rFonts w:ascii="Palatino Linotype" w:hAnsi="Palatino Linotype"/>
          <w:color w:val="000000"/>
          <w:vertAlign w:val="superscript"/>
        </w:rPr>
        <w:t>ου</w:t>
      </w:r>
      <w:r>
        <w:rPr>
          <w:rFonts w:ascii="Palatino Linotype" w:hAnsi="Palatino Linotype"/>
          <w:color w:val="000000"/>
        </w:rPr>
        <w:t xml:space="preserve"> αι. </w:t>
      </w:r>
      <w:proofErr w:type="spellStart"/>
      <w:r>
        <w:rPr>
          <w:rFonts w:ascii="Palatino Linotype" w:hAnsi="Palatino Linotype"/>
          <w:color w:val="000000"/>
        </w:rPr>
        <w:t>π.Χ.</w:t>
      </w:r>
      <w:proofErr w:type="spellEnd"/>
      <w:r>
        <w:rPr>
          <w:rFonts w:ascii="Palatino Linotype" w:hAnsi="Palatino Linotype"/>
          <w:color w:val="000000"/>
        </w:rPr>
        <w:t xml:space="preserve"> στα λατινικά και ελληνικά. Έχει το όνομα εκείνου που την τοποθέτησε αλλά και κατασκεύασε την Εγνατία. Ορίζει την απόσταση από το Δυρράχιο σε 260 μίλια (</w:t>
      </w:r>
      <w:r>
        <w:rPr>
          <w:rFonts w:ascii="Palatino Linotype" w:hAnsi="Palatino Linotype"/>
          <w:color w:val="000000"/>
          <w:lang w:val="en-US"/>
        </w:rPr>
        <w:t>C</w:t>
      </w:r>
      <w:r>
        <w:rPr>
          <w:rFonts w:ascii="Palatino Linotype" w:hAnsi="Palatino Linotype"/>
          <w:color w:val="000000"/>
        </w:rPr>
        <w:t xml:space="preserve">= 100. </w:t>
      </w:r>
      <w:r>
        <w:rPr>
          <w:rFonts w:ascii="Palatino Linotype" w:hAnsi="Palatino Linotype"/>
          <w:color w:val="000000"/>
          <w:lang w:val="en-US"/>
        </w:rPr>
        <w:t>L</w:t>
      </w:r>
      <w:r>
        <w:rPr>
          <w:rFonts w:ascii="Palatino Linotype" w:hAnsi="Palatino Linotype"/>
          <w:color w:val="000000"/>
        </w:rPr>
        <w:t xml:space="preserve">= 50. </w:t>
      </w:r>
      <w:r>
        <w:rPr>
          <w:rFonts w:ascii="Palatino Linotype" w:hAnsi="Palatino Linotype"/>
          <w:color w:val="000000"/>
          <w:lang w:val="en-US"/>
        </w:rPr>
        <w:t>X</w:t>
      </w:r>
      <w:r>
        <w:rPr>
          <w:rFonts w:ascii="Palatino Linotype" w:hAnsi="Palatino Linotype"/>
          <w:color w:val="000000"/>
        </w:rPr>
        <w:t xml:space="preserve">= 10/ Σ= 200 Ξ= 60). </w:t>
      </w:r>
    </w:p>
    <w:p w:rsidR="00CB0F10" w:rsidRDefault="00CB0F10" w:rsidP="00CB0F10">
      <w:pPr>
        <w:jc w:val="center"/>
      </w:pPr>
      <w:r>
        <w:br w:type="page"/>
      </w:r>
    </w:p>
    <w:p w:rsidR="00CB0F10" w:rsidRDefault="00CB0F10" w:rsidP="00CB0F10">
      <w:pPr>
        <w:jc w:val="center"/>
      </w:pPr>
    </w:p>
    <w:p w:rsidR="00CB0F10" w:rsidRDefault="00CB0F10" w:rsidP="00CB0F10">
      <w:pPr>
        <w:jc w:val="center"/>
      </w:pPr>
      <w:r>
        <w:rPr>
          <w:noProof/>
          <w:lang w:eastAsia="el-GR"/>
        </w:rPr>
        <w:drawing>
          <wp:inline distT="0" distB="0" distL="0" distR="0">
            <wp:extent cx="6972300" cy="4705350"/>
            <wp:effectExtent l="19050" t="0" r="0" b="0"/>
            <wp:docPr id="13" name="Εικόνα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cstate="print"/>
                    <a:srcRect/>
                    <a:stretch>
                      <a:fillRect/>
                    </a:stretch>
                  </pic:blipFill>
                  <pic:spPr bwMode="auto">
                    <a:xfrm>
                      <a:off x="0" y="0"/>
                      <a:ext cx="6972300" cy="4705350"/>
                    </a:xfrm>
                    <a:prstGeom prst="rect">
                      <a:avLst/>
                    </a:prstGeom>
                    <a:noFill/>
                    <a:ln w="9525">
                      <a:noFill/>
                      <a:miter lim="800000"/>
                      <a:headEnd/>
                      <a:tailEnd/>
                    </a:ln>
                  </pic:spPr>
                </pic:pic>
              </a:graphicData>
            </a:graphic>
          </wp:inline>
        </w:drawing>
      </w:r>
    </w:p>
    <w:p w:rsidR="00CB0F10" w:rsidRDefault="00CB0F10" w:rsidP="00CB0F10"/>
    <w:p w:rsidR="00CB0F10" w:rsidRDefault="00CB0F10" w:rsidP="00CB0F10">
      <w:pPr>
        <w:jc w:val="both"/>
        <w:rPr>
          <w:rFonts w:ascii="Palatino Linotype" w:hAnsi="Palatino Linotype"/>
        </w:rPr>
      </w:pPr>
      <w:r>
        <w:rPr>
          <w:rFonts w:ascii="Palatino Linotype" w:hAnsi="Palatino Linotype"/>
        </w:rPr>
        <w:lastRenderedPageBreak/>
        <w:t xml:space="preserve">Οι δρόμοι που απάρτιζαν το </w:t>
      </w:r>
      <w:r>
        <w:rPr>
          <w:rFonts w:ascii="Palatino Linotype" w:hAnsi="Palatino Linotype"/>
          <w:b/>
        </w:rPr>
        <w:t>Διαδίκτυο της Ρωμαϊκής Αυτοκρατορίας</w:t>
      </w:r>
      <w:r>
        <w:rPr>
          <w:rFonts w:ascii="Palatino Linotype" w:hAnsi="Palatino Linotype"/>
        </w:rPr>
        <w:t xml:space="preserve"> και συνέδεαν τις επαρχίες με το Κέντρο διακονούσαν τη ρωμαϊκή δύναμη και όποιος ταξίδευε σε αυτές λάμβανε μία γεύση της δύναμης και της ρώμης του έθνους που τις κατασκεύασε και τις συντηρούσε. Κάθε άμαξα φορτωμένη με στάρι, οπωροκηπευτικά, κρασί, μετάξι, δέρμα, όπλα, πολύτιμα μέταλλα, ή σκλάβους επεδείκνυε τον πλούτο της Ρώμης. </w:t>
      </w:r>
      <w:proofErr w:type="spellStart"/>
      <w:r>
        <w:rPr>
          <w:rFonts w:ascii="Palatino Linotype" w:hAnsi="Palatino Linotype"/>
        </w:rPr>
        <w:t>΄Εμποροι</w:t>
      </w:r>
      <w:proofErr w:type="spellEnd"/>
      <w:r>
        <w:rPr>
          <w:rFonts w:ascii="Palatino Linotype" w:hAnsi="Palatino Linotype"/>
        </w:rPr>
        <w:t xml:space="preserve">, φιλόσοφοι, ρήτορες ιστορικοί, θεατρίνοι, διασταυρώνονταν καθ’ </w:t>
      </w:r>
      <w:proofErr w:type="spellStart"/>
      <w:r>
        <w:rPr>
          <w:rFonts w:ascii="Palatino Linotype" w:hAnsi="Palatino Linotype"/>
        </w:rPr>
        <w:t>οδόν</w:t>
      </w:r>
      <w:proofErr w:type="spellEnd"/>
      <w:r>
        <w:rPr>
          <w:rFonts w:ascii="Palatino Linotype" w:hAnsi="Palatino Linotype"/>
        </w:rPr>
        <w:t xml:space="preserve"> προς διάφορες πολιτείες. Επί Οκταβιανού (</w:t>
      </w:r>
      <w:proofErr w:type="spellStart"/>
      <w:r>
        <w:rPr>
          <w:rFonts w:ascii="Palatino Linotype" w:hAnsi="Palatino Linotype"/>
        </w:rPr>
        <w:t>Σουητ</w:t>
      </w:r>
      <w:proofErr w:type="spellEnd"/>
      <w:r>
        <w:rPr>
          <w:rFonts w:ascii="Palatino Linotype" w:hAnsi="Palatino Linotype"/>
        </w:rPr>
        <w:t xml:space="preserve">., </w:t>
      </w:r>
      <w:r>
        <w:rPr>
          <w:rFonts w:ascii="Palatino Linotype" w:hAnsi="Palatino Linotype"/>
          <w:i/>
        </w:rPr>
        <w:t>Αύγ.</w:t>
      </w:r>
      <w:r>
        <w:rPr>
          <w:rFonts w:ascii="Palatino Linotype" w:hAnsi="Palatino Linotype"/>
        </w:rPr>
        <w:t xml:space="preserve"> 49. 3) που ονομαζόταν και </w:t>
      </w:r>
      <w:proofErr w:type="spellStart"/>
      <w:r>
        <w:rPr>
          <w:rFonts w:ascii="Palatino Linotype" w:hAnsi="Palatino Linotype"/>
          <w:lang w:val="en-US"/>
        </w:rPr>
        <w:t>Pontifex</w:t>
      </w:r>
      <w:proofErr w:type="spellEnd"/>
      <w:r>
        <w:rPr>
          <w:rFonts w:ascii="Palatino Linotype" w:hAnsi="Palatino Linotype"/>
        </w:rPr>
        <w:t xml:space="preserve"> (= γεφυροποιός) το </w:t>
      </w:r>
      <w:proofErr w:type="spellStart"/>
      <w:r>
        <w:rPr>
          <w:rFonts w:ascii="Palatino Linotype" w:hAnsi="Palatino Linotype"/>
          <w:b/>
          <w:bCs/>
          <w:i/>
          <w:iCs/>
        </w:rPr>
        <w:t>cursus</w:t>
      </w:r>
      <w:proofErr w:type="spellEnd"/>
      <w:r>
        <w:rPr>
          <w:rFonts w:ascii="Palatino Linotype" w:hAnsi="Palatino Linotype"/>
          <w:b/>
          <w:bCs/>
          <w:i/>
          <w:iCs/>
        </w:rPr>
        <w:t xml:space="preserve"> </w:t>
      </w:r>
      <w:proofErr w:type="spellStart"/>
      <w:r>
        <w:rPr>
          <w:rFonts w:ascii="Palatino Linotype" w:hAnsi="Palatino Linotype"/>
          <w:b/>
          <w:bCs/>
          <w:i/>
          <w:iCs/>
        </w:rPr>
        <w:t>publicus</w:t>
      </w:r>
      <w:proofErr w:type="spellEnd"/>
      <w:r>
        <w:rPr>
          <w:rFonts w:ascii="Palatino Linotype" w:hAnsi="Palatino Linotype"/>
        </w:rPr>
        <w:t xml:space="preserve"> ( δημόσιος δρόμος, "</w:t>
      </w:r>
      <w:proofErr w:type="spellStart"/>
      <w:r>
        <w:rPr>
          <w:rFonts w:ascii="Palatino Linotype" w:hAnsi="Palatino Linotype"/>
        </w:rPr>
        <w:t>public</w:t>
      </w:r>
      <w:proofErr w:type="spellEnd"/>
      <w:r>
        <w:rPr>
          <w:rFonts w:ascii="Palatino Linotype" w:hAnsi="Palatino Linotype"/>
        </w:rPr>
        <w:t xml:space="preserve"> </w:t>
      </w:r>
      <w:proofErr w:type="spellStart"/>
      <w:r>
        <w:rPr>
          <w:rFonts w:ascii="Palatino Linotype" w:hAnsi="Palatino Linotype"/>
        </w:rPr>
        <w:t>road</w:t>
      </w:r>
      <w:proofErr w:type="spellEnd"/>
      <w:r>
        <w:rPr>
          <w:rFonts w:ascii="Palatino Linotype" w:hAnsi="Palatino Linotype"/>
        </w:rPr>
        <w:t>/</w:t>
      </w:r>
      <w:proofErr w:type="spellStart"/>
      <w:r>
        <w:rPr>
          <w:rFonts w:ascii="Palatino Linotype" w:hAnsi="Palatino Linotype"/>
        </w:rPr>
        <w:t>course</w:t>
      </w:r>
      <w:proofErr w:type="spellEnd"/>
      <w:r>
        <w:rPr>
          <w:rFonts w:ascii="Palatino Linotype" w:hAnsi="Palatino Linotype"/>
        </w:rPr>
        <w:t xml:space="preserve">") , το διαμετακομιστικό σύστημα για τις δημόσιες υπηρεσίες έφθασε την τελειότητά του. Σε απόσταση ταξιδιού μιας ημέρας (ανά 37 </w:t>
      </w:r>
      <w:proofErr w:type="spellStart"/>
      <w:r>
        <w:rPr>
          <w:rFonts w:ascii="Palatino Linotype" w:hAnsi="Palatino Linotype"/>
        </w:rPr>
        <w:t>χλμ</w:t>
      </w:r>
      <w:proofErr w:type="spellEnd"/>
      <w:r>
        <w:rPr>
          <w:rFonts w:ascii="Palatino Linotype" w:hAnsi="Palatino Linotype"/>
        </w:rPr>
        <w:t>.) υπήρχαν καταλύματα-</w:t>
      </w:r>
      <w:proofErr w:type="spellStart"/>
      <w:r>
        <w:rPr>
          <w:rFonts w:ascii="Palatino Linotype" w:hAnsi="Palatino Linotype"/>
          <w:lang w:val="en-US"/>
        </w:rPr>
        <w:t>mansiones</w:t>
      </w:r>
      <w:proofErr w:type="spellEnd"/>
      <w:r>
        <w:rPr>
          <w:rFonts w:ascii="Palatino Linotype" w:hAnsi="Palatino Linotype"/>
        </w:rPr>
        <w:t xml:space="preserve"> για τη δωρεάν ανάπαυση των υψηλόβαθμων ταξιδιωτών και σε μικρότερες αποστάσεις σταθμοί </w:t>
      </w:r>
      <w:proofErr w:type="spellStart"/>
      <w:r>
        <w:rPr>
          <w:rFonts w:ascii="Palatino Linotype" w:hAnsi="Palatino Linotype"/>
          <w:lang w:val="en-US"/>
        </w:rPr>
        <w:t>mutationes</w:t>
      </w:r>
      <w:proofErr w:type="spellEnd"/>
      <w:r>
        <w:rPr>
          <w:rFonts w:ascii="Palatino Linotype" w:hAnsi="Palatino Linotype"/>
        </w:rPr>
        <w:t xml:space="preserve"> για να αλλάζουν τα άλογά τους. Σε σημαντικούς σταθμούς υπήρχε πεταλωτής, γιατρός των ζώων και άλλες ειδικότητες σχετικές με την άμαξα. Τα έξοδα για αυτούς τους σταθμούς (συντήρηση οδών και </w:t>
      </w:r>
      <w:proofErr w:type="spellStart"/>
      <w:r>
        <w:rPr>
          <w:rFonts w:ascii="Palatino Linotype" w:hAnsi="Palatino Linotype"/>
        </w:rPr>
        <w:t>καταλυμμάτων</w:t>
      </w:r>
      <w:proofErr w:type="spellEnd"/>
      <w:r>
        <w:rPr>
          <w:rFonts w:ascii="Palatino Linotype" w:hAnsi="Palatino Linotype"/>
        </w:rPr>
        <w:t>/</w:t>
      </w:r>
      <w:proofErr w:type="spellStart"/>
      <w:r>
        <w:rPr>
          <w:rFonts w:ascii="Palatino Linotype" w:hAnsi="Palatino Linotype"/>
          <w:lang w:val="en-US"/>
        </w:rPr>
        <w:t>cura</w:t>
      </w:r>
      <w:proofErr w:type="spellEnd"/>
      <w:r>
        <w:rPr>
          <w:rFonts w:ascii="Palatino Linotype" w:hAnsi="Palatino Linotype"/>
        </w:rPr>
        <w:t xml:space="preserve"> </w:t>
      </w:r>
      <w:proofErr w:type="spellStart"/>
      <w:r>
        <w:rPr>
          <w:rFonts w:ascii="Palatino Linotype" w:hAnsi="Palatino Linotype"/>
          <w:lang w:val="en-US"/>
        </w:rPr>
        <w:t>viarum</w:t>
      </w:r>
      <w:proofErr w:type="spellEnd"/>
      <w:r>
        <w:rPr>
          <w:rFonts w:ascii="Palatino Linotype" w:hAnsi="Palatino Linotype"/>
        </w:rPr>
        <w:t xml:space="preserve">) που εξυπηρετούσαν το ταξίδι των αξιωματούχων (οι οποίοι φημίζονταν για την αυθαιρεσία) αλλά και των επιστολών και αγαθών του Καίσαρα τα αναλάμβανε ο τοπικός πληθυσμός (δίκην </w:t>
      </w:r>
      <w:proofErr w:type="spellStart"/>
      <w:r>
        <w:rPr>
          <w:rFonts w:ascii="Palatino Linotype" w:hAnsi="Palatino Linotype"/>
        </w:rPr>
        <w:t>αγγαρίας</w:t>
      </w:r>
      <w:proofErr w:type="spellEnd"/>
      <w:r>
        <w:rPr>
          <w:rFonts w:ascii="Palatino Linotype" w:hAnsi="Palatino Linotype"/>
        </w:rPr>
        <w:t xml:space="preserve">) </w:t>
      </w:r>
      <w:proofErr w:type="spellStart"/>
      <w:r>
        <w:rPr>
          <w:rFonts w:ascii="Palatino Linotype" w:hAnsi="Palatino Linotype"/>
        </w:rPr>
        <w:t>γι’αυτός</w:t>
      </w:r>
      <w:proofErr w:type="spellEnd"/>
      <w:r>
        <w:rPr>
          <w:rFonts w:ascii="Palatino Linotype" w:hAnsi="Palatino Linotype"/>
        </w:rPr>
        <w:t xml:space="preserve"> και δεν ήταν αγαπητά. Σχετικά με το </w:t>
      </w:r>
      <w:proofErr w:type="spellStart"/>
      <w:r>
        <w:rPr>
          <w:rFonts w:ascii="Palatino Linotype" w:hAnsi="Palatino Linotype"/>
          <w:b/>
          <w:bCs/>
          <w:i/>
          <w:iCs/>
        </w:rPr>
        <w:t>cursus</w:t>
      </w:r>
      <w:proofErr w:type="spellEnd"/>
      <w:r>
        <w:rPr>
          <w:rFonts w:ascii="Palatino Linotype" w:hAnsi="Palatino Linotype"/>
          <w:b/>
          <w:bCs/>
          <w:i/>
          <w:iCs/>
        </w:rPr>
        <w:t xml:space="preserve"> </w:t>
      </w:r>
      <w:proofErr w:type="spellStart"/>
      <w:r>
        <w:rPr>
          <w:rFonts w:ascii="Palatino Linotype" w:hAnsi="Palatino Linotype"/>
          <w:b/>
          <w:bCs/>
          <w:i/>
          <w:iCs/>
        </w:rPr>
        <w:t>publicus</w:t>
      </w:r>
      <w:proofErr w:type="spellEnd"/>
      <w:r>
        <w:rPr>
          <w:rFonts w:ascii="Palatino Linotype" w:hAnsi="Palatino Linotype"/>
        </w:rPr>
        <w:t xml:space="preserve"> βλ. </w:t>
      </w:r>
      <w:r>
        <w:rPr>
          <w:rFonts w:ascii="Palatino Linotype" w:hAnsi="Palatino Linotype"/>
        </w:rPr>
        <w:fldChar w:fldCharType="begin"/>
      </w:r>
      <w:r>
        <w:rPr>
          <w:rFonts w:ascii="Palatino Linotype" w:hAnsi="Palatino Linotype"/>
        </w:rPr>
        <w:instrText xml:space="preserve"> HYPERLINK "http://www.ancientworlds.net/aw/Places/ Property/881679" </w:instrText>
      </w:r>
      <w:r>
        <w:rPr>
          <w:rFonts w:ascii="Palatino Linotype" w:hAnsi="Palatino Linotype"/>
        </w:rPr>
      </w:r>
      <w:r>
        <w:rPr>
          <w:rFonts w:ascii="Palatino Linotype" w:hAnsi="Palatino Linotype"/>
        </w:rPr>
        <w:fldChar w:fldCharType="separate"/>
      </w:r>
      <w:proofErr w:type="gramStart"/>
      <w:r>
        <w:rPr>
          <w:rStyle w:val="-"/>
          <w:rFonts w:ascii="Palatino Linotype" w:hAnsi="Palatino Linotype"/>
          <w:lang w:val="en-US"/>
        </w:rPr>
        <w:t>http</w:t>
      </w:r>
      <w:r w:rsidRPr="00CB0F10">
        <w:rPr>
          <w:rStyle w:val="-"/>
          <w:rFonts w:ascii="Palatino Linotype" w:hAnsi="Palatino Linotype"/>
        </w:rPr>
        <w:t>://</w:t>
      </w:r>
      <w:r>
        <w:rPr>
          <w:rStyle w:val="-"/>
          <w:rFonts w:ascii="Palatino Linotype" w:hAnsi="Palatino Linotype"/>
          <w:lang w:val="en-US"/>
        </w:rPr>
        <w:t>www</w:t>
      </w:r>
      <w:r w:rsidRPr="00CB0F10">
        <w:rPr>
          <w:rStyle w:val="-"/>
          <w:rFonts w:ascii="Palatino Linotype" w:hAnsi="Palatino Linotype"/>
        </w:rPr>
        <w:t>.</w:t>
      </w:r>
      <w:proofErr w:type="spellStart"/>
      <w:r>
        <w:rPr>
          <w:rStyle w:val="-"/>
          <w:rFonts w:ascii="Palatino Linotype" w:hAnsi="Palatino Linotype"/>
          <w:lang w:val="en-US"/>
        </w:rPr>
        <w:t>ancientworlds</w:t>
      </w:r>
      <w:proofErr w:type="spellEnd"/>
      <w:r w:rsidRPr="00CB0F10">
        <w:rPr>
          <w:rStyle w:val="-"/>
          <w:rFonts w:ascii="Palatino Linotype" w:hAnsi="Palatino Linotype"/>
        </w:rPr>
        <w:t>.</w:t>
      </w:r>
      <w:r>
        <w:rPr>
          <w:rStyle w:val="-"/>
          <w:rFonts w:ascii="Palatino Linotype" w:hAnsi="Palatino Linotype"/>
          <w:lang w:val="en-US"/>
        </w:rPr>
        <w:t>net</w:t>
      </w:r>
      <w:r w:rsidRPr="00CB0F10">
        <w:rPr>
          <w:rStyle w:val="-"/>
          <w:rFonts w:ascii="Palatino Linotype" w:hAnsi="Palatino Linotype"/>
        </w:rPr>
        <w:t>/</w:t>
      </w:r>
      <w:r>
        <w:rPr>
          <w:rStyle w:val="-"/>
          <w:rFonts w:ascii="Palatino Linotype" w:hAnsi="Palatino Linotype"/>
          <w:lang w:val="en-US"/>
        </w:rPr>
        <w:t>aw</w:t>
      </w:r>
      <w:r w:rsidRPr="00CB0F10">
        <w:rPr>
          <w:rStyle w:val="-"/>
          <w:rFonts w:ascii="Palatino Linotype" w:hAnsi="Palatino Linotype"/>
        </w:rPr>
        <w:t>/</w:t>
      </w:r>
      <w:r>
        <w:rPr>
          <w:rStyle w:val="-"/>
          <w:rFonts w:ascii="Palatino Linotype" w:hAnsi="Palatino Linotype"/>
          <w:lang w:val="en-US"/>
        </w:rPr>
        <w:t>Places</w:t>
      </w:r>
      <w:r w:rsidRPr="00CB0F10">
        <w:rPr>
          <w:rStyle w:val="-"/>
          <w:rFonts w:ascii="Palatino Linotype" w:hAnsi="Palatino Linotype"/>
        </w:rPr>
        <w:t xml:space="preserve">/ </w:t>
      </w:r>
      <w:r>
        <w:rPr>
          <w:rStyle w:val="-"/>
          <w:rFonts w:ascii="Palatino Linotype" w:hAnsi="Palatino Linotype"/>
          <w:lang w:val="en-US"/>
        </w:rPr>
        <w:t>Property</w:t>
      </w:r>
      <w:r w:rsidRPr="00CB0F10">
        <w:rPr>
          <w:rStyle w:val="-"/>
          <w:rFonts w:ascii="Palatino Linotype" w:hAnsi="Palatino Linotype"/>
        </w:rPr>
        <w:t>/881679</w:t>
      </w:r>
      <w:r>
        <w:rPr>
          <w:rFonts w:ascii="Palatino Linotype" w:hAnsi="Palatino Linotype"/>
        </w:rPr>
        <w:fldChar w:fldCharType="end"/>
      </w:r>
      <w:r w:rsidRPr="00CB0F10">
        <w:rPr>
          <w:rFonts w:ascii="Palatino Linotype" w:hAnsi="Palatino Linotype"/>
        </w:rPr>
        <w:t>.</w:t>
      </w:r>
      <w:proofErr w:type="gramEnd"/>
      <w:r w:rsidRPr="00CB0F10">
        <w:rPr>
          <w:rFonts w:ascii="Palatino Linotype" w:hAnsi="Palatino Linotype"/>
        </w:rPr>
        <w:t xml:space="preserve"> </w:t>
      </w:r>
      <w:r>
        <w:rPr>
          <w:rFonts w:ascii="Palatino Linotype" w:hAnsi="Palatino Linotype"/>
        </w:rPr>
        <w:t xml:space="preserve">Σχετικά με το πώς κατασκευάζονταν οι δρόμοι βλ. το έργο του </w:t>
      </w:r>
      <w:r>
        <w:rPr>
          <w:rFonts w:ascii="Palatino Linotype" w:hAnsi="Palatino Linotype"/>
          <w:lang w:val="en-US"/>
        </w:rPr>
        <w:t>Vitruvius</w:t>
      </w:r>
      <w:r>
        <w:rPr>
          <w:rFonts w:ascii="Palatino Linotype" w:hAnsi="Palatino Linotype"/>
        </w:rPr>
        <w:t xml:space="preserve"> </w:t>
      </w:r>
      <w:proofErr w:type="spellStart"/>
      <w:r>
        <w:rPr>
          <w:rFonts w:ascii="Palatino Linotype" w:hAnsi="Palatino Linotype"/>
          <w:lang w:val="en-US"/>
        </w:rPr>
        <w:t>Pollio</w:t>
      </w:r>
      <w:proofErr w:type="spellEnd"/>
      <w:r>
        <w:rPr>
          <w:rFonts w:ascii="Palatino Linotype" w:hAnsi="Palatino Linotype"/>
        </w:rPr>
        <w:t xml:space="preserve"> </w:t>
      </w:r>
      <w:r>
        <w:rPr>
          <w:rFonts w:ascii="Palatino Linotype" w:hAnsi="Palatino Linotype"/>
          <w:lang w:val="en-US"/>
        </w:rPr>
        <w:t>De</w:t>
      </w:r>
      <w:r>
        <w:rPr>
          <w:rFonts w:ascii="Palatino Linotype" w:hAnsi="Palatino Linotype"/>
        </w:rPr>
        <w:t xml:space="preserve"> </w:t>
      </w:r>
      <w:proofErr w:type="spellStart"/>
      <w:r>
        <w:rPr>
          <w:rFonts w:ascii="Palatino Linotype" w:hAnsi="Palatino Linotype"/>
          <w:lang w:val="en-US"/>
        </w:rPr>
        <w:t>architectura</w:t>
      </w:r>
      <w:proofErr w:type="spellEnd"/>
      <w:r>
        <w:rPr>
          <w:rFonts w:ascii="Palatino Linotype" w:hAnsi="Palatino Linotype"/>
        </w:rPr>
        <w:t xml:space="preserve">. Στον άξονα των οδικών αρτηριών αναπτύσσονταν </w:t>
      </w:r>
      <w:proofErr w:type="spellStart"/>
      <w:r>
        <w:rPr>
          <w:rFonts w:ascii="Palatino Linotype" w:hAnsi="Palatino Linotype"/>
        </w:rPr>
        <w:t>επικοισμοί</w:t>
      </w:r>
      <w:proofErr w:type="spellEnd"/>
      <w:r>
        <w:rPr>
          <w:rFonts w:ascii="Palatino Linotype" w:hAnsi="Palatino Linotype"/>
        </w:rPr>
        <w:t xml:space="preserve"> και πόλεις. Στην απεικόνιση βλέπουμε το </w:t>
      </w:r>
      <w:proofErr w:type="spellStart"/>
      <w:r>
        <w:rPr>
          <w:rFonts w:ascii="Palatino Linotype" w:hAnsi="Palatino Linotype"/>
          <w:lang w:val="en-US"/>
        </w:rPr>
        <w:t>raeda</w:t>
      </w:r>
      <w:proofErr w:type="spellEnd"/>
      <w:r>
        <w:rPr>
          <w:rFonts w:ascii="Palatino Linotype" w:hAnsi="Palatino Linotype"/>
        </w:rPr>
        <w:t xml:space="preserve">, την ταξιδιωτική άμαξα, η οποία ήταν άνετη με μαξιλάρια και πλούσιο αποθηκευτικό χώρο. Ο Καίσαρας που του άρεσαν τα ταξίδια </w:t>
      </w:r>
      <w:proofErr w:type="spellStart"/>
      <w:r>
        <w:rPr>
          <w:rFonts w:ascii="Palatino Linotype" w:hAnsi="Palatino Linotype"/>
        </w:rPr>
        <w:t>διήνυε</w:t>
      </w:r>
      <w:proofErr w:type="spellEnd"/>
      <w:r>
        <w:rPr>
          <w:rFonts w:ascii="Palatino Linotype" w:hAnsi="Palatino Linotype"/>
        </w:rPr>
        <w:t xml:space="preserve"> με την άμαξά του (</w:t>
      </w:r>
      <w:proofErr w:type="spellStart"/>
      <w:r>
        <w:rPr>
          <w:rFonts w:ascii="Palatino Linotype" w:hAnsi="Palatino Linotype"/>
          <w:lang w:val="en-US"/>
        </w:rPr>
        <w:t>birota</w:t>
      </w:r>
      <w:proofErr w:type="spellEnd"/>
      <w:r>
        <w:rPr>
          <w:rFonts w:ascii="Palatino Linotype" w:hAnsi="Palatino Linotype"/>
        </w:rPr>
        <w:t xml:space="preserve">) 180 </w:t>
      </w:r>
      <w:proofErr w:type="spellStart"/>
      <w:r>
        <w:rPr>
          <w:rFonts w:ascii="Palatino Linotype" w:hAnsi="Palatino Linotype"/>
        </w:rPr>
        <w:t>χλμ</w:t>
      </w:r>
      <w:proofErr w:type="spellEnd"/>
      <w:r>
        <w:rPr>
          <w:rFonts w:ascii="Palatino Linotype" w:hAnsi="Palatino Linotype"/>
        </w:rPr>
        <w:t>. ημερησίως και σύμφωνα με τον Πλούταρχο διανυκτέρευε σε αυτές</w:t>
      </w:r>
    </w:p>
    <w:p w:rsidR="00CB0F10" w:rsidRDefault="00CB0F10" w:rsidP="00254820">
      <w:pPr>
        <w:jc w:val="center"/>
      </w:pPr>
    </w:p>
    <w:sectPr w:rsidR="00CB0F10" w:rsidSect="00CB0F10">
      <w:pgSz w:w="16838" w:h="11906" w:orient="landscape"/>
      <w:pgMar w:top="851" w:right="1440" w:bottom="180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4B47" w:rsidRDefault="00BF4B47" w:rsidP="00CB0F10">
      <w:pPr>
        <w:spacing w:after="0" w:line="240" w:lineRule="auto"/>
      </w:pPr>
      <w:r>
        <w:separator/>
      </w:r>
    </w:p>
  </w:endnote>
  <w:endnote w:type="continuationSeparator" w:id="0">
    <w:p w:rsidR="00BF4B47" w:rsidRDefault="00BF4B47" w:rsidP="00CB0F1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10002FF" w:usb1="4000ACFF" w:usb2="00000009" w:usb3="00000000" w:csb0="0000019F" w:csb1="00000000"/>
  </w:font>
  <w:font w:name="Times New Roman">
    <w:panose1 w:val="02020603050405020304"/>
    <w:charset w:val="A1"/>
    <w:family w:val="roman"/>
    <w:pitch w:val="variable"/>
    <w:sig w:usb0="E0002AFF" w:usb1="C0007841" w:usb2="00000009" w:usb3="00000000" w:csb0="000001FF" w:csb1="00000000"/>
  </w:font>
  <w:font w:name="Tahoma">
    <w:panose1 w:val="020B0604030504040204"/>
    <w:charset w:val="A1"/>
    <w:family w:val="swiss"/>
    <w:pitch w:val="variable"/>
    <w:sig w:usb0="E1002EFF" w:usb1="C000605B" w:usb2="00000029" w:usb3="00000000" w:csb0="000101FF" w:csb1="00000000"/>
  </w:font>
  <w:font w:name="Palatino Linotype">
    <w:panose1 w:val="02040502050505030304"/>
    <w:charset w:val="A1"/>
    <w:family w:val="roman"/>
    <w:pitch w:val="variable"/>
    <w:sig w:usb0="E0000287" w:usb1="40000013" w:usb2="00000000" w:usb3="00000000" w:csb0="0000019F" w:csb1="00000000"/>
  </w:font>
  <w:font w:name="Verdana">
    <w:panose1 w:val="020B0604030504040204"/>
    <w:charset w:val="A1"/>
    <w:family w:val="swiss"/>
    <w:pitch w:val="variable"/>
    <w:sig w:usb0="A10006FF" w:usb1="4000205B" w:usb2="00000010" w:usb3="00000000" w:csb0="0000019F" w:csb1="00000000"/>
  </w:font>
  <w:font w:name="Silver Humana">
    <w:panose1 w:val="020B0402000000000000"/>
    <w:charset w:val="00"/>
    <w:family w:val="swiss"/>
    <w:pitch w:val="variable"/>
    <w:sig w:usb0="00000207" w:usb1="00000000" w:usb2="00000000" w:usb3="00000000" w:csb0="00000001"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4B47" w:rsidRDefault="00BF4B47" w:rsidP="00CB0F10">
      <w:pPr>
        <w:spacing w:after="0" w:line="240" w:lineRule="auto"/>
      </w:pPr>
      <w:r>
        <w:separator/>
      </w:r>
    </w:p>
  </w:footnote>
  <w:footnote w:type="continuationSeparator" w:id="0">
    <w:p w:rsidR="00BF4B47" w:rsidRDefault="00BF4B47" w:rsidP="00CB0F10">
      <w:pPr>
        <w:spacing w:after="0" w:line="240" w:lineRule="auto"/>
      </w:pPr>
      <w:r>
        <w:continuationSeparator/>
      </w:r>
    </w:p>
  </w:footnote>
  <w:footnote w:id="1">
    <w:p w:rsidR="00CB0F10" w:rsidRPr="00CB0F10" w:rsidRDefault="00CB0F10" w:rsidP="00CB0F10">
      <w:pPr>
        <w:jc w:val="both"/>
        <w:rPr>
          <w:b/>
          <w:sz w:val="18"/>
          <w:szCs w:val="18"/>
        </w:rPr>
      </w:pPr>
      <w:r>
        <w:rPr>
          <w:rStyle w:val="a5"/>
          <w:sz w:val="18"/>
          <w:szCs w:val="18"/>
        </w:rPr>
        <w:footnoteRef/>
      </w:r>
      <w:r>
        <w:rPr>
          <w:sz w:val="18"/>
          <w:szCs w:val="18"/>
          <w:lang w:val="de-DE"/>
        </w:rPr>
        <w:t xml:space="preserve"> Elitesoldaten und </w:t>
      </w:r>
      <w:proofErr w:type="spellStart"/>
      <w:r>
        <w:rPr>
          <w:sz w:val="18"/>
          <w:szCs w:val="18"/>
          <w:lang w:val="de-DE"/>
        </w:rPr>
        <w:t>SklavInnen</w:t>
      </w:r>
      <w:proofErr w:type="spellEnd"/>
      <w:r>
        <w:rPr>
          <w:sz w:val="18"/>
          <w:szCs w:val="18"/>
          <w:lang w:val="de-DE"/>
        </w:rPr>
        <w:t xml:space="preserve"> der Staatsgott Augustus und der Messias Jesus. Zur Erstrezeption des Christuslobes (Phil 2,5-11) </w:t>
      </w:r>
      <w:proofErr w:type="spellStart"/>
      <w:r>
        <w:rPr>
          <w:i/>
          <w:sz w:val="18"/>
          <w:szCs w:val="18"/>
          <w:lang w:val="de-DE"/>
        </w:rPr>
        <w:t>BiKi</w:t>
      </w:r>
      <w:proofErr w:type="spellEnd"/>
      <w:r>
        <w:rPr>
          <w:sz w:val="18"/>
          <w:szCs w:val="18"/>
          <w:lang w:val="de-DE"/>
        </w:rPr>
        <w:t xml:space="preserve"> (Bibel und Kirche) Paulus und seine Lieblingsgemeinde 1. </w:t>
      </w:r>
      <w:r w:rsidRPr="00CB0F10">
        <w:rPr>
          <w:sz w:val="18"/>
          <w:szCs w:val="18"/>
        </w:rPr>
        <w:t>2009, 23-32.</w:t>
      </w:r>
    </w:p>
    <w:p w:rsidR="00CB0F10" w:rsidRDefault="00CB0F10" w:rsidP="00CB0F10">
      <w:pPr>
        <w:pStyle w:val="a4"/>
        <w:rPr>
          <w:sz w:val="18"/>
          <w:szCs w:val="18"/>
        </w:rPr>
      </w:pPr>
    </w:p>
  </w:footnote>
  <w:footnote w:id="2">
    <w:p w:rsidR="00CB0F10" w:rsidRDefault="00CB0F10" w:rsidP="00CB0F10">
      <w:pPr>
        <w:pStyle w:val="a4"/>
        <w:jc w:val="both"/>
        <w:rPr>
          <w:rFonts w:ascii="Palatino Linotype" w:hAnsi="Palatino Linotype"/>
          <w:sz w:val="18"/>
          <w:szCs w:val="18"/>
        </w:rPr>
      </w:pPr>
      <w:r>
        <w:rPr>
          <w:rStyle w:val="a5"/>
          <w:rFonts w:ascii="Palatino Linotype" w:hAnsi="Palatino Linotype"/>
          <w:sz w:val="18"/>
          <w:szCs w:val="18"/>
        </w:rPr>
        <w:footnoteRef/>
      </w:r>
      <w:r>
        <w:rPr>
          <w:rFonts w:ascii="Palatino Linotype" w:hAnsi="Palatino Linotype"/>
          <w:sz w:val="18"/>
          <w:szCs w:val="18"/>
        </w:rPr>
        <w:t xml:space="preserve"> </w:t>
      </w:r>
      <w:r>
        <w:rPr>
          <w:rFonts w:ascii="Palatino Linotype" w:hAnsi="Palatino Linotype"/>
          <w:sz w:val="18"/>
          <w:szCs w:val="18"/>
        </w:rPr>
        <w:t xml:space="preserve">Το όνομα </w:t>
      </w:r>
      <w:proofErr w:type="spellStart"/>
      <w:r>
        <w:rPr>
          <w:rFonts w:ascii="Palatino Linotype" w:hAnsi="Palatino Linotype"/>
          <w:i/>
          <w:sz w:val="18"/>
          <w:szCs w:val="18"/>
        </w:rPr>
        <w:t>Colonia</w:t>
      </w:r>
      <w:proofErr w:type="spellEnd"/>
      <w:r>
        <w:rPr>
          <w:rFonts w:ascii="Palatino Linotype" w:hAnsi="Palatino Linotype"/>
          <w:i/>
          <w:sz w:val="18"/>
          <w:szCs w:val="18"/>
        </w:rPr>
        <w:t xml:space="preserve"> </w:t>
      </w:r>
      <w:proofErr w:type="spellStart"/>
      <w:r>
        <w:rPr>
          <w:rFonts w:ascii="Palatino Linotype" w:hAnsi="Palatino Linotype"/>
          <w:i/>
          <w:sz w:val="18"/>
          <w:szCs w:val="18"/>
        </w:rPr>
        <w:t>Iulia</w:t>
      </w:r>
      <w:proofErr w:type="spellEnd"/>
      <w:r>
        <w:rPr>
          <w:rFonts w:ascii="Palatino Linotype" w:hAnsi="Palatino Linotype"/>
          <w:i/>
          <w:sz w:val="18"/>
          <w:szCs w:val="18"/>
        </w:rPr>
        <w:t xml:space="preserve"> </w:t>
      </w:r>
      <w:proofErr w:type="spellStart"/>
      <w:r>
        <w:rPr>
          <w:rFonts w:ascii="Palatino Linotype" w:hAnsi="Palatino Linotype"/>
          <w:i/>
          <w:sz w:val="18"/>
          <w:szCs w:val="18"/>
        </w:rPr>
        <w:t>Augusta</w:t>
      </w:r>
      <w:proofErr w:type="spellEnd"/>
      <w:r>
        <w:rPr>
          <w:rFonts w:ascii="Palatino Linotype" w:hAnsi="Palatino Linotype"/>
          <w:i/>
          <w:sz w:val="18"/>
          <w:szCs w:val="18"/>
        </w:rPr>
        <w:t xml:space="preserve"> </w:t>
      </w:r>
      <w:proofErr w:type="spellStart"/>
      <w:r>
        <w:rPr>
          <w:rFonts w:ascii="Palatino Linotype" w:hAnsi="Palatino Linotype"/>
          <w:i/>
          <w:sz w:val="18"/>
          <w:szCs w:val="18"/>
        </w:rPr>
        <w:t>Philippensis</w:t>
      </w:r>
      <w:proofErr w:type="spellEnd"/>
      <w:r>
        <w:rPr>
          <w:rFonts w:ascii="Palatino Linotype" w:hAnsi="Palatino Linotype"/>
          <w:sz w:val="18"/>
          <w:szCs w:val="18"/>
        </w:rPr>
        <w:t xml:space="preserve"> φαίνεται ότι είχε κατά νου ο απ. Παύλος όταν αποκάλεσε τους Χριστιανούς </w:t>
      </w:r>
      <w:proofErr w:type="spellStart"/>
      <w:r>
        <w:rPr>
          <w:rFonts w:ascii="Palatino Linotype" w:hAnsi="Palatino Linotype"/>
          <w:i/>
          <w:sz w:val="18"/>
          <w:szCs w:val="18"/>
        </w:rPr>
        <w:t>Φιλιππησίους</w:t>
      </w:r>
      <w:proofErr w:type="spellEnd"/>
      <w:r>
        <w:rPr>
          <w:rFonts w:ascii="Palatino Linotype" w:hAnsi="Palatino Linotype"/>
          <w:sz w:val="18"/>
          <w:szCs w:val="18"/>
        </w:rPr>
        <w:t xml:space="preserve"> και όχι με το παραδοσιακό </w:t>
      </w:r>
      <w:proofErr w:type="spellStart"/>
      <w:r>
        <w:rPr>
          <w:rFonts w:ascii="Palatino Linotype" w:hAnsi="Palatino Linotype"/>
          <w:i/>
          <w:sz w:val="18"/>
          <w:szCs w:val="18"/>
        </w:rPr>
        <w:t>Φιλιππείς</w:t>
      </w:r>
      <w:proofErr w:type="spellEnd"/>
      <w:r>
        <w:rPr>
          <w:rFonts w:ascii="Palatino Linotype" w:hAnsi="Palatino Linotype"/>
          <w:sz w:val="18"/>
          <w:szCs w:val="18"/>
        </w:rPr>
        <w:t>.</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401E5E"/>
    <w:rsid w:val="00063A2A"/>
    <w:rsid w:val="00254820"/>
    <w:rsid w:val="00401E5E"/>
    <w:rsid w:val="00506125"/>
    <w:rsid w:val="0088784A"/>
    <w:rsid w:val="0097355A"/>
    <w:rsid w:val="00A97AA2"/>
    <w:rsid w:val="00BF4B47"/>
    <w:rsid w:val="00CB0F10"/>
    <w:rsid w:val="00D6019D"/>
    <w:rsid w:val="00F65975"/>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355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401E5E"/>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401E5E"/>
    <w:rPr>
      <w:rFonts w:ascii="Tahoma" w:hAnsi="Tahoma" w:cs="Tahoma"/>
      <w:sz w:val="16"/>
      <w:szCs w:val="16"/>
    </w:rPr>
  </w:style>
  <w:style w:type="paragraph" w:styleId="a4">
    <w:name w:val="footnote text"/>
    <w:aliases w:val="footnote text - 10 point Palatino"/>
    <w:basedOn w:val="a"/>
    <w:link w:val="Char0"/>
    <w:semiHidden/>
    <w:rsid w:val="00CB0F10"/>
    <w:pPr>
      <w:spacing w:after="0" w:line="240" w:lineRule="auto"/>
    </w:pPr>
    <w:rPr>
      <w:rFonts w:ascii="Times New Roman" w:eastAsia="Times New Roman" w:hAnsi="Times New Roman" w:cs="Times New Roman"/>
      <w:sz w:val="20"/>
      <w:szCs w:val="20"/>
      <w:lang w:eastAsia="el-GR"/>
    </w:rPr>
  </w:style>
  <w:style w:type="character" w:customStyle="1" w:styleId="Char0">
    <w:name w:val="Κείμενο υποσημείωσης Char"/>
    <w:aliases w:val="footnote text - 10 point Palatino Char"/>
    <w:basedOn w:val="a0"/>
    <w:link w:val="a4"/>
    <w:semiHidden/>
    <w:rsid w:val="00CB0F10"/>
    <w:rPr>
      <w:rFonts w:ascii="Times New Roman" w:eastAsia="Times New Roman" w:hAnsi="Times New Roman" w:cs="Times New Roman"/>
      <w:sz w:val="20"/>
      <w:szCs w:val="20"/>
      <w:lang w:eastAsia="el-GR"/>
    </w:rPr>
  </w:style>
  <w:style w:type="character" w:styleId="a5">
    <w:name w:val="footnote reference"/>
    <w:basedOn w:val="a0"/>
    <w:semiHidden/>
    <w:rsid w:val="00CB0F10"/>
    <w:rPr>
      <w:vertAlign w:val="superscript"/>
    </w:rPr>
  </w:style>
  <w:style w:type="character" w:styleId="-">
    <w:name w:val="Hyperlink"/>
    <w:basedOn w:val="a0"/>
    <w:semiHidden/>
    <w:rsid w:val="00CB0F10"/>
    <w:rPr>
      <w:color w:val="0000FF"/>
      <w:u w:val="single"/>
    </w:rPr>
  </w:style>
  <w:style w:type="character" w:customStyle="1" w:styleId="author">
    <w:name w:val="author"/>
    <w:basedOn w:val="a0"/>
    <w:rsid w:val="00CB0F10"/>
  </w:style>
  <w:style w:type="character" w:customStyle="1" w:styleId="post-authorvcard">
    <w:name w:val="post-author vcard"/>
    <w:basedOn w:val="a0"/>
    <w:rsid w:val="00CB0F10"/>
  </w:style>
  <w:style w:type="character" w:customStyle="1" w:styleId="fn">
    <w:name w:val="fn"/>
    <w:basedOn w:val="a0"/>
    <w:rsid w:val="00CB0F10"/>
  </w:style>
  <w:style w:type="character" w:styleId="a6">
    <w:name w:val="Emphasis"/>
    <w:basedOn w:val="a0"/>
    <w:qFormat/>
    <w:rsid w:val="00CB0F10"/>
    <w:rPr>
      <w:i/>
      <w:iCs/>
    </w:rPr>
  </w:style>
  <w:style w:type="character" w:styleId="a7">
    <w:name w:val="Strong"/>
    <w:basedOn w:val="a0"/>
    <w:qFormat/>
    <w:rsid w:val="00CB0F10"/>
    <w:rPr>
      <w:b/>
      <w:bCs/>
    </w:rPr>
  </w:style>
  <w:style w:type="paragraph" w:styleId="a8">
    <w:name w:val="Document Map"/>
    <w:basedOn w:val="a"/>
    <w:link w:val="Char1"/>
    <w:uiPriority w:val="99"/>
    <w:semiHidden/>
    <w:unhideWhenUsed/>
    <w:rsid w:val="00CB0F10"/>
    <w:pPr>
      <w:spacing w:after="0" w:line="240" w:lineRule="auto"/>
    </w:pPr>
    <w:rPr>
      <w:rFonts w:ascii="Tahoma" w:hAnsi="Tahoma" w:cs="Tahoma"/>
      <w:sz w:val="16"/>
      <w:szCs w:val="16"/>
    </w:rPr>
  </w:style>
  <w:style w:type="character" w:customStyle="1" w:styleId="Char1">
    <w:name w:val="Χάρτης εγγράφου Char"/>
    <w:basedOn w:val="a0"/>
    <w:link w:val="a8"/>
    <w:uiPriority w:val="99"/>
    <w:semiHidden/>
    <w:rsid w:val="00CB0F1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hilippoi.de/cetera/Biographie.html" TargetMode="Externa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http://1.bp.blogspot.com/_CpLw27LCYp8/S8v0V_csMNI/AAAAAAAAA7E/uNUSY3xG5xo/s1600/stobihead.jpg" TargetMode="External"/><Relationship Id="rId7" Type="http://schemas.openxmlformats.org/officeDocument/2006/relationships/hyperlink" Target="http://www.philippoi.de/" TargetMode="Externa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3.png"/><Relationship Id="rId2" Type="http://schemas.openxmlformats.org/officeDocument/2006/relationships/settings" Target="settings.xml"/><Relationship Id="rId16" Type="http://schemas.openxmlformats.org/officeDocument/2006/relationships/image" Target="media/image7.png"/><Relationship Id="rId20" Type="http://schemas.openxmlformats.org/officeDocument/2006/relationships/hyperlink" Target="http://macedoniaonline.eu/content/view/13536/1/" TargetMode="Externa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2.png"/><Relationship Id="rId24" Type="http://schemas.openxmlformats.org/officeDocument/2006/relationships/image" Target="media/image12.png"/><Relationship Id="rId5" Type="http://schemas.openxmlformats.org/officeDocument/2006/relationships/endnotes" Target="endnotes.xml"/><Relationship Id="rId15" Type="http://schemas.openxmlformats.org/officeDocument/2006/relationships/image" Target="media/image6.png"/><Relationship Id="rId23" Type="http://schemas.openxmlformats.org/officeDocument/2006/relationships/image" Target="media/image11.png"/><Relationship Id="rId10" Type="http://schemas.openxmlformats.org/officeDocument/2006/relationships/hyperlink" Target="http://www.philippi.gr/index.php?option=com_content&amp;task=view&amp;id=20&amp;Itemid=35" TargetMode="External"/><Relationship Id="rId19" Type="http://schemas.openxmlformats.org/officeDocument/2006/relationships/hyperlink" Target="http://biblicalstudiesblog.blogspot.com/2010/04/statue-of-augustus-in-stobi.html" TargetMode="External"/><Relationship Id="rId4" Type="http://schemas.openxmlformats.org/officeDocument/2006/relationships/footnotes" Target="footnotes.xml"/><Relationship Id="rId9" Type="http://schemas.openxmlformats.org/officeDocument/2006/relationships/hyperlink" Target="http://www.jesuslovesyou.gr/Biblical_Greece/GR/Philippi.htm" TargetMode="External"/><Relationship Id="rId14" Type="http://schemas.openxmlformats.org/officeDocument/2006/relationships/image" Target="media/image5.png"/><Relationship Id="rId22" Type="http://schemas.openxmlformats.org/officeDocument/2006/relationships/image" Target="media/image10.jpeg"/><Relationship Id="rId27"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16</Pages>
  <Words>2010</Words>
  <Characters>10859</Characters>
  <Application>Microsoft Office Word</Application>
  <DocSecurity>0</DocSecurity>
  <Lines>90</Lines>
  <Paragraphs>25</Paragraphs>
  <ScaleCrop>false</ScaleCrop>
  <Company/>
  <LinksUpToDate>false</LinksUpToDate>
  <CharactersWithSpaces>12844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ΣΩΤΗΡΗΣ</dc:creator>
  <cp:lastModifiedBy>ΣΩΤΗΡΗΣ</cp:lastModifiedBy>
  <cp:revision>3</cp:revision>
  <dcterms:created xsi:type="dcterms:W3CDTF">2014-09-15T18:06:00Z</dcterms:created>
  <dcterms:modified xsi:type="dcterms:W3CDTF">2014-09-16T13:50:00Z</dcterms:modified>
</cp:coreProperties>
</file>