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B8" w:rsidRPr="00B647D6" w:rsidRDefault="007D3B6F" w:rsidP="00B647D6">
      <w:pPr>
        <w:pStyle w:val="Heading2"/>
        <w:rPr>
          <w:rFonts w:ascii="Times New Roman" w:hAnsi="Times New Roman" w:cs="Times New Roman"/>
          <w:lang w:val="fr-CA"/>
        </w:rPr>
      </w:pPr>
      <w:r w:rsidRPr="00CB1399">
        <w:rPr>
          <w:rFonts w:ascii="Times New Roman" w:hAnsi="Times New Roman" w:cs="Times New Roman"/>
          <w:lang w:val="fr-CA"/>
        </w:rPr>
        <w:t>Unité 7</w:t>
      </w:r>
      <w:r w:rsidR="0069387B" w:rsidRPr="00CB1399">
        <w:rPr>
          <w:rFonts w:ascii="Times New Roman" w:hAnsi="Times New Roman" w:cs="Times New Roman"/>
          <w:lang w:val="fr-CA"/>
        </w:rPr>
        <w:t xml:space="preserve">. </w:t>
      </w:r>
      <w:r w:rsidR="00B647D6" w:rsidRPr="00B647D6">
        <w:rPr>
          <w:rFonts w:ascii="Times New Roman" w:hAnsi="Times New Roman" w:cs="Times New Roman"/>
          <w:lang w:val="fr-CA"/>
        </w:rPr>
        <w:t>Le dictionnaire des EF élaboré</w:t>
      </w:r>
      <w:r w:rsidR="00B647D6">
        <w:rPr>
          <w:rFonts w:ascii="Times New Roman" w:hAnsi="Times New Roman" w:cs="Times New Roman"/>
          <w:lang w:val="fr-CA"/>
        </w:rPr>
        <w:t xml:space="preserve"> </w:t>
      </w:r>
      <w:bookmarkStart w:id="0" w:name="_GoBack"/>
      <w:bookmarkEnd w:id="0"/>
      <w:r w:rsidR="00B647D6" w:rsidRPr="00B647D6">
        <w:rPr>
          <w:rFonts w:ascii="Times New Roman" w:hAnsi="Times New Roman" w:cs="Times New Roman"/>
          <w:lang w:val="fr-CA"/>
        </w:rPr>
        <w:t>en classe. Application didactique.</w:t>
      </w:r>
    </w:p>
    <w:p w:rsidR="00222C40" w:rsidRPr="00CB1399" w:rsidRDefault="00D10AB8" w:rsidP="00222C40">
      <w:pPr>
        <w:pStyle w:val="NormalWeb"/>
        <w:spacing w:line="276" w:lineRule="auto"/>
        <w:jc w:val="both"/>
        <w:rPr>
          <w:rFonts w:ascii="Times New Roman" w:hAnsi="Times New Roman" w:cs="Times New Roman"/>
          <w:bCs/>
          <w:color w:val="auto"/>
          <w:lang w:val="fr-FR"/>
        </w:rPr>
      </w:pPr>
      <w:r w:rsidRPr="00CB1399">
        <w:rPr>
          <w:rFonts w:ascii="Times New Roman" w:hAnsi="Times New Roman" w:cs="Times New Roman"/>
          <w:bCs/>
          <w:color w:val="auto"/>
          <w:lang w:val="fr-FR"/>
        </w:rPr>
        <w:t>Notre di</w:t>
      </w:r>
      <w:r w:rsidR="007075F8" w:rsidRPr="00CB1399">
        <w:rPr>
          <w:rFonts w:ascii="Times New Roman" w:hAnsi="Times New Roman" w:cs="Times New Roman"/>
          <w:bCs/>
          <w:color w:val="auto"/>
          <w:lang w:val="fr-FR"/>
        </w:rPr>
        <w:t>cti</w:t>
      </w:r>
      <w:r w:rsidRPr="00CB1399">
        <w:rPr>
          <w:rFonts w:ascii="Times New Roman" w:hAnsi="Times New Roman" w:cs="Times New Roman"/>
          <w:bCs/>
          <w:color w:val="auto"/>
          <w:lang w:val="fr-FR"/>
        </w:rPr>
        <w:t>onnaire</w:t>
      </w:r>
      <w:r w:rsidR="00CE651D" w:rsidRPr="00CB1399">
        <w:rPr>
          <w:rFonts w:ascii="Times New Roman" w:hAnsi="Times New Roman" w:cs="Times New Roman"/>
          <w:bCs/>
          <w:color w:val="auto"/>
          <w:lang w:val="fr-FR"/>
        </w:rPr>
        <w:t>,</w:t>
      </w:r>
      <w:r w:rsidRPr="00CB1399">
        <w:rPr>
          <w:rFonts w:ascii="Times New Roman" w:hAnsi="Times New Roman" w:cs="Times New Roman"/>
          <w:bCs/>
          <w:color w:val="auto"/>
          <w:lang w:val="fr-FR"/>
        </w:rPr>
        <w:t xml:space="preserve"> comme on l’a déjà mentionné</w:t>
      </w:r>
      <w:r w:rsidR="00CE651D" w:rsidRPr="00CB1399">
        <w:rPr>
          <w:rFonts w:ascii="Times New Roman" w:hAnsi="Times New Roman" w:cs="Times New Roman"/>
          <w:bCs/>
          <w:color w:val="auto"/>
          <w:lang w:val="fr-FR"/>
        </w:rPr>
        <w:t>,</w:t>
      </w:r>
      <w:r w:rsidRPr="00CB1399">
        <w:rPr>
          <w:rFonts w:ascii="Times New Roman" w:hAnsi="Times New Roman" w:cs="Times New Roman"/>
          <w:bCs/>
          <w:color w:val="auto"/>
          <w:lang w:val="fr-FR"/>
        </w:rPr>
        <w:t xml:space="preserve"> a été inspiré d’un dictionnaire d’EF d’une école de Genève (qui a été repris et qui est disponible </w:t>
      </w:r>
      <w:r w:rsidR="009E60E2" w:rsidRPr="00CB1399">
        <w:rPr>
          <w:rFonts w:ascii="Times New Roman" w:hAnsi="Times New Roman" w:cs="Times New Roman"/>
          <w:bCs/>
          <w:color w:val="auto"/>
          <w:lang w:val="fr-FR"/>
        </w:rPr>
        <w:t>en ligne</w:t>
      </w:r>
      <w:r w:rsidRPr="00CB1399">
        <w:rPr>
          <w:rFonts w:ascii="Times New Roman" w:hAnsi="Times New Roman" w:cs="Times New Roman"/>
          <w:bCs/>
          <w:color w:val="auto"/>
          <w:lang w:val="fr-FR"/>
        </w:rPr>
        <w:t xml:space="preserve"> : </w:t>
      </w:r>
      <w:hyperlink r:id="rId8" w:history="1">
        <w:r w:rsidRPr="00CB1399">
          <w:rPr>
            <w:rStyle w:val="Hyperlink"/>
            <w:rFonts w:ascii="Times New Roman" w:hAnsi="Times New Roman" w:cs="Times New Roman"/>
            <w:bCs/>
            <w:lang w:val="fr-FR"/>
          </w:rPr>
          <w:t>http://parolesfr.kiev.ua/idiomsfr.php?page=7</w:t>
        </w:r>
      </w:hyperlink>
      <w:r w:rsidRPr="00CB1399">
        <w:rPr>
          <w:rFonts w:ascii="Times New Roman" w:hAnsi="Times New Roman" w:cs="Times New Roman"/>
          <w:bCs/>
          <w:color w:val="auto"/>
          <w:lang w:val="fr-FR"/>
        </w:rPr>
        <w:t>). Les EF notées étaient fréquentes, les contextes proposés étaient fabriqués mais réussis, une signification était ajoutée pour chaque contexte. Certains étudiants ont proposé leur</w:t>
      </w:r>
      <w:r w:rsidR="00222C40" w:rsidRPr="00CB1399">
        <w:rPr>
          <w:rFonts w:ascii="Times New Roman" w:hAnsi="Times New Roman" w:cs="Times New Roman"/>
          <w:bCs/>
          <w:color w:val="auto"/>
          <w:lang w:val="fr-FR"/>
        </w:rPr>
        <w:t xml:space="preserve">s propres expressions. </w:t>
      </w:r>
    </w:p>
    <w:p w:rsidR="001D7F4D" w:rsidRPr="00CB1399" w:rsidRDefault="00222C40" w:rsidP="00222C40">
      <w:pPr>
        <w:pStyle w:val="NormalWeb"/>
        <w:spacing w:line="276" w:lineRule="auto"/>
        <w:jc w:val="both"/>
        <w:rPr>
          <w:rFonts w:ascii="Times New Roman" w:hAnsi="Times New Roman" w:cs="Times New Roman"/>
          <w:bCs/>
          <w:color w:val="auto"/>
          <w:sz w:val="28"/>
          <w:szCs w:val="28"/>
          <w:lang w:val="fr-FR"/>
        </w:rPr>
      </w:pPr>
      <w:r w:rsidRPr="00CB1399">
        <w:rPr>
          <w:rFonts w:ascii="Times New Roman" w:hAnsi="Times New Roman" w:cs="Times New Roman"/>
          <w:bCs/>
          <w:color w:val="auto"/>
          <w:lang w:val="fr-FR"/>
        </w:rPr>
        <w:t xml:space="preserve">On </w:t>
      </w:r>
      <w:r w:rsidR="001D7F4D" w:rsidRPr="00CB1399">
        <w:rPr>
          <w:rFonts w:ascii="Times New Roman" w:hAnsi="Times New Roman" w:cs="Times New Roman"/>
          <w:lang w:val="fr-CA"/>
        </w:rPr>
        <w:t xml:space="preserve">a ajouté </w:t>
      </w:r>
      <w:r w:rsidRPr="00CB1399">
        <w:rPr>
          <w:rFonts w:ascii="Times New Roman" w:hAnsi="Times New Roman" w:cs="Times New Roman"/>
          <w:lang w:val="fr-CA"/>
        </w:rPr>
        <w:t>à ce dictionnaire certaines nouvelles</w:t>
      </w:r>
      <w:r w:rsidR="001D7F4D" w:rsidRPr="00CB1399">
        <w:rPr>
          <w:rFonts w:ascii="Times New Roman" w:hAnsi="Times New Roman" w:cs="Times New Roman"/>
          <w:lang w:val="fr-CA"/>
        </w:rPr>
        <w:t xml:space="preserve"> entrées </w:t>
      </w:r>
      <w:r w:rsidRPr="00CB1399">
        <w:rPr>
          <w:rFonts w:ascii="Times New Roman" w:hAnsi="Times New Roman" w:cs="Times New Roman"/>
          <w:lang w:val="fr-CA"/>
        </w:rPr>
        <w:t>dont</w:t>
      </w:r>
      <w:r w:rsidR="001D7F4D" w:rsidRPr="00CB1399">
        <w:rPr>
          <w:rFonts w:ascii="Times New Roman" w:hAnsi="Times New Roman" w:cs="Times New Roman"/>
          <w:lang w:val="fr-CA"/>
        </w:rPr>
        <w:t> :</w:t>
      </w:r>
    </w:p>
    <w:p w:rsidR="001D7F4D" w:rsidRPr="00CB1399" w:rsidRDefault="001D7F4D" w:rsidP="001D7F4D">
      <w:pPr>
        <w:jc w:val="both"/>
        <w:rPr>
          <w:i/>
          <w:szCs w:val="24"/>
          <w:lang w:val="fr-CA"/>
        </w:rPr>
      </w:pPr>
      <w:r w:rsidRPr="00CB1399">
        <w:rPr>
          <w:i/>
          <w:szCs w:val="24"/>
          <w:lang w:val="fr-CA"/>
        </w:rPr>
        <w:t>Avoir chaud aux plumes</w:t>
      </w:r>
    </w:p>
    <w:p w:rsidR="001D7F4D" w:rsidRPr="00CB1399" w:rsidRDefault="001D7F4D" w:rsidP="001D7F4D">
      <w:pPr>
        <w:jc w:val="both"/>
        <w:rPr>
          <w:i/>
          <w:szCs w:val="24"/>
          <w:lang w:val="fr-CA"/>
        </w:rPr>
      </w:pPr>
      <w:r w:rsidRPr="00CB1399">
        <w:rPr>
          <w:i/>
          <w:szCs w:val="24"/>
          <w:lang w:val="fr-CA"/>
        </w:rPr>
        <w:t>Avoir trois métros de retard</w:t>
      </w:r>
    </w:p>
    <w:p w:rsidR="001D7F4D" w:rsidRPr="00CB1399" w:rsidRDefault="001D7F4D" w:rsidP="001D7F4D">
      <w:pPr>
        <w:jc w:val="both"/>
        <w:rPr>
          <w:i/>
          <w:szCs w:val="24"/>
          <w:lang w:val="fr-CA"/>
        </w:rPr>
      </w:pPr>
      <w:r w:rsidRPr="00CB1399">
        <w:rPr>
          <w:i/>
          <w:szCs w:val="24"/>
          <w:lang w:val="fr-CA"/>
        </w:rPr>
        <w:t xml:space="preserve">Avoir du poil dans la main </w:t>
      </w:r>
    </w:p>
    <w:p w:rsidR="001D7F4D" w:rsidRPr="00CB1399" w:rsidRDefault="001D7F4D" w:rsidP="001D7F4D">
      <w:pPr>
        <w:jc w:val="both"/>
        <w:rPr>
          <w:i/>
          <w:szCs w:val="24"/>
          <w:lang w:val="fr-CA"/>
        </w:rPr>
      </w:pPr>
      <w:r w:rsidRPr="00CB1399">
        <w:rPr>
          <w:i/>
          <w:szCs w:val="24"/>
          <w:lang w:val="fr-CA"/>
        </w:rPr>
        <w:t xml:space="preserve">Courir sur le haricot </w:t>
      </w:r>
    </w:p>
    <w:p w:rsidR="001D7F4D" w:rsidRPr="00CB1399" w:rsidRDefault="001D7F4D" w:rsidP="001D7F4D">
      <w:pPr>
        <w:jc w:val="both"/>
        <w:rPr>
          <w:i/>
          <w:szCs w:val="24"/>
          <w:lang w:val="fr-CA"/>
        </w:rPr>
      </w:pPr>
      <w:r w:rsidRPr="00CB1399">
        <w:rPr>
          <w:i/>
          <w:szCs w:val="24"/>
          <w:lang w:val="fr-CA"/>
        </w:rPr>
        <w:t>Être de mauvais poil</w:t>
      </w:r>
    </w:p>
    <w:p w:rsidR="001D7F4D" w:rsidRPr="00CB1399" w:rsidRDefault="001D7F4D" w:rsidP="001D7F4D">
      <w:pPr>
        <w:jc w:val="both"/>
        <w:rPr>
          <w:i/>
          <w:szCs w:val="24"/>
          <w:lang w:val="fr-CA"/>
        </w:rPr>
      </w:pPr>
      <w:r w:rsidRPr="00CB1399">
        <w:rPr>
          <w:i/>
          <w:szCs w:val="24"/>
          <w:lang w:val="fr-CA"/>
        </w:rPr>
        <w:t>Faire d’une pierre deux coups</w:t>
      </w:r>
    </w:p>
    <w:p w:rsidR="001D7F4D" w:rsidRPr="00CB1399" w:rsidRDefault="001D7F4D" w:rsidP="001D7F4D">
      <w:pPr>
        <w:jc w:val="both"/>
        <w:rPr>
          <w:i/>
          <w:szCs w:val="24"/>
          <w:lang w:val="fr-CA"/>
        </w:rPr>
      </w:pPr>
      <w:r w:rsidRPr="00CB1399">
        <w:rPr>
          <w:i/>
          <w:szCs w:val="24"/>
          <w:lang w:val="fr-CA"/>
        </w:rPr>
        <w:t>Être haut comme trois pommes</w:t>
      </w:r>
    </w:p>
    <w:p w:rsidR="001D7F4D" w:rsidRPr="00CB1399" w:rsidRDefault="001D7F4D" w:rsidP="001D7F4D">
      <w:pPr>
        <w:jc w:val="both"/>
        <w:rPr>
          <w:i/>
          <w:szCs w:val="24"/>
          <w:lang w:val="fr-CA"/>
        </w:rPr>
      </w:pPr>
      <w:r w:rsidRPr="00CB1399">
        <w:rPr>
          <w:i/>
          <w:szCs w:val="24"/>
          <w:lang w:val="fr-CA"/>
        </w:rPr>
        <w:t>Ne pas faire long feu</w:t>
      </w:r>
    </w:p>
    <w:p w:rsidR="001D7F4D" w:rsidRPr="00CB1399" w:rsidRDefault="001D7F4D" w:rsidP="001D7F4D">
      <w:pPr>
        <w:jc w:val="both"/>
        <w:rPr>
          <w:i/>
          <w:szCs w:val="24"/>
          <w:lang w:val="fr-CA"/>
        </w:rPr>
      </w:pPr>
      <w:r w:rsidRPr="00CB1399">
        <w:rPr>
          <w:i/>
          <w:szCs w:val="24"/>
          <w:lang w:val="fr-CA"/>
        </w:rPr>
        <w:t xml:space="preserve">Les bras m’en tombent </w:t>
      </w:r>
    </w:p>
    <w:p w:rsidR="001D7F4D" w:rsidRPr="00CB1399" w:rsidRDefault="00222C40" w:rsidP="00CE651D">
      <w:pPr>
        <w:spacing w:after="0"/>
        <w:jc w:val="both"/>
        <w:rPr>
          <w:szCs w:val="24"/>
          <w:lang w:val="fr-CA"/>
        </w:rPr>
      </w:pPr>
      <w:r w:rsidRPr="00CB1399">
        <w:rPr>
          <w:szCs w:val="24"/>
          <w:lang w:val="fr-CA"/>
        </w:rPr>
        <w:t xml:space="preserve">Et nous nous sommes posé des questions sur la façon de faire des entrées. </w:t>
      </w:r>
      <w:r w:rsidR="001D7F4D" w:rsidRPr="00CB1399">
        <w:rPr>
          <w:szCs w:val="24"/>
          <w:lang w:val="fr-CA"/>
        </w:rPr>
        <w:t xml:space="preserve">Nous avons vu qu’on doit faire une seule entrée même si une EF a des sens très différents dans des contextes différents. </w:t>
      </w:r>
    </w:p>
    <w:p w:rsidR="001D7F4D" w:rsidRPr="00CB1399" w:rsidRDefault="001D7F4D" w:rsidP="00CE651D">
      <w:pPr>
        <w:spacing w:after="0"/>
        <w:jc w:val="both"/>
        <w:rPr>
          <w:szCs w:val="24"/>
          <w:lang w:val="fr-CA"/>
        </w:rPr>
      </w:pPr>
    </w:p>
    <w:p w:rsidR="001D7F4D" w:rsidRPr="00CB1399" w:rsidRDefault="00372AAF" w:rsidP="001D7F4D">
      <w:pPr>
        <w:spacing w:after="0" w:line="240" w:lineRule="auto"/>
        <w:jc w:val="both"/>
        <w:rPr>
          <w:rFonts w:eastAsia="Times New Roman"/>
          <w:szCs w:val="24"/>
          <w:lang w:val="fr-CA" w:eastAsia="el-GR"/>
        </w:rPr>
      </w:pPr>
      <w:r w:rsidRPr="00CB1399">
        <w:rPr>
          <w:szCs w:val="24"/>
          <w:lang w:val="fr-CA"/>
        </w:rPr>
        <w:t xml:space="preserve">Ex : </w:t>
      </w:r>
      <w:r w:rsidR="001D7F4D" w:rsidRPr="00CB1399">
        <w:rPr>
          <w:rFonts w:eastAsia="Times New Roman"/>
          <w:szCs w:val="24"/>
          <w:lang w:val="fr-CA" w:eastAsia="el-GR"/>
        </w:rPr>
        <w:t xml:space="preserve">Avoir chaud aux plumes </w:t>
      </w:r>
    </w:p>
    <w:p w:rsidR="001D7F4D" w:rsidRPr="00CB1399" w:rsidRDefault="001D7F4D" w:rsidP="001D7F4D">
      <w:pPr>
        <w:spacing w:after="0" w:line="240" w:lineRule="auto"/>
        <w:jc w:val="both"/>
        <w:rPr>
          <w:rFonts w:eastAsia="Times New Roman"/>
          <w:szCs w:val="24"/>
          <w:lang w:val="fr-CA" w:eastAsia="el-GR"/>
        </w:rPr>
      </w:pPr>
    </w:p>
    <w:p w:rsidR="001D7F4D" w:rsidRPr="00CB1399" w:rsidRDefault="006B33FF" w:rsidP="00CE651D">
      <w:pPr>
        <w:spacing w:after="0"/>
        <w:jc w:val="both"/>
        <w:rPr>
          <w:rFonts w:eastAsia="Times New Roman"/>
          <w:i/>
          <w:iCs/>
          <w:szCs w:val="24"/>
          <w:lang w:val="fr-FR" w:eastAsia="el-GR"/>
        </w:rPr>
      </w:pPr>
      <w:r w:rsidRPr="00CB1399">
        <w:rPr>
          <w:rFonts w:eastAsia="Times New Roman"/>
          <w:szCs w:val="24"/>
          <w:lang w:val="fr-CA" w:eastAsia="el-GR"/>
        </w:rPr>
        <w:t>Signifie</w:t>
      </w:r>
      <w:r w:rsidR="001D7F4D" w:rsidRPr="00CB1399">
        <w:rPr>
          <w:rFonts w:eastAsia="Times New Roman"/>
          <w:szCs w:val="24"/>
          <w:lang w:val="fr-CA" w:eastAsia="el-GR"/>
        </w:rPr>
        <w:t xml:space="preserve"> </w:t>
      </w:r>
      <w:r w:rsidR="002B3312" w:rsidRPr="00CB1399">
        <w:rPr>
          <w:rFonts w:eastAsia="Times New Roman"/>
          <w:szCs w:val="24"/>
          <w:lang w:val="fr-FR" w:eastAsia="el-GR"/>
        </w:rPr>
        <w:t>«</w:t>
      </w:r>
      <w:r w:rsidR="00E354C6" w:rsidRPr="00CB1399">
        <w:rPr>
          <w:rFonts w:eastAsia="Times New Roman"/>
          <w:szCs w:val="24"/>
          <w:lang w:val="fr-FR" w:eastAsia="el-GR"/>
        </w:rPr>
        <w:t xml:space="preserve"> </w:t>
      </w:r>
      <w:r w:rsidR="001D7F4D" w:rsidRPr="00CB1399">
        <w:rPr>
          <w:rFonts w:eastAsia="Times New Roman"/>
          <w:i/>
          <w:iCs/>
          <w:szCs w:val="24"/>
          <w:lang w:val="fr-CA" w:eastAsia="el-GR"/>
        </w:rPr>
        <w:t>avoir eu peur, l'avoir échappé belle, avoir échappé de peu à quelque chose, avoir évit</w:t>
      </w:r>
      <w:r w:rsidR="002B3312" w:rsidRPr="00CB1399">
        <w:rPr>
          <w:rFonts w:eastAsia="Times New Roman"/>
          <w:i/>
          <w:iCs/>
          <w:szCs w:val="24"/>
          <w:lang w:val="fr-CA" w:eastAsia="el-GR"/>
        </w:rPr>
        <w:t>é de peu un malheur, des ennuis</w:t>
      </w:r>
      <w:r w:rsidR="00E354C6" w:rsidRPr="00CB1399">
        <w:rPr>
          <w:rFonts w:eastAsia="Times New Roman"/>
          <w:i/>
          <w:iCs/>
          <w:szCs w:val="24"/>
          <w:lang w:val="fr-CA" w:eastAsia="el-GR"/>
        </w:rPr>
        <w:t xml:space="preserve"> </w:t>
      </w:r>
      <w:r w:rsidR="002B3312" w:rsidRPr="00CB1399">
        <w:rPr>
          <w:rFonts w:eastAsia="Times New Roman"/>
          <w:i/>
          <w:iCs/>
          <w:szCs w:val="24"/>
          <w:lang w:val="fr-FR" w:eastAsia="el-GR"/>
        </w:rPr>
        <w:t>»</w:t>
      </w:r>
    </w:p>
    <w:p w:rsidR="001D7F4D" w:rsidRPr="00CB1399" w:rsidRDefault="001D7F4D" w:rsidP="00CE651D">
      <w:pPr>
        <w:spacing w:after="0"/>
        <w:jc w:val="both"/>
        <w:rPr>
          <w:rFonts w:eastAsia="Times New Roman"/>
          <w:i/>
          <w:iCs/>
          <w:szCs w:val="24"/>
          <w:lang w:val="fr-CA" w:eastAsia="el-GR"/>
        </w:rPr>
      </w:pPr>
    </w:p>
    <w:p w:rsidR="001D7F4D" w:rsidRPr="00CB1399" w:rsidRDefault="006B33FF" w:rsidP="00CE651D">
      <w:pPr>
        <w:spacing w:after="0"/>
        <w:jc w:val="both"/>
        <w:rPr>
          <w:rFonts w:eastAsia="Times New Roman"/>
          <w:i/>
          <w:iCs/>
          <w:szCs w:val="24"/>
          <w:lang w:val="fr-CA" w:eastAsia="el-GR"/>
        </w:rPr>
      </w:pPr>
      <w:r w:rsidRPr="00CB1399">
        <w:rPr>
          <w:rFonts w:eastAsia="Times New Roman"/>
          <w:iCs/>
          <w:szCs w:val="24"/>
          <w:lang w:val="fr-CA" w:eastAsia="el-GR"/>
        </w:rPr>
        <w:t>Mais</w:t>
      </w:r>
      <w:r w:rsidR="001D7F4D" w:rsidRPr="00CB1399">
        <w:rPr>
          <w:rFonts w:eastAsia="Times New Roman"/>
          <w:iCs/>
          <w:szCs w:val="24"/>
          <w:lang w:val="fr-CA" w:eastAsia="el-GR"/>
        </w:rPr>
        <w:t xml:space="preserve"> aussi</w:t>
      </w:r>
      <w:r w:rsidR="001D7F4D" w:rsidRPr="00CB1399">
        <w:rPr>
          <w:rFonts w:eastAsia="Times New Roman"/>
          <w:i/>
          <w:iCs/>
          <w:szCs w:val="24"/>
          <w:lang w:val="fr-CA" w:eastAsia="el-GR"/>
        </w:rPr>
        <w:t xml:space="preserve"> </w:t>
      </w:r>
      <w:r w:rsidR="002B3312" w:rsidRPr="00CB1399">
        <w:rPr>
          <w:rFonts w:eastAsia="Times New Roman"/>
          <w:i/>
          <w:iCs/>
          <w:szCs w:val="24"/>
          <w:lang w:val="fr-FR" w:eastAsia="el-GR"/>
        </w:rPr>
        <w:t>«</w:t>
      </w:r>
      <w:r w:rsidR="00E354C6" w:rsidRPr="00CB1399">
        <w:rPr>
          <w:rFonts w:eastAsia="Times New Roman"/>
          <w:i/>
          <w:iCs/>
          <w:szCs w:val="24"/>
          <w:lang w:val="fr-FR" w:eastAsia="el-GR"/>
        </w:rPr>
        <w:t xml:space="preserve"> </w:t>
      </w:r>
      <w:r w:rsidR="002B3312" w:rsidRPr="00CB1399">
        <w:rPr>
          <w:rFonts w:eastAsia="Times New Roman"/>
          <w:i/>
          <w:iCs/>
          <w:szCs w:val="24"/>
          <w:lang w:val="fr-CA" w:eastAsia="el-GR"/>
        </w:rPr>
        <w:t>être ivre</w:t>
      </w:r>
      <w:r w:rsidR="00E354C6" w:rsidRPr="00CB1399">
        <w:rPr>
          <w:rFonts w:eastAsia="Times New Roman"/>
          <w:i/>
          <w:iCs/>
          <w:szCs w:val="24"/>
          <w:lang w:val="fr-CA" w:eastAsia="el-GR"/>
        </w:rPr>
        <w:t xml:space="preserve"> </w:t>
      </w:r>
      <w:r w:rsidR="002B3312" w:rsidRPr="00CB1399">
        <w:rPr>
          <w:rFonts w:eastAsia="Times New Roman"/>
          <w:i/>
          <w:iCs/>
          <w:szCs w:val="24"/>
          <w:lang w:val="fr-FR" w:eastAsia="el-GR"/>
        </w:rPr>
        <w:t>»</w:t>
      </w:r>
      <w:r w:rsidR="007075F8" w:rsidRPr="00CB1399">
        <w:rPr>
          <w:rStyle w:val="FootnoteReference"/>
          <w:rFonts w:eastAsia="Times New Roman"/>
          <w:i/>
          <w:iCs/>
          <w:szCs w:val="24"/>
          <w:lang w:val="fr-FR" w:eastAsia="el-GR"/>
        </w:rPr>
        <w:footnoteReference w:id="1"/>
      </w:r>
      <w:r w:rsidR="002B3312" w:rsidRPr="00CB1399">
        <w:rPr>
          <w:rFonts w:eastAsia="Times New Roman"/>
          <w:i/>
          <w:iCs/>
          <w:szCs w:val="24"/>
          <w:lang w:val="fr-FR" w:eastAsia="el-GR"/>
        </w:rPr>
        <w:t>.</w:t>
      </w:r>
      <w:r w:rsidR="001D7F4D" w:rsidRPr="00CB1399">
        <w:rPr>
          <w:rFonts w:eastAsia="Times New Roman"/>
          <w:i/>
          <w:iCs/>
          <w:szCs w:val="24"/>
          <w:lang w:val="fr-CA" w:eastAsia="el-GR"/>
        </w:rPr>
        <w:t xml:space="preserve"> </w:t>
      </w:r>
    </w:p>
    <w:p w:rsidR="001D7F4D" w:rsidRPr="00CB1399" w:rsidRDefault="001D7F4D" w:rsidP="001D7F4D">
      <w:pPr>
        <w:spacing w:after="0" w:line="240" w:lineRule="auto"/>
        <w:jc w:val="both"/>
        <w:rPr>
          <w:rFonts w:eastAsia="Times New Roman"/>
          <w:i/>
          <w:iCs/>
          <w:szCs w:val="24"/>
          <w:lang w:val="fr-CA" w:eastAsia="el-GR"/>
        </w:rPr>
      </w:pPr>
    </w:p>
    <w:p w:rsidR="001D7F4D" w:rsidRPr="00CB1399" w:rsidRDefault="001D7F4D" w:rsidP="001D7F4D">
      <w:pPr>
        <w:spacing w:after="0" w:line="240" w:lineRule="auto"/>
        <w:jc w:val="both"/>
        <w:rPr>
          <w:szCs w:val="24"/>
          <w:lang w:val="fr-CA"/>
        </w:rPr>
      </w:pPr>
      <w:r w:rsidRPr="00CB1399">
        <w:rPr>
          <w:szCs w:val="24"/>
          <w:lang w:val="fr-CA"/>
        </w:rPr>
        <w:t xml:space="preserve">Ainsi cette expression au lieu d’être présentée comme suit : </w:t>
      </w:r>
    </w:p>
    <w:tbl>
      <w:tblPr>
        <w:tblW w:w="0" w:type="auto"/>
        <w:tblInd w:w="-1535" w:type="dxa"/>
        <w:tblLook w:val="04A0" w:firstRow="1" w:lastRow="0" w:firstColumn="1" w:lastColumn="0" w:noHBand="0" w:noVBand="1"/>
      </w:tblPr>
      <w:tblGrid>
        <w:gridCol w:w="664"/>
        <w:gridCol w:w="772"/>
        <w:gridCol w:w="939"/>
        <w:gridCol w:w="801"/>
        <w:gridCol w:w="603"/>
        <w:gridCol w:w="905"/>
        <w:gridCol w:w="768"/>
        <w:gridCol w:w="621"/>
        <w:gridCol w:w="3758"/>
      </w:tblGrid>
      <w:tr w:rsidR="006B33FF" w:rsidRPr="00B647D6" w:rsidTr="00F07EC4">
        <w:trPr>
          <w:trHeight w:val="1575"/>
        </w:trPr>
        <w:tc>
          <w:tcPr>
            <w:tcW w:w="0" w:type="auto"/>
            <w:tcBorders>
              <w:top w:val="single" w:sz="4" w:space="0" w:color="000000"/>
              <w:left w:val="single" w:sz="4" w:space="0" w:color="000000"/>
              <w:bottom w:val="single" w:sz="4" w:space="0" w:color="000000"/>
              <w:right w:val="single" w:sz="4" w:space="0" w:color="000000"/>
            </w:tcBorders>
            <w:vAlign w:val="bottom"/>
            <w:hideMark/>
          </w:tcPr>
          <w:p w:rsidR="001D7F4D" w:rsidRPr="006B33FF" w:rsidRDefault="001D7F4D">
            <w:pPr>
              <w:spacing w:after="0" w:line="240" w:lineRule="auto"/>
              <w:jc w:val="both"/>
              <w:rPr>
                <w:rFonts w:eastAsia="Times New Roman"/>
                <w:color w:val="0000FF"/>
                <w:sz w:val="22"/>
                <w:lang w:val="fr-FR" w:eastAsia="el-GR"/>
              </w:rPr>
            </w:pPr>
            <w:r w:rsidRPr="006B33FF">
              <w:rPr>
                <w:rFonts w:eastAsia="Times New Roman"/>
                <w:color w:val="0000FF"/>
                <w:sz w:val="22"/>
                <w:lang w:val="fr-FR" w:eastAsia="el-GR"/>
              </w:rPr>
              <w:lastRenderedPageBreak/>
              <w:t>Avoir chaud aux plumes</w:t>
            </w:r>
          </w:p>
        </w:tc>
        <w:tc>
          <w:tcPr>
            <w:tcW w:w="0" w:type="auto"/>
            <w:tcBorders>
              <w:top w:val="single" w:sz="4" w:space="0" w:color="000000"/>
              <w:left w:val="nil"/>
              <w:bottom w:val="single" w:sz="4" w:space="0" w:color="000000"/>
              <w:right w:val="single" w:sz="4" w:space="0" w:color="000000"/>
            </w:tcBorders>
            <w:vAlign w:val="bottom"/>
            <w:hideMark/>
          </w:tcPr>
          <w:p w:rsidR="001D7F4D" w:rsidRPr="006B33FF" w:rsidRDefault="001D7F4D">
            <w:pPr>
              <w:spacing w:after="0" w:line="240" w:lineRule="auto"/>
              <w:jc w:val="both"/>
              <w:rPr>
                <w:rFonts w:eastAsia="Times New Roman"/>
                <w:i/>
                <w:iCs/>
                <w:sz w:val="22"/>
                <w:lang w:val="fr-CA" w:eastAsia="el-GR"/>
              </w:rPr>
            </w:pPr>
            <w:r w:rsidRPr="006B33FF">
              <w:rPr>
                <w:rFonts w:eastAsia="Times New Roman"/>
                <w:i/>
                <w:iCs/>
                <w:sz w:val="22"/>
                <w:lang w:val="fr-CA" w:eastAsia="el-GR"/>
              </w:rPr>
              <w:t>avoir eu peur, l'avoir échappé belle, avoir échappé de peu à quelque chose, avoir évité de peu un malheur, des ennuis </w:t>
            </w:r>
          </w:p>
        </w:tc>
        <w:tc>
          <w:tcPr>
            <w:tcW w:w="0" w:type="auto"/>
            <w:tcBorders>
              <w:top w:val="single" w:sz="4" w:space="0" w:color="000000"/>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b/>
                <w:bCs/>
                <w:sz w:val="22"/>
                <w:lang w:val="fr-CA" w:eastAsia="el-GR"/>
              </w:rPr>
            </w:pPr>
            <w:r w:rsidRPr="006B33FF">
              <w:rPr>
                <w:rFonts w:eastAsia="Times New Roman"/>
                <w:b/>
                <w:bCs/>
                <w:sz w:val="22"/>
                <w:lang w:val="fr-CA" w:eastAsia="el-GR"/>
              </w:rPr>
              <w:t>Bien qu'il avait des grandes dettes financières il a eu chaud aux plumes grace à son avocat.</w:t>
            </w:r>
          </w:p>
        </w:tc>
        <w:tc>
          <w:tcPr>
            <w:tcW w:w="0" w:type="auto"/>
            <w:tcBorders>
              <w:top w:val="single" w:sz="4" w:space="0" w:color="000000"/>
              <w:left w:val="nil"/>
              <w:bottom w:val="single" w:sz="4" w:space="0" w:color="000000"/>
              <w:right w:val="single" w:sz="4" w:space="0" w:color="000000"/>
            </w:tcBorders>
            <w:vAlign w:val="center"/>
            <w:hideMark/>
          </w:tcPr>
          <w:p w:rsidR="001D7F4D" w:rsidRPr="006B33FF" w:rsidRDefault="001D7F4D">
            <w:pPr>
              <w:spacing w:after="0" w:line="240" w:lineRule="auto"/>
              <w:jc w:val="both"/>
              <w:rPr>
                <w:rFonts w:eastAsia="Times New Roman"/>
                <w:sz w:val="22"/>
                <w:lang w:eastAsia="el-GR"/>
              </w:rPr>
            </w:pPr>
            <w:r w:rsidRPr="006B33FF">
              <w:rPr>
                <w:rFonts w:eastAsia="Times New Roman"/>
                <w:sz w:val="22"/>
                <w:lang w:eastAsia="el-GR"/>
              </w:rPr>
              <w:t>non marqué</w:t>
            </w:r>
          </w:p>
        </w:tc>
        <w:tc>
          <w:tcPr>
            <w:tcW w:w="0" w:type="auto"/>
            <w:tcBorders>
              <w:top w:val="single" w:sz="4" w:space="0" w:color="000000"/>
              <w:left w:val="nil"/>
              <w:bottom w:val="single" w:sz="4" w:space="0" w:color="000000"/>
              <w:right w:val="single" w:sz="4" w:space="0" w:color="000000"/>
            </w:tcBorders>
            <w:vAlign w:val="center"/>
            <w:hideMark/>
          </w:tcPr>
          <w:p w:rsidR="001D7F4D" w:rsidRPr="006B33FF" w:rsidRDefault="001D7F4D">
            <w:pPr>
              <w:spacing w:after="0" w:line="240" w:lineRule="auto"/>
              <w:jc w:val="both"/>
              <w:rPr>
                <w:rFonts w:eastAsia="Times New Roman"/>
                <w:sz w:val="22"/>
                <w:lang w:eastAsia="el-GR"/>
              </w:rPr>
            </w:pPr>
            <w:r w:rsidRPr="006B33FF">
              <w:rPr>
                <w:rFonts w:eastAsia="Times New Roman"/>
                <w:sz w:val="22"/>
                <w:lang w:eastAsia="el-GR"/>
              </w:rPr>
              <w:t>neutre</w:t>
            </w:r>
          </w:p>
        </w:tc>
        <w:tc>
          <w:tcPr>
            <w:tcW w:w="0" w:type="auto"/>
            <w:tcBorders>
              <w:top w:val="single" w:sz="4" w:space="0" w:color="000000"/>
              <w:left w:val="nil"/>
              <w:bottom w:val="single" w:sz="4" w:space="0" w:color="000000"/>
              <w:right w:val="single" w:sz="4" w:space="0" w:color="000000"/>
            </w:tcBorders>
            <w:vAlign w:val="center"/>
            <w:hideMark/>
          </w:tcPr>
          <w:p w:rsidR="001D7F4D" w:rsidRPr="006B33FF" w:rsidRDefault="001D7F4D">
            <w:pPr>
              <w:spacing w:after="0" w:line="240" w:lineRule="auto"/>
              <w:jc w:val="both"/>
              <w:rPr>
                <w:rFonts w:eastAsia="Times New Roman"/>
                <w:sz w:val="22"/>
                <w:lang w:eastAsia="el-GR"/>
              </w:rPr>
            </w:pPr>
            <w:r w:rsidRPr="006B33FF">
              <w:rPr>
                <w:rFonts w:eastAsia="Times New Roman"/>
                <w:sz w:val="22"/>
                <w:lang w:eastAsia="el-GR"/>
              </w:rPr>
              <w:t> </w:t>
            </w:r>
          </w:p>
        </w:tc>
        <w:tc>
          <w:tcPr>
            <w:tcW w:w="0" w:type="auto"/>
            <w:tcBorders>
              <w:top w:val="single" w:sz="4" w:space="0" w:color="000000"/>
              <w:left w:val="nil"/>
              <w:bottom w:val="single" w:sz="4" w:space="0" w:color="000000"/>
              <w:right w:val="single" w:sz="4" w:space="0" w:color="000000"/>
            </w:tcBorders>
            <w:vAlign w:val="center"/>
            <w:hideMark/>
          </w:tcPr>
          <w:p w:rsidR="001D7F4D" w:rsidRPr="006B33FF" w:rsidRDefault="001D7F4D">
            <w:pPr>
              <w:spacing w:after="0" w:line="240" w:lineRule="auto"/>
              <w:rPr>
                <w:rFonts w:eastAsia="Times New Roman"/>
                <w:b/>
                <w:bCs/>
                <w:color w:val="800080"/>
                <w:sz w:val="22"/>
                <w:lang w:eastAsia="el-GR"/>
              </w:rPr>
            </w:pPr>
            <w:r w:rsidRPr="006B33FF">
              <w:rPr>
                <w:rFonts w:eastAsia="Times New Roman"/>
                <w:b/>
                <w:bCs/>
                <w:color w:val="800080"/>
                <w:sz w:val="22"/>
                <w:lang w:eastAsia="el-GR"/>
              </w:rPr>
              <w:t>την γλίτωσα παρά τρίχα,</w:t>
            </w:r>
            <w:r w:rsidR="008C7095" w:rsidRPr="006B33FF">
              <w:rPr>
                <w:rFonts w:eastAsia="Times New Roman"/>
                <w:b/>
                <w:bCs/>
                <w:color w:val="800080"/>
                <w:sz w:val="22"/>
                <w:lang w:eastAsia="el-GR"/>
              </w:rPr>
              <w:t xml:space="preserve"> </w:t>
            </w:r>
            <w:r w:rsidRPr="006B33FF">
              <w:rPr>
                <w:rFonts w:eastAsia="Times New Roman"/>
                <w:b/>
                <w:bCs/>
                <w:color w:val="800080"/>
                <w:sz w:val="22"/>
                <w:lang w:eastAsia="el-GR"/>
              </w:rPr>
              <w:t xml:space="preserve">την γλίτωσα στο </w:t>
            </w:r>
          </w:p>
          <w:p w:rsidR="001D7F4D" w:rsidRPr="006B33FF" w:rsidRDefault="001D7F4D">
            <w:pPr>
              <w:spacing w:after="0" w:line="240" w:lineRule="auto"/>
              <w:rPr>
                <w:rFonts w:eastAsia="Times New Roman"/>
                <w:b/>
                <w:bCs/>
                <w:color w:val="800080"/>
                <w:sz w:val="22"/>
                <w:lang w:eastAsia="el-GR"/>
              </w:rPr>
            </w:pPr>
            <w:r w:rsidRPr="006B33FF">
              <w:rPr>
                <w:rFonts w:eastAsia="Times New Roman"/>
                <w:b/>
                <w:bCs/>
                <w:color w:val="800080"/>
                <w:sz w:val="22"/>
                <w:lang w:eastAsia="el-GR"/>
              </w:rPr>
              <w:t>τσακ</w:t>
            </w:r>
          </w:p>
        </w:tc>
        <w:tc>
          <w:tcPr>
            <w:tcW w:w="0" w:type="auto"/>
            <w:tcBorders>
              <w:top w:val="single" w:sz="4" w:space="0" w:color="000000"/>
              <w:left w:val="nil"/>
              <w:bottom w:val="single" w:sz="4" w:space="0" w:color="000000"/>
              <w:right w:val="single" w:sz="4" w:space="0" w:color="000000"/>
            </w:tcBorders>
            <w:vAlign w:val="center"/>
            <w:hideMark/>
          </w:tcPr>
          <w:p w:rsidR="001D7F4D" w:rsidRPr="006B33FF" w:rsidRDefault="001D7F4D">
            <w:pPr>
              <w:spacing w:after="0" w:line="240" w:lineRule="auto"/>
              <w:jc w:val="both"/>
              <w:rPr>
                <w:rFonts w:eastAsia="Times New Roman"/>
                <w:sz w:val="22"/>
                <w:lang w:val="fr-CA" w:eastAsia="el-GR"/>
              </w:rPr>
            </w:pPr>
            <w:r w:rsidRPr="006B33FF">
              <w:rPr>
                <w:rFonts w:eastAsia="Times New Roman"/>
                <w:sz w:val="22"/>
                <w:lang w:val="fr-CA" w:eastAsia="el-GR"/>
              </w:rPr>
              <w:t>la phrase avoir chaud est figée avec son COI</w:t>
            </w:r>
          </w:p>
        </w:tc>
        <w:tc>
          <w:tcPr>
            <w:tcW w:w="0" w:type="auto"/>
            <w:tcBorders>
              <w:top w:val="single" w:sz="4" w:space="0" w:color="000000"/>
              <w:left w:val="nil"/>
              <w:bottom w:val="single" w:sz="4" w:space="0" w:color="000000"/>
              <w:right w:val="single" w:sz="4" w:space="0" w:color="000000"/>
            </w:tcBorders>
            <w:vAlign w:val="bottom"/>
            <w:hideMark/>
          </w:tcPr>
          <w:p w:rsidR="001D7F4D" w:rsidRPr="006B33FF" w:rsidRDefault="001D7F4D">
            <w:pPr>
              <w:spacing w:after="0" w:line="240" w:lineRule="auto"/>
              <w:jc w:val="both"/>
              <w:rPr>
                <w:rFonts w:eastAsia="Times New Roman"/>
                <w:sz w:val="22"/>
                <w:lang w:val="fr-CA" w:eastAsia="el-GR"/>
              </w:rPr>
            </w:pPr>
            <w:r w:rsidRPr="006B33FF">
              <w:rPr>
                <w:rFonts w:eastAsia="Times New Roman"/>
                <w:sz w:val="22"/>
                <w:lang w:val="fr-CA" w:eastAsia="el-GR"/>
              </w:rPr>
              <w:t>http://www.globule.org/~gpierre/french.php</w:t>
            </w:r>
          </w:p>
        </w:tc>
      </w:tr>
      <w:tr w:rsidR="006B33FF" w:rsidRPr="00B647D6" w:rsidTr="00F07EC4">
        <w:trPr>
          <w:trHeight w:val="1575"/>
        </w:trPr>
        <w:tc>
          <w:tcPr>
            <w:tcW w:w="0" w:type="auto"/>
            <w:tcBorders>
              <w:top w:val="nil"/>
              <w:left w:val="single" w:sz="4" w:space="0" w:color="000000"/>
              <w:bottom w:val="single" w:sz="4" w:space="0" w:color="000000"/>
              <w:right w:val="single" w:sz="4" w:space="0" w:color="000000"/>
            </w:tcBorders>
            <w:vAlign w:val="bottom"/>
            <w:hideMark/>
          </w:tcPr>
          <w:p w:rsidR="001D7F4D" w:rsidRPr="006B33FF" w:rsidRDefault="001D7F4D">
            <w:pPr>
              <w:spacing w:after="0" w:line="240" w:lineRule="auto"/>
              <w:rPr>
                <w:rFonts w:eastAsia="Times New Roman"/>
                <w:color w:val="0066CC"/>
                <w:sz w:val="22"/>
                <w:lang w:val="fr-CA" w:eastAsia="el-GR"/>
              </w:rPr>
            </w:pPr>
            <w:r w:rsidRPr="006B33FF">
              <w:rPr>
                <w:rFonts w:eastAsia="Times New Roman"/>
                <w:color w:val="0000FF"/>
                <w:sz w:val="22"/>
                <w:lang w:eastAsia="el-GR"/>
              </w:rPr>
              <w:t>Avoir chaud aux plumes</w:t>
            </w:r>
          </w:p>
        </w:tc>
        <w:tc>
          <w:tcPr>
            <w:tcW w:w="0" w:type="auto"/>
            <w:tcBorders>
              <w:top w:val="nil"/>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i/>
                <w:iCs/>
                <w:sz w:val="22"/>
                <w:lang w:eastAsia="el-GR"/>
              </w:rPr>
            </w:pPr>
            <w:r w:rsidRPr="006B33FF">
              <w:rPr>
                <w:rFonts w:eastAsia="Times New Roman"/>
                <w:i/>
                <w:iCs/>
                <w:sz w:val="22"/>
                <w:lang w:eastAsia="el-GR"/>
              </w:rPr>
              <w:t xml:space="preserve"> Être ivre</w:t>
            </w:r>
          </w:p>
        </w:tc>
        <w:tc>
          <w:tcPr>
            <w:tcW w:w="0" w:type="auto"/>
            <w:tcBorders>
              <w:top w:val="nil"/>
              <w:left w:val="nil"/>
              <w:bottom w:val="single" w:sz="4" w:space="0" w:color="000000"/>
              <w:right w:val="single" w:sz="4" w:space="0" w:color="000000"/>
            </w:tcBorders>
            <w:vAlign w:val="bottom"/>
            <w:hideMark/>
          </w:tcPr>
          <w:p w:rsidR="001D7F4D" w:rsidRPr="006B33FF" w:rsidRDefault="006B33FF">
            <w:pPr>
              <w:spacing w:after="0" w:line="240" w:lineRule="auto"/>
              <w:rPr>
                <w:rFonts w:eastAsia="Times New Roman"/>
                <w:b/>
                <w:bCs/>
                <w:sz w:val="22"/>
                <w:lang w:val="fr-CA" w:eastAsia="el-GR"/>
              </w:rPr>
            </w:pPr>
            <w:r w:rsidRPr="006B33FF">
              <w:rPr>
                <w:rFonts w:eastAsia="Times New Roman"/>
                <w:b/>
                <w:bCs/>
                <w:sz w:val="22"/>
                <w:lang w:val="fr-CA" w:eastAsia="el-GR"/>
              </w:rPr>
              <w:t>On a beaucoup bu</w:t>
            </w:r>
            <w:r w:rsidR="001D7F4D" w:rsidRPr="006B33FF">
              <w:rPr>
                <w:rFonts w:eastAsia="Times New Roman"/>
                <w:b/>
                <w:bCs/>
                <w:sz w:val="22"/>
                <w:lang w:val="fr-CA" w:eastAsia="el-GR"/>
              </w:rPr>
              <w:t xml:space="preserve"> hier </w:t>
            </w:r>
            <w:r w:rsidRPr="006B33FF">
              <w:rPr>
                <w:rFonts w:eastAsia="Times New Roman"/>
                <w:b/>
                <w:bCs/>
                <w:sz w:val="22"/>
                <w:lang w:val="fr-CA" w:eastAsia="el-GR"/>
              </w:rPr>
              <w:t xml:space="preserve">soir et on a </w:t>
            </w:r>
            <w:r w:rsidR="001D7F4D" w:rsidRPr="006B33FF">
              <w:rPr>
                <w:rFonts w:eastAsia="Times New Roman"/>
                <w:b/>
                <w:bCs/>
                <w:sz w:val="22"/>
                <w:lang w:val="fr-CA" w:eastAsia="el-GR"/>
              </w:rPr>
              <w:t>eu chaud aux plumes.</w:t>
            </w:r>
          </w:p>
        </w:tc>
        <w:tc>
          <w:tcPr>
            <w:tcW w:w="0" w:type="auto"/>
            <w:tcBorders>
              <w:top w:val="nil"/>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sz w:val="22"/>
                <w:lang w:eastAsia="el-GR"/>
              </w:rPr>
            </w:pPr>
            <w:r w:rsidRPr="006B33FF">
              <w:rPr>
                <w:rFonts w:eastAsia="Times New Roman"/>
                <w:sz w:val="22"/>
                <w:lang w:eastAsia="el-GR"/>
              </w:rPr>
              <w:t>argotique</w:t>
            </w:r>
          </w:p>
        </w:tc>
        <w:tc>
          <w:tcPr>
            <w:tcW w:w="0" w:type="auto"/>
            <w:tcBorders>
              <w:top w:val="nil"/>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sz w:val="22"/>
                <w:lang w:eastAsia="el-GR"/>
              </w:rPr>
            </w:pPr>
            <w:r w:rsidRPr="006B33FF">
              <w:rPr>
                <w:rFonts w:eastAsia="Times New Roman"/>
                <w:sz w:val="22"/>
                <w:lang w:eastAsia="el-GR"/>
              </w:rPr>
              <w:t>neutre</w:t>
            </w:r>
          </w:p>
        </w:tc>
        <w:tc>
          <w:tcPr>
            <w:tcW w:w="0" w:type="auto"/>
            <w:tcBorders>
              <w:top w:val="nil"/>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sz w:val="22"/>
                <w:lang w:eastAsia="el-GR"/>
              </w:rPr>
            </w:pPr>
            <w:r w:rsidRPr="006B33FF">
              <w:rPr>
                <w:rFonts w:eastAsia="Times New Roman"/>
                <w:sz w:val="22"/>
                <w:lang w:eastAsia="el-GR"/>
              </w:rPr>
              <w:t xml:space="preserve">description d'un état corporel </w:t>
            </w:r>
          </w:p>
        </w:tc>
        <w:tc>
          <w:tcPr>
            <w:tcW w:w="0" w:type="auto"/>
            <w:tcBorders>
              <w:top w:val="nil"/>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b/>
                <w:bCs/>
                <w:color w:val="800080"/>
                <w:sz w:val="22"/>
                <w:lang w:eastAsia="el-GR"/>
              </w:rPr>
            </w:pPr>
            <w:r w:rsidRPr="006B33FF">
              <w:rPr>
                <w:rFonts w:eastAsia="Times New Roman"/>
                <w:b/>
                <w:bCs/>
                <w:color w:val="800080"/>
                <w:sz w:val="22"/>
                <w:lang w:eastAsia="el-GR"/>
              </w:rPr>
              <w:t>έγινα πίτα,</w:t>
            </w:r>
            <w:r w:rsidR="008C7095" w:rsidRPr="006B33FF">
              <w:rPr>
                <w:rFonts w:eastAsia="Times New Roman"/>
                <w:b/>
                <w:bCs/>
                <w:color w:val="800080"/>
                <w:sz w:val="22"/>
                <w:lang w:eastAsia="el-GR"/>
              </w:rPr>
              <w:t xml:space="preserve"> </w:t>
            </w:r>
            <w:r w:rsidRPr="006B33FF">
              <w:rPr>
                <w:rFonts w:eastAsia="Times New Roman"/>
                <w:b/>
                <w:bCs/>
                <w:color w:val="800080"/>
                <w:sz w:val="22"/>
                <w:lang w:eastAsia="el-GR"/>
              </w:rPr>
              <w:t>μέθυσα,</w:t>
            </w:r>
          </w:p>
          <w:p w:rsidR="001D7F4D" w:rsidRPr="006B33FF" w:rsidRDefault="001D7F4D">
            <w:pPr>
              <w:spacing w:after="0" w:line="240" w:lineRule="auto"/>
              <w:rPr>
                <w:rFonts w:eastAsia="Times New Roman"/>
                <w:b/>
                <w:bCs/>
                <w:color w:val="800080"/>
                <w:sz w:val="22"/>
                <w:lang w:eastAsia="el-GR"/>
              </w:rPr>
            </w:pPr>
            <w:r w:rsidRPr="006B33FF">
              <w:rPr>
                <w:rFonts w:eastAsia="Times New Roman"/>
                <w:b/>
                <w:bCs/>
                <w:color w:val="800080"/>
                <w:sz w:val="22"/>
                <w:lang w:eastAsia="el-GR"/>
              </w:rPr>
              <w:t>έγινα στουπί,</w:t>
            </w:r>
            <w:r w:rsidR="008C7095" w:rsidRPr="006B33FF">
              <w:rPr>
                <w:rFonts w:eastAsia="Times New Roman"/>
                <w:b/>
                <w:bCs/>
                <w:color w:val="800080"/>
                <w:sz w:val="22"/>
                <w:lang w:eastAsia="el-GR"/>
              </w:rPr>
              <w:t xml:space="preserve"> </w:t>
            </w:r>
            <w:r w:rsidRPr="006B33FF">
              <w:rPr>
                <w:rFonts w:eastAsia="Times New Roman"/>
                <w:b/>
                <w:bCs/>
                <w:color w:val="800080"/>
                <w:sz w:val="22"/>
                <w:lang w:eastAsia="el-GR"/>
              </w:rPr>
              <w:t>έγινα λιώμα</w:t>
            </w:r>
          </w:p>
        </w:tc>
        <w:tc>
          <w:tcPr>
            <w:tcW w:w="0" w:type="auto"/>
            <w:tcBorders>
              <w:top w:val="nil"/>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sz w:val="22"/>
                <w:lang w:val="fr-CA" w:eastAsia="el-GR"/>
              </w:rPr>
            </w:pPr>
            <w:r w:rsidRPr="006B33FF">
              <w:rPr>
                <w:rFonts w:eastAsia="Times New Roman"/>
                <w:sz w:val="22"/>
                <w:lang w:val="fr-CA" w:eastAsia="el-GR"/>
              </w:rPr>
              <w:t>la phrase avoir chaud est figée avec son COI</w:t>
            </w:r>
          </w:p>
        </w:tc>
        <w:tc>
          <w:tcPr>
            <w:tcW w:w="0" w:type="auto"/>
            <w:tcBorders>
              <w:top w:val="nil"/>
              <w:left w:val="nil"/>
              <w:bottom w:val="single" w:sz="4" w:space="0" w:color="000000"/>
              <w:right w:val="single" w:sz="4" w:space="0" w:color="000000"/>
            </w:tcBorders>
            <w:vAlign w:val="bottom"/>
            <w:hideMark/>
          </w:tcPr>
          <w:p w:rsidR="001D7F4D" w:rsidRPr="006B33FF" w:rsidRDefault="001D7F4D">
            <w:pPr>
              <w:spacing w:after="0" w:line="240" w:lineRule="auto"/>
              <w:rPr>
                <w:rFonts w:eastAsia="Times New Roman"/>
                <w:sz w:val="22"/>
                <w:lang w:val="fr-CA" w:eastAsia="el-GR"/>
              </w:rPr>
            </w:pPr>
            <w:r w:rsidRPr="006B33FF">
              <w:rPr>
                <w:rFonts w:eastAsia="Times New Roman"/>
                <w:sz w:val="22"/>
                <w:lang w:val="fr-CA" w:eastAsia="el-GR"/>
              </w:rPr>
              <w:t>http://www.languefrancaise.net/bob/detail.php?id=24676</w:t>
            </w:r>
          </w:p>
        </w:tc>
      </w:tr>
    </w:tbl>
    <w:p w:rsidR="001D7F4D" w:rsidRPr="00CB1399" w:rsidRDefault="001D7F4D" w:rsidP="001D7F4D">
      <w:pPr>
        <w:spacing w:after="0" w:line="240" w:lineRule="auto"/>
        <w:jc w:val="both"/>
        <w:rPr>
          <w:szCs w:val="24"/>
          <w:lang w:val="fr-CA"/>
        </w:rPr>
      </w:pPr>
    </w:p>
    <w:p w:rsidR="001D7F4D" w:rsidRPr="00CB1399" w:rsidRDefault="004F09A8" w:rsidP="001D7F4D">
      <w:pPr>
        <w:spacing w:after="0" w:line="240" w:lineRule="auto"/>
        <w:jc w:val="both"/>
        <w:rPr>
          <w:rFonts w:eastAsia="Times New Roman"/>
          <w:iCs/>
          <w:szCs w:val="24"/>
          <w:lang w:val="fr-CA" w:eastAsia="el-GR"/>
        </w:rPr>
      </w:pPr>
      <w:r w:rsidRPr="00CB1399">
        <w:rPr>
          <w:rFonts w:eastAsia="Times New Roman"/>
          <w:iCs/>
          <w:szCs w:val="24"/>
          <w:lang w:val="fr-CA" w:eastAsia="el-GR"/>
        </w:rPr>
        <w:t>a été</w:t>
      </w:r>
      <w:r w:rsidR="001D7F4D" w:rsidRPr="00CB1399">
        <w:rPr>
          <w:rFonts w:eastAsia="Times New Roman"/>
          <w:iCs/>
          <w:szCs w:val="24"/>
          <w:lang w:val="fr-CA" w:eastAsia="el-GR"/>
        </w:rPr>
        <w:t xml:space="preserve"> présentée : </w:t>
      </w:r>
    </w:p>
    <w:p w:rsidR="004F09A8" w:rsidRPr="00CB1399" w:rsidRDefault="004F09A8" w:rsidP="001D7F4D">
      <w:pPr>
        <w:spacing w:after="0" w:line="240" w:lineRule="auto"/>
        <w:jc w:val="both"/>
        <w:rPr>
          <w:rFonts w:eastAsia="Times New Roman"/>
          <w:iCs/>
          <w:szCs w:val="24"/>
          <w:lang w:val="fr-CA" w:eastAsia="el-GR"/>
        </w:rPr>
      </w:pPr>
    </w:p>
    <w:tbl>
      <w:tblPr>
        <w:tblW w:w="10620" w:type="dxa"/>
        <w:tblInd w:w="-1265" w:type="dxa"/>
        <w:tblLook w:val="04A0" w:firstRow="1" w:lastRow="0" w:firstColumn="1" w:lastColumn="0" w:noHBand="0" w:noVBand="1"/>
      </w:tblPr>
      <w:tblGrid>
        <w:gridCol w:w="2312"/>
        <w:gridCol w:w="1359"/>
        <w:gridCol w:w="1556"/>
        <w:gridCol w:w="947"/>
        <w:gridCol w:w="816"/>
        <w:gridCol w:w="1388"/>
        <w:gridCol w:w="2242"/>
      </w:tblGrid>
      <w:tr w:rsidR="001D7F4D" w:rsidRPr="00CB1399" w:rsidTr="00F07EC4">
        <w:trPr>
          <w:trHeight w:val="3593"/>
        </w:trPr>
        <w:tc>
          <w:tcPr>
            <w:tcW w:w="2312" w:type="dxa"/>
            <w:tcBorders>
              <w:top w:val="single" w:sz="4" w:space="0" w:color="000000"/>
              <w:left w:val="single" w:sz="4" w:space="0" w:color="000000"/>
              <w:bottom w:val="single" w:sz="4" w:space="0" w:color="000000"/>
              <w:right w:val="single" w:sz="4" w:space="0" w:color="000000"/>
            </w:tcBorders>
            <w:vAlign w:val="bottom"/>
            <w:hideMark/>
          </w:tcPr>
          <w:p w:rsidR="001D7F4D" w:rsidRPr="00CB1399" w:rsidRDefault="001D7F4D">
            <w:pPr>
              <w:spacing w:after="0" w:line="240" w:lineRule="auto"/>
              <w:jc w:val="both"/>
              <w:rPr>
                <w:rFonts w:eastAsia="Times New Roman"/>
                <w:color w:val="0000FF"/>
                <w:szCs w:val="24"/>
                <w:lang w:eastAsia="el-GR"/>
              </w:rPr>
            </w:pPr>
            <w:r w:rsidRPr="00CB1399">
              <w:rPr>
                <w:rFonts w:eastAsia="Times New Roman"/>
                <w:color w:val="0000FF"/>
                <w:szCs w:val="24"/>
                <w:lang w:eastAsia="el-GR"/>
              </w:rPr>
              <w:lastRenderedPageBreak/>
              <w:t>Avoir chaud aux plumes</w:t>
            </w:r>
          </w:p>
        </w:tc>
        <w:tc>
          <w:tcPr>
            <w:tcW w:w="0" w:type="auto"/>
            <w:tcBorders>
              <w:top w:val="single" w:sz="4" w:space="0" w:color="000000"/>
              <w:left w:val="nil"/>
              <w:bottom w:val="single" w:sz="4" w:space="0" w:color="000000"/>
              <w:right w:val="single" w:sz="4" w:space="0" w:color="000000"/>
            </w:tcBorders>
            <w:vAlign w:val="bottom"/>
          </w:tcPr>
          <w:p w:rsidR="001D7F4D" w:rsidRPr="00CB1399" w:rsidRDefault="001C4A9F">
            <w:pPr>
              <w:spacing w:after="0" w:line="240" w:lineRule="auto"/>
              <w:jc w:val="both"/>
              <w:rPr>
                <w:rFonts w:eastAsia="Times New Roman"/>
                <w:i/>
                <w:iCs/>
                <w:szCs w:val="24"/>
                <w:lang w:val="fr-CA" w:eastAsia="el-GR"/>
              </w:rPr>
            </w:pPr>
            <w:r w:rsidRPr="00CB1399">
              <w:rPr>
                <w:rFonts w:eastAsia="Times New Roman"/>
                <w:i/>
                <w:iCs/>
                <w:szCs w:val="24"/>
                <w:lang w:val="fr-CA" w:eastAsia="el-GR"/>
              </w:rPr>
              <w:t xml:space="preserve">1. </w:t>
            </w:r>
            <w:r w:rsidR="001D7F4D" w:rsidRPr="00CB1399">
              <w:rPr>
                <w:rFonts w:eastAsia="Times New Roman"/>
                <w:i/>
                <w:iCs/>
                <w:szCs w:val="24"/>
                <w:lang w:val="fr-CA" w:eastAsia="el-GR"/>
              </w:rPr>
              <w:t>avoir eu peur, l'avoir échappé belle, avoir échappé de peu à quelque chose, avoir évité de peu un malheur, des ennuis </w:t>
            </w:r>
          </w:p>
          <w:p w:rsidR="001D7F4D" w:rsidRPr="00CB1399" w:rsidRDefault="001C4A9F">
            <w:pPr>
              <w:spacing w:after="0" w:line="240" w:lineRule="auto"/>
              <w:jc w:val="both"/>
              <w:rPr>
                <w:rFonts w:eastAsia="Times New Roman"/>
                <w:i/>
                <w:iCs/>
                <w:szCs w:val="24"/>
                <w:lang w:val="fr-CA" w:eastAsia="el-GR"/>
              </w:rPr>
            </w:pPr>
            <w:r w:rsidRPr="00CB1399">
              <w:rPr>
                <w:rFonts w:eastAsia="Times New Roman"/>
                <w:i/>
                <w:iCs/>
                <w:szCs w:val="24"/>
                <w:lang w:val="fr-CA" w:eastAsia="el-GR"/>
              </w:rPr>
              <w:t xml:space="preserve">2. </w:t>
            </w:r>
            <w:r w:rsidRPr="00CB1399">
              <w:rPr>
                <w:rFonts w:eastAsia="Times New Roman"/>
                <w:i/>
                <w:iCs/>
                <w:szCs w:val="24"/>
                <w:lang w:val="fr-FR" w:eastAsia="el-GR"/>
              </w:rPr>
              <w:t>ê</w:t>
            </w:r>
            <w:r w:rsidR="001D7F4D" w:rsidRPr="00CB1399">
              <w:rPr>
                <w:rFonts w:eastAsia="Times New Roman"/>
                <w:i/>
                <w:iCs/>
                <w:szCs w:val="24"/>
                <w:lang w:val="fr-FR" w:eastAsia="el-GR"/>
              </w:rPr>
              <w:t>tre ivre</w:t>
            </w:r>
          </w:p>
        </w:tc>
        <w:tc>
          <w:tcPr>
            <w:tcW w:w="0" w:type="auto"/>
            <w:tcBorders>
              <w:top w:val="single" w:sz="4" w:space="0" w:color="000000"/>
              <w:left w:val="nil"/>
              <w:bottom w:val="single" w:sz="4" w:space="0" w:color="000000"/>
              <w:right w:val="single" w:sz="4" w:space="0" w:color="000000"/>
            </w:tcBorders>
            <w:vAlign w:val="bottom"/>
            <w:hideMark/>
          </w:tcPr>
          <w:p w:rsidR="001D7F4D" w:rsidRPr="00CB1399" w:rsidRDefault="001C4A9F">
            <w:pPr>
              <w:spacing w:after="0" w:line="240" w:lineRule="auto"/>
              <w:rPr>
                <w:rFonts w:eastAsia="Times New Roman"/>
                <w:b/>
                <w:bCs/>
                <w:szCs w:val="24"/>
                <w:lang w:val="fr-CA" w:eastAsia="el-GR"/>
              </w:rPr>
            </w:pPr>
            <w:r w:rsidRPr="00CB1399">
              <w:rPr>
                <w:rFonts w:eastAsia="Times New Roman"/>
                <w:b/>
                <w:bCs/>
                <w:szCs w:val="24"/>
                <w:lang w:val="fr-CA" w:eastAsia="el-GR"/>
              </w:rPr>
              <w:t xml:space="preserve">1. </w:t>
            </w:r>
            <w:r w:rsidR="001D7F4D" w:rsidRPr="00CB1399">
              <w:rPr>
                <w:rFonts w:eastAsia="Times New Roman"/>
                <w:b/>
                <w:bCs/>
                <w:szCs w:val="24"/>
                <w:lang w:val="fr-CA" w:eastAsia="el-GR"/>
              </w:rPr>
              <w:t>Bien qu'il avait des grandes dettes financières il a eu chaud aux plumes grâce à son avocat</w:t>
            </w:r>
            <w:r w:rsidRPr="00CB1399">
              <w:rPr>
                <w:rFonts w:eastAsia="Times New Roman"/>
                <w:b/>
                <w:bCs/>
                <w:szCs w:val="24"/>
                <w:lang w:val="fr-CA" w:eastAsia="el-GR"/>
              </w:rPr>
              <w:t xml:space="preserve">. </w:t>
            </w:r>
          </w:p>
          <w:p w:rsidR="001D7F4D" w:rsidRPr="00CB1399" w:rsidRDefault="001C4A9F">
            <w:pPr>
              <w:spacing w:after="0" w:line="240" w:lineRule="auto"/>
              <w:rPr>
                <w:rFonts w:eastAsia="Times New Roman"/>
                <w:b/>
                <w:bCs/>
                <w:szCs w:val="24"/>
                <w:lang w:val="fr-CA" w:eastAsia="el-GR"/>
              </w:rPr>
            </w:pPr>
            <w:r w:rsidRPr="00CB1399">
              <w:rPr>
                <w:rFonts w:eastAsia="Times New Roman"/>
                <w:b/>
                <w:bCs/>
                <w:szCs w:val="24"/>
                <w:lang w:val="fr-CA" w:eastAsia="el-GR"/>
              </w:rPr>
              <w:t xml:space="preserve">2. </w:t>
            </w:r>
            <w:r w:rsidR="001D7F4D" w:rsidRPr="00CB1399">
              <w:rPr>
                <w:rFonts w:eastAsia="Times New Roman"/>
                <w:b/>
                <w:bCs/>
                <w:szCs w:val="24"/>
                <w:lang w:val="fr-CA" w:eastAsia="el-GR"/>
              </w:rPr>
              <w:t>On a beaucoup bu  hier soir et on a  eu chaud aux plumes.</w:t>
            </w:r>
          </w:p>
        </w:tc>
        <w:tc>
          <w:tcPr>
            <w:tcW w:w="0" w:type="auto"/>
            <w:tcBorders>
              <w:top w:val="single" w:sz="4" w:space="0" w:color="000000"/>
              <w:left w:val="nil"/>
              <w:bottom w:val="single" w:sz="4" w:space="0" w:color="000000"/>
              <w:right w:val="single" w:sz="4" w:space="0" w:color="000000"/>
            </w:tcBorders>
            <w:vAlign w:val="center"/>
            <w:hideMark/>
          </w:tcPr>
          <w:p w:rsidR="001D7F4D" w:rsidRPr="00CB1399" w:rsidRDefault="001D7F4D">
            <w:pPr>
              <w:spacing w:after="0" w:line="240" w:lineRule="auto"/>
              <w:jc w:val="both"/>
              <w:rPr>
                <w:rFonts w:eastAsia="Times New Roman"/>
                <w:szCs w:val="24"/>
                <w:lang w:val="fr-FR" w:eastAsia="el-GR"/>
              </w:rPr>
            </w:pPr>
            <w:r w:rsidRPr="00CB1399">
              <w:rPr>
                <w:rFonts w:eastAsia="Times New Roman"/>
                <w:szCs w:val="24"/>
                <w:lang w:val="fr-FR" w:eastAsia="el-GR"/>
              </w:rPr>
              <w:t>non marqué</w:t>
            </w:r>
          </w:p>
        </w:tc>
        <w:tc>
          <w:tcPr>
            <w:tcW w:w="0" w:type="auto"/>
            <w:tcBorders>
              <w:top w:val="single" w:sz="4" w:space="0" w:color="000000"/>
              <w:left w:val="nil"/>
              <w:bottom w:val="single" w:sz="4" w:space="0" w:color="000000"/>
              <w:right w:val="single" w:sz="4" w:space="0" w:color="000000"/>
            </w:tcBorders>
            <w:vAlign w:val="center"/>
            <w:hideMark/>
          </w:tcPr>
          <w:p w:rsidR="001D7F4D" w:rsidRPr="00CB1399" w:rsidRDefault="001D7F4D">
            <w:pPr>
              <w:spacing w:after="0" w:line="240" w:lineRule="auto"/>
              <w:jc w:val="both"/>
              <w:rPr>
                <w:rFonts w:eastAsia="Times New Roman"/>
                <w:szCs w:val="24"/>
                <w:lang w:val="fr-FR" w:eastAsia="el-GR"/>
              </w:rPr>
            </w:pPr>
            <w:r w:rsidRPr="00CB1399">
              <w:rPr>
                <w:rFonts w:eastAsia="Times New Roman"/>
                <w:szCs w:val="24"/>
                <w:lang w:val="fr-FR" w:eastAsia="el-GR"/>
              </w:rPr>
              <w:t>neutre</w:t>
            </w:r>
          </w:p>
        </w:tc>
        <w:tc>
          <w:tcPr>
            <w:tcW w:w="0" w:type="auto"/>
            <w:tcBorders>
              <w:top w:val="single" w:sz="4" w:space="0" w:color="000000"/>
              <w:left w:val="nil"/>
              <w:bottom w:val="single" w:sz="4" w:space="0" w:color="000000"/>
              <w:right w:val="single" w:sz="4" w:space="0" w:color="000000"/>
            </w:tcBorders>
            <w:vAlign w:val="center"/>
            <w:hideMark/>
          </w:tcPr>
          <w:p w:rsidR="001D7F4D" w:rsidRPr="00CB1399" w:rsidRDefault="001D7F4D">
            <w:pPr>
              <w:spacing w:after="0" w:line="240" w:lineRule="auto"/>
              <w:jc w:val="both"/>
              <w:rPr>
                <w:rFonts w:eastAsia="Times New Roman"/>
                <w:szCs w:val="24"/>
                <w:lang w:val="fr-FR" w:eastAsia="el-GR"/>
              </w:rPr>
            </w:pPr>
            <w:r w:rsidRPr="00CB1399">
              <w:rPr>
                <w:rFonts w:eastAsia="Times New Roman"/>
                <w:szCs w:val="24"/>
                <w:lang w:val="fr-FR" w:eastAsia="el-GR"/>
              </w:rPr>
              <w:t> description d'un état corporel</w:t>
            </w:r>
          </w:p>
        </w:tc>
        <w:tc>
          <w:tcPr>
            <w:tcW w:w="2242" w:type="dxa"/>
            <w:tcBorders>
              <w:top w:val="single" w:sz="4" w:space="0" w:color="000000"/>
              <w:left w:val="nil"/>
              <w:bottom w:val="single" w:sz="4" w:space="0" w:color="000000"/>
              <w:right w:val="single" w:sz="4" w:space="0" w:color="000000"/>
            </w:tcBorders>
            <w:vAlign w:val="center"/>
          </w:tcPr>
          <w:p w:rsidR="001D7F4D" w:rsidRPr="00CB1399" w:rsidRDefault="001C4A9F">
            <w:pPr>
              <w:spacing w:after="0" w:line="240" w:lineRule="auto"/>
              <w:rPr>
                <w:rFonts w:eastAsia="Times New Roman"/>
                <w:b/>
                <w:bCs/>
                <w:color w:val="800080"/>
                <w:szCs w:val="24"/>
                <w:lang w:eastAsia="el-GR"/>
              </w:rPr>
            </w:pPr>
            <w:r w:rsidRPr="00CB1399">
              <w:rPr>
                <w:rFonts w:eastAsia="Times New Roman"/>
                <w:b/>
                <w:bCs/>
                <w:color w:val="800080"/>
                <w:szCs w:val="24"/>
                <w:lang w:eastAsia="el-GR"/>
              </w:rPr>
              <w:t>1</w:t>
            </w:r>
            <w:r w:rsidR="002B3312" w:rsidRPr="00CB1399">
              <w:rPr>
                <w:rFonts w:eastAsia="Times New Roman"/>
                <w:b/>
                <w:bCs/>
                <w:color w:val="800080"/>
                <w:szCs w:val="24"/>
                <w:lang w:eastAsia="el-GR"/>
              </w:rPr>
              <w:t xml:space="preserve">. </w:t>
            </w:r>
            <w:r w:rsidR="001D7F4D" w:rsidRPr="00CB1399">
              <w:rPr>
                <w:rFonts w:eastAsia="Times New Roman"/>
                <w:b/>
                <w:bCs/>
                <w:color w:val="800080"/>
                <w:szCs w:val="24"/>
                <w:lang w:eastAsia="el-GR"/>
              </w:rPr>
              <w:t>την γλίτωσα παρά τρίχα, την γλίτωσα στο τσακ</w:t>
            </w:r>
          </w:p>
          <w:p w:rsidR="001D7F4D" w:rsidRPr="00CB1399" w:rsidRDefault="001D7F4D">
            <w:pPr>
              <w:spacing w:after="0" w:line="240" w:lineRule="auto"/>
              <w:rPr>
                <w:rFonts w:eastAsia="Times New Roman"/>
                <w:b/>
                <w:bCs/>
                <w:color w:val="800080"/>
                <w:szCs w:val="24"/>
                <w:lang w:eastAsia="el-GR"/>
              </w:rPr>
            </w:pPr>
          </w:p>
          <w:p w:rsidR="001D7F4D" w:rsidRPr="00CB1399" w:rsidRDefault="001C4A9F">
            <w:pPr>
              <w:spacing w:after="0" w:line="240" w:lineRule="auto"/>
              <w:rPr>
                <w:rFonts w:eastAsia="Times New Roman"/>
                <w:b/>
                <w:bCs/>
                <w:color w:val="800080"/>
                <w:szCs w:val="24"/>
                <w:lang w:eastAsia="el-GR"/>
              </w:rPr>
            </w:pPr>
            <w:r w:rsidRPr="00CB1399">
              <w:rPr>
                <w:rFonts w:eastAsia="Times New Roman"/>
                <w:b/>
                <w:bCs/>
                <w:color w:val="800080"/>
                <w:szCs w:val="24"/>
                <w:lang w:eastAsia="el-GR"/>
              </w:rPr>
              <w:t>2</w:t>
            </w:r>
            <w:r w:rsidR="002B3312" w:rsidRPr="00CB1399">
              <w:rPr>
                <w:rFonts w:eastAsia="Times New Roman"/>
                <w:b/>
                <w:bCs/>
                <w:color w:val="800080"/>
                <w:szCs w:val="24"/>
                <w:lang w:eastAsia="el-GR"/>
              </w:rPr>
              <w:t xml:space="preserve">. </w:t>
            </w:r>
            <w:r w:rsidR="001D7F4D" w:rsidRPr="00CB1399">
              <w:rPr>
                <w:rFonts w:eastAsia="Times New Roman"/>
                <w:b/>
                <w:bCs/>
                <w:color w:val="800080"/>
                <w:szCs w:val="24"/>
                <w:lang w:eastAsia="el-GR"/>
              </w:rPr>
              <w:t>έγινα πίτα,</w:t>
            </w:r>
            <w:r w:rsidR="008C7095" w:rsidRPr="00CB1399">
              <w:rPr>
                <w:rFonts w:eastAsia="Times New Roman"/>
                <w:b/>
                <w:bCs/>
                <w:color w:val="800080"/>
                <w:szCs w:val="24"/>
                <w:lang w:eastAsia="el-GR"/>
              </w:rPr>
              <w:t xml:space="preserve"> </w:t>
            </w:r>
            <w:r w:rsidR="001D7F4D" w:rsidRPr="00CB1399">
              <w:rPr>
                <w:rFonts w:eastAsia="Times New Roman"/>
                <w:b/>
                <w:bCs/>
                <w:color w:val="800080"/>
                <w:szCs w:val="24"/>
                <w:lang w:eastAsia="el-GR"/>
              </w:rPr>
              <w:t>μέθυσα,</w:t>
            </w:r>
            <w:r w:rsidR="008C7095" w:rsidRPr="00CB1399">
              <w:rPr>
                <w:rFonts w:eastAsia="Times New Roman"/>
                <w:b/>
                <w:bCs/>
                <w:color w:val="800080"/>
                <w:szCs w:val="24"/>
                <w:lang w:eastAsia="el-GR"/>
              </w:rPr>
              <w:t xml:space="preserve"> </w:t>
            </w:r>
            <w:r w:rsidR="001D7F4D" w:rsidRPr="00CB1399">
              <w:rPr>
                <w:rFonts w:eastAsia="Times New Roman"/>
                <w:b/>
                <w:bCs/>
                <w:color w:val="800080"/>
                <w:szCs w:val="24"/>
                <w:lang w:eastAsia="el-GR"/>
              </w:rPr>
              <w:t>έγινα στουπί,</w:t>
            </w:r>
            <w:r w:rsidR="008C7095" w:rsidRPr="00CB1399">
              <w:rPr>
                <w:rFonts w:eastAsia="Times New Roman"/>
                <w:b/>
                <w:bCs/>
                <w:color w:val="800080"/>
                <w:szCs w:val="24"/>
                <w:lang w:eastAsia="el-GR"/>
              </w:rPr>
              <w:t xml:space="preserve"> </w:t>
            </w:r>
            <w:r w:rsidR="001D7F4D" w:rsidRPr="00CB1399">
              <w:rPr>
                <w:rFonts w:eastAsia="Times New Roman"/>
                <w:b/>
                <w:bCs/>
                <w:color w:val="800080"/>
                <w:szCs w:val="24"/>
                <w:lang w:eastAsia="el-GR"/>
              </w:rPr>
              <w:t>έγινα λιώμα</w:t>
            </w:r>
          </w:p>
        </w:tc>
      </w:tr>
    </w:tbl>
    <w:p w:rsidR="001D7F4D" w:rsidRPr="00CB1399" w:rsidRDefault="001D7F4D" w:rsidP="001D7F4D">
      <w:pPr>
        <w:spacing w:after="0" w:line="240" w:lineRule="auto"/>
        <w:jc w:val="both"/>
        <w:rPr>
          <w:rFonts w:eastAsia="Times New Roman"/>
          <w:i/>
          <w:iCs/>
          <w:szCs w:val="24"/>
          <w:lang w:eastAsia="el-GR"/>
        </w:rPr>
      </w:pPr>
    </w:p>
    <w:p w:rsidR="006B33FF" w:rsidRDefault="006B33FF" w:rsidP="006B33FF">
      <w:pPr>
        <w:pStyle w:val="Heading3"/>
        <w:rPr>
          <w:lang w:val="fr-CA" w:eastAsia="el-GR"/>
        </w:rPr>
      </w:pPr>
      <w:r>
        <w:rPr>
          <w:lang w:val="fr-CA" w:eastAsia="el-GR"/>
        </w:rPr>
        <w:t>C</w:t>
      </w:r>
      <w:r w:rsidRPr="00CB1399">
        <w:rPr>
          <w:lang w:val="fr-CA" w:eastAsia="el-GR"/>
        </w:rPr>
        <w:t>ontexte</w:t>
      </w:r>
    </w:p>
    <w:p w:rsidR="001D7F4D" w:rsidRPr="00CB1399" w:rsidRDefault="001D7F4D" w:rsidP="00CE651D">
      <w:pPr>
        <w:spacing w:after="0"/>
        <w:jc w:val="both"/>
        <w:rPr>
          <w:rFonts w:eastAsia="Times New Roman"/>
          <w:iCs/>
          <w:szCs w:val="24"/>
          <w:lang w:val="fr-CA" w:eastAsia="el-GR"/>
        </w:rPr>
      </w:pPr>
      <w:r w:rsidRPr="00CB1399">
        <w:rPr>
          <w:rFonts w:eastAsia="Times New Roman"/>
          <w:iCs/>
          <w:szCs w:val="24"/>
          <w:lang w:val="fr-CA" w:eastAsia="el-GR"/>
        </w:rPr>
        <w:t xml:space="preserve">Considérons les deux </w:t>
      </w:r>
      <w:r w:rsidR="006B33FF" w:rsidRPr="00CB1399">
        <w:rPr>
          <w:rFonts w:eastAsia="Times New Roman"/>
          <w:iCs/>
          <w:szCs w:val="24"/>
          <w:lang w:val="fr-CA" w:eastAsia="el-GR"/>
        </w:rPr>
        <w:t>contextes et</w:t>
      </w:r>
      <w:r w:rsidRPr="00CB1399">
        <w:rPr>
          <w:rFonts w:eastAsia="Times New Roman"/>
          <w:iCs/>
          <w:szCs w:val="24"/>
          <w:lang w:val="fr-CA" w:eastAsia="el-GR"/>
        </w:rPr>
        <w:t xml:space="preserve"> les EF équivalentes du grec dans chacun des contextes.</w:t>
      </w:r>
    </w:p>
    <w:p w:rsidR="001D7F4D" w:rsidRPr="00CB1399" w:rsidRDefault="001D7F4D" w:rsidP="00CE651D">
      <w:pPr>
        <w:spacing w:after="0"/>
        <w:jc w:val="both"/>
        <w:rPr>
          <w:rFonts w:eastAsia="Times New Roman"/>
          <w:iCs/>
          <w:szCs w:val="24"/>
          <w:lang w:val="fr-CA" w:eastAsia="el-GR"/>
        </w:rPr>
      </w:pPr>
    </w:p>
    <w:p w:rsidR="001D7F4D" w:rsidRPr="00CB1399" w:rsidRDefault="001D7F4D" w:rsidP="00CE651D">
      <w:pPr>
        <w:spacing w:after="0"/>
        <w:rPr>
          <w:rFonts w:eastAsia="Times New Roman"/>
          <w:bCs/>
          <w:szCs w:val="24"/>
          <w:lang w:val="fr-CA" w:eastAsia="el-GR"/>
        </w:rPr>
      </w:pPr>
      <w:r w:rsidRPr="00CB1399">
        <w:rPr>
          <w:rFonts w:eastAsia="Times New Roman"/>
          <w:bCs/>
          <w:szCs w:val="24"/>
          <w:lang w:val="fr-CA" w:eastAsia="el-GR"/>
        </w:rPr>
        <w:t xml:space="preserve">Contexte 1. Bien qu'il avait des grandes dettes financières il </w:t>
      </w:r>
      <w:r w:rsidRPr="00CB1399">
        <w:rPr>
          <w:rFonts w:eastAsia="Times New Roman"/>
          <w:bCs/>
          <w:i/>
          <w:szCs w:val="24"/>
          <w:lang w:val="fr-CA" w:eastAsia="el-GR"/>
        </w:rPr>
        <w:t>a eu chaud aux plumes</w:t>
      </w:r>
      <w:r w:rsidRPr="00CB1399">
        <w:rPr>
          <w:rFonts w:eastAsia="Times New Roman"/>
          <w:bCs/>
          <w:szCs w:val="24"/>
          <w:lang w:val="fr-CA" w:eastAsia="el-GR"/>
        </w:rPr>
        <w:t xml:space="preserve"> grâce à son avocat  (</w:t>
      </w:r>
      <w:r w:rsidRPr="00CB1399">
        <w:rPr>
          <w:rFonts w:eastAsia="Times New Roman"/>
          <w:bCs/>
          <w:i/>
          <w:szCs w:val="24"/>
          <w:lang w:val="fr-CA" w:eastAsia="el-GR"/>
        </w:rPr>
        <w:t>l’avoir échappé belle</w:t>
      </w:r>
      <w:r w:rsidRPr="00CB1399">
        <w:rPr>
          <w:rFonts w:eastAsia="Times New Roman"/>
          <w:bCs/>
          <w:szCs w:val="24"/>
          <w:lang w:val="fr-CA" w:eastAsia="el-GR"/>
        </w:rPr>
        <w:t>)</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την</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γλίτωσε</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παρά</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τρίχα</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την</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γλίτωσε</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στο</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τσακ</w:t>
      </w:r>
      <w:r w:rsidRPr="00CB1399">
        <w:rPr>
          <w:rFonts w:eastAsia="Times New Roman"/>
          <w:b/>
          <w:bCs/>
          <w:color w:val="800080"/>
          <w:szCs w:val="24"/>
          <w:lang w:val="fr-CA" w:eastAsia="el-GR"/>
        </w:rPr>
        <w:t>)</w:t>
      </w:r>
    </w:p>
    <w:p w:rsidR="001D7F4D" w:rsidRPr="00CB1399" w:rsidRDefault="001D7F4D" w:rsidP="00CE651D">
      <w:pPr>
        <w:spacing w:after="0"/>
        <w:rPr>
          <w:rFonts w:eastAsia="Times New Roman"/>
          <w:bCs/>
          <w:szCs w:val="24"/>
          <w:lang w:val="fr-CA" w:eastAsia="el-GR"/>
        </w:rPr>
      </w:pPr>
    </w:p>
    <w:p w:rsidR="001D7F4D" w:rsidRPr="00CB1399" w:rsidRDefault="001D7F4D" w:rsidP="00CE651D">
      <w:pPr>
        <w:spacing w:after="0"/>
        <w:rPr>
          <w:rFonts w:eastAsia="Times New Roman"/>
          <w:b/>
          <w:bCs/>
          <w:color w:val="800080"/>
          <w:szCs w:val="24"/>
          <w:lang w:val="fr-CA" w:eastAsia="el-GR"/>
        </w:rPr>
      </w:pPr>
      <w:r w:rsidRPr="00CB1399">
        <w:rPr>
          <w:rFonts w:eastAsia="Times New Roman"/>
          <w:bCs/>
          <w:szCs w:val="24"/>
          <w:lang w:val="fr-CA" w:eastAsia="el-GR"/>
        </w:rPr>
        <w:t xml:space="preserve">Contexte 2. On a beaucoup bu  hier soir et on </w:t>
      </w:r>
      <w:r w:rsidRPr="00CB1399">
        <w:rPr>
          <w:rFonts w:eastAsia="Times New Roman"/>
          <w:bCs/>
          <w:i/>
          <w:szCs w:val="24"/>
          <w:lang w:val="fr-CA" w:eastAsia="el-GR"/>
        </w:rPr>
        <w:t>a  eu chaud aux plumes</w:t>
      </w:r>
      <w:r w:rsidRPr="00CB1399">
        <w:rPr>
          <w:rFonts w:eastAsia="Times New Roman"/>
          <w:bCs/>
          <w:szCs w:val="24"/>
          <w:lang w:val="fr-CA" w:eastAsia="el-GR"/>
        </w:rPr>
        <w:t xml:space="preserve"> (on a été ivres) (</w:t>
      </w:r>
      <w:r w:rsidRPr="00CB1399">
        <w:rPr>
          <w:rFonts w:eastAsia="Times New Roman"/>
          <w:b/>
          <w:bCs/>
          <w:color w:val="800080"/>
          <w:szCs w:val="24"/>
          <w:lang w:eastAsia="el-GR"/>
        </w:rPr>
        <w:t>γίναμε</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πίτα</w:t>
      </w:r>
      <w:r w:rsidRPr="00CB1399">
        <w:rPr>
          <w:rFonts w:eastAsia="Times New Roman"/>
          <w:b/>
          <w:bCs/>
          <w:color w:val="800080"/>
          <w:szCs w:val="24"/>
          <w:lang w:val="fr-CA" w:eastAsia="el-GR"/>
        </w:rPr>
        <w:t>)</w:t>
      </w:r>
    </w:p>
    <w:p w:rsidR="00CA2831" w:rsidRPr="00CB1399" w:rsidRDefault="00CA2831" w:rsidP="00CE651D">
      <w:pPr>
        <w:spacing w:after="0"/>
        <w:rPr>
          <w:rFonts w:eastAsia="Times New Roman"/>
          <w:bCs/>
          <w:szCs w:val="24"/>
          <w:lang w:val="fr-CA" w:eastAsia="el-GR"/>
        </w:rPr>
      </w:pPr>
    </w:p>
    <w:p w:rsidR="00CA2831" w:rsidRPr="00CB1399" w:rsidRDefault="00CA2831" w:rsidP="00CE651D">
      <w:pPr>
        <w:spacing w:after="0"/>
        <w:rPr>
          <w:rFonts w:eastAsia="Times New Roman"/>
          <w:bCs/>
          <w:szCs w:val="24"/>
          <w:lang w:val="fr-CA" w:eastAsia="el-GR"/>
        </w:rPr>
      </w:pPr>
      <w:r w:rsidRPr="00CB1399">
        <w:rPr>
          <w:rFonts w:eastAsia="Times New Roman"/>
          <w:bCs/>
          <w:szCs w:val="24"/>
          <w:lang w:val="fr-CA" w:eastAsia="el-GR"/>
        </w:rPr>
        <w:t>Vérification dans un dictionnaire de synonyme</w:t>
      </w:r>
      <w:r w:rsidR="00FD1934" w:rsidRPr="00CB1399">
        <w:rPr>
          <w:rFonts w:eastAsia="Times New Roman"/>
          <w:bCs/>
          <w:szCs w:val="24"/>
          <w:lang w:val="fr-CA" w:eastAsia="el-GR"/>
        </w:rPr>
        <w:t>s</w:t>
      </w:r>
      <w:r w:rsidRPr="00CB1399">
        <w:rPr>
          <w:rFonts w:eastAsia="Times New Roman"/>
          <w:bCs/>
          <w:szCs w:val="24"/>
          <w:lang w:val="fr-CA" w:eastAsia="el-GR"/>
        </w:rPr>
        <w:t xml:space="preserve"> comme </w:t>
      </w:r>
      <w:hyperlink r:id="rId9" w:history="1">
        <w:r w:rsidRPr="00CB1399">
          <w:rPr>
            <w:rStyle w:val="Hyperlink"/>
            <w:rFonts w:eastAsia="Times New Roman"/>
            <w:bCs/>
            <w:szCs w:val="24"/>
            <w:lang w:val="fr-CA" w:eastAsia="el-GR"/>
          </w:rPr>
          <w:t>http://www.languefrancaise.net/Bob/24676</w:t>
        </w:r>
      </w:hyperlink>
      <w:r w:rsidRPr="00CB1399">
        <w:rPr>
          <w:rFonts w:eastAsia="Times New Roman"/>
          <w:bCs/>
          <w:szCs w:val="24"/>
          <w:lang w:val="fr-CA" w:eastAsia="el-GR"/>
        </w:rPr>
        <w:t xml:space="preserve">, avoir chaud aux plumes = </w:t>
      </w:r>
      <w:r w:rsidR="001C4A9F" w:rsidRPr="00CB1399">
        <w:rPr>
          <w:rFonts w:eastAsia="Times New Roman"/>
          <w:bCs/>
          <w:szCs w:val="24"/>
          <w:lang w:val="fr-FR" w:eastAsia="el-GR"/>
        </w:rPr>
        <w:t>«</w:t>
      </w:r>
      <w:r w:rsidR="00E354C6" w:rsidRPr="00CB1399">
        <w:rPr>
          <w:rFonts w:eastAsia="Times New Roman"/>
          <w:bCs/>
          <w:szCs w:val="24"/>
          <w:lang w:val="fr-FR" w:eastAsia="el-GR"/>
        </w:rPr>
        <w:t xml:space="preserve"> </w:t>
      </w:r>
      <w:r w:rsidRPr="00CB1399">
        <w:rPr>
          <w:rFonts w:eastAsia="Times New Roman"/>
          <w:bCs/>
          <w:szCs w:val="24"/>
          <w:lang w:val="fr-CA" w:eastAsia="el-GR"/>
        </w:rPr>
        <w:t>être ivre</w:t>
      </w:r>
      <w:r w:rsidR="00E354C6" w:rsidRPr="00CB1399">
        <w:rPr>
          <w:rFonts w:eastAsia="Times New Roman"/>
          <w:bCs/>
          <w:szCs w:val="24"/>
          <w:lang w:val="fr-CA" w:eastAsia="el-GR"/>
        </w:rPr>
        <w:t xml:space="preserve"> </w:t>
      </w:r>
      <w:r w:rsidR="001C4A9F" w:rsidRPr="00CB1399">
        <w:rPr>
          <w:rFonts w:eastAsia="Times New Roman"/>
          <w:bCs/>
          <w:szCs w:val="24"/>
          <w:lang w:val="fr-FR" w:eastAsia="el-GR"/>
        </w:rPr>
        <w:t>»</w:t>
      </w:r>
      <w:r w:rsidRPr="00CB1399">
        <w:rPr>
          <w:rFonts w:eastAsia="Times New Roman"/>
          <w:bCs/>
          <w:szCs w:val="24"/>
          <w:lang w:val="fr-CA" w:eastAsia="el-GR"/>
        </w:rPr>
        <w:t>.</w:t>
      </w:r>
    </w:p>
    <w:p w:rsidR="001D7F4D" w:rsidRPr="00CB1399" w:rsidRDefault="001D7F4D" w:rsidP="00CE651D">
      <w:pPr>
        <w:spacing w:after="0"/>
        <w:jc w:val="both"/>
        <w:rPr>
          <w:rFonts w:eastAsia="Times New Roman"/>
          <w:iCs/>
          <w:szCs w:val="24"/>
          <w:lang w:val="fr-CA" w:eastAsia="el-GR"/>
        </w:rPr>
      </w:pPr>
    </w:p>
    <w:p w:rsidR="001D7F4D" w:rsidRPr="00CB1399" w:rsidRDefault="001D7F4D" w:rsidP="00CE651D">
      <w:pPr>
        <w:spacing w:after="0"/>
        <w:jc w:val="both"/>
        <w:rPr>
          <w:rFonts w:eastAsia="Times New Roman"/>
          <w:iCs/>
          <w:szCs w:val="24"/>
          <w:lang w:val="fr-CA" w:eastAsia="el-GR"/>
        </w:rPr>
      </w:pPr>
      <w:r w:rsidRPr="00CB1399">
        <w:rPr>
          <w:rFonts w:eastAsia="Times New Roman"/>
          <w:iCs/>
          <w:szCs w:val="24"/>
          <w:lang w:val="fr-CA" w:eastAsia="el-GR"/>
        </w:rPr>
        <w:t xml:space="preserve">Nous avons aussi vu que le contexte - naturel ou fabriqué - doit être écrit ou </w:t>
      </w:r>
      <w:r w:rsidR="00DF0EF1" w:rsidRPr="00CB1399">
        <w:rPr>
          <w:rFonts w:eastAsia="Times New Roman"/>
          <w:iCs/>
          <w:szCs w:val="24"/>
          <w:lang w:val="fr-CA" w:eastAsia="el-GR"/>
        </w:rPr>
        <w:t>proposé</w:t>
      </w:r>
      <w:r w:rsidRPr="00CB1399">
        <w:rPr>
          <w:rFonts w:eastAsia="Times New Roman"/>
          <w:iCs/>
          <w:szCs w:val="24"/>
          <w:lang w:val="fr-CA" w:eastAsia="el-GR"/>
        </w:rPr>
        <w:t xml:space="preserve"> par un francophone. Nous avons ainsi recherché les expressions </w:t>
      </w:r>
      <w:r w:rsidR="001C4A9F" w:rsidRPr="00CB1399">
        <w:rPr>
          <w:rFonts w:eastAsia="Times New Roman"/>
          <w:iCs/>
          <w:szCs w:val="24"/>
          <w:lang w:val="fr-CA" w:eastAsia="el-GR"/>
        </w:rPr>
        <w:t>mentionnées</w:t>
      </w:r>
      <w:r w:rsidRPr="00CB1399">
        <w:rPr>
          <w:rFonts w:eastAsia="Times New Roman"/>
          <w:iCs/>
          <w:szCs w:val="24"/>
          <w:lang w:val="fr-CA" w:eastAsia="el-GR"/>
        </w:rPr>
        <w:t xml:space="preserve"> sur google et trouvé des contextes adéquats pour mieux les comprendre, les traduire ou les enseigner. </w:t>
      </w:r>
    </w:p>
    <w:p w:rsidR="001D7F4D" w:rsidRPr="00CB1399" w:rsidRDefault="001D7F4D" w:rsidP="00CE651D">
      <w:pPr>
        <w:jc w:val="both"/>
        <w:rPr>
          <w:szCs w:val="24"/>
          <w:lang w:val="fr-CA"/>
        </w:rPr>
      </w:pPr>
    </w:p>
    <w:p w:rsidR="007D3B6F" w:rsidRPr="00CB1399" w:rsidRDefault="001D7F4D" w:rsidP="00CE651D">
      <w:pPr>
        <w:jc w:val="both"/>
        <w:rPr>
          <w:i/>
          <w:szCs w:val="24"/>
          <w:lang w:val="fr-CA"/>
        </w:rPr>
      </w:pPr>
      <w:r w:rsidRPr="00CB1399">
        <w:rPr>
          <w:szCs w:val="24"/>
          <w:lang w:val="fr-CA"/>
        </w:rPr>
        <w:t>Consi</w:t>
      </w:r>
      <w:r w:rsidR="001C4A9F" w:rsidRPr="00CB1399">
        <w:rPr>
          <w:szCs w:val="24"/>
          <w:lang w:val="fr-CA"/>
        </w:rPr>
        <w:t xml:space="preserve">dérons le contexte repéré par une </w:t>
      </w:r>
      <w:r w:rsidRPr="00CB1399">
        <w:rPr>
          <w:szCs w:val="24"/>
          <w:lang w:val="fr-CA"/>
        </w:rPr>
        <w:t xml:space="preserve">étudiante sur google.fr au sujet de l’expression </w:t>
      </w:r>
      <w:r w:rsidRPr="00CB1399">
        <w:rPr>
          <w:i/>
          <w:szCs w:val="24"/>
          <w:lang w:val="fr-CA"/>
        </w:rPr>
        <w:t>avoir trois métros de</w:t>
      </w:r>
      <w:r w:rsidR="001C4A9F" w:rsidRPr="00CB1399">
        <w:rPr>
          <w:i/>
          <w:szCs w:val="24"/>
          <w:lang w:val="fr-CA"/>
        </w:rPr>
        <w:t xml:space="preserve"> retard : </w:t>
      </w:r>
    </w:p>
    <w:tbl>
      <w:tblPr>
        <w:tblW w:w="1017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6"/>
        <w:gridCol w:w="2023"/>
        <w:gridCol w:w="976"/>
        <w:gridCol w:w="1211"/>
        <w:gridCol w:w="4762"/>
      </w:tblGrid>
      <w:tr w:rsidR="00F07EC4" w:rsidRPr="00CB1399" w:rsidTr="00F07EC4">
        <w:trPr>
          <w:trHeight w:val="2835"/>
        </w:trPr>
        <w:tc>
          <w:tcPr>
            <w:tcW w:w="0" w:type="auto"/>
            <w:vAlign w:val="bottom"/>
            <w:hideMark/>
          </w:tcPr>
          <w:p w:rsidR="00F07EC4" w:rsidRPr="00CB1399" w:rsidRDefault="00F07EC4">
            <w:pPr>
              <w:spacing w:after="0" w:line="240" w:lineRule="auto"/>
              <w:rPr>
                <w:rFonts w:eastAsia="Times New Roman"/>
                <w:color w:val="0070C0"/>
                <w:szCs w:val="24"/>
                <w:lang w:val="fr-CA" w:eastAsia="el-GR"/>
              </w:rPr>
            </w:pPr>
            <w:r w:rsidRPr="00CB1399">
              <w:rPr>
                <w:rFonts w:eastAsia="Times New Roman"/>
                <w:color w:val="0070C0"/>
                <w:szCs w:val="24"/>
                <w:lang w:val="fr-CA" w:eastAsia="el-GR"/>
              </w:rPr>
              <w:lastRenderedPageBreak/>
              <w:t>Avoir trois métros de retard</w:t>
            </w:r>
          </w:p>
        </w:tc>
        <w:tc>
          <w:tcPr>
            <w:tcW w:w="0" w:type="auto"/>
            <w:vAlign w:val="bottom"/>
            <w:hideMark/>
          </w:tcPr>
          <w:p w:rsidR="00F07EC4" w:rsidRPr="00CB1399" w:rsidRDefault="00F07EC4">
            <w:pPr>
              <w:spacing w:after="0" w:line="240" w:lineRule="auto"/>
              <w:rPr>
                <w:rFonts w:eastAsia="Times New Roman"/>
                <w:i/>
                <w:iCs/>
                <w:szCs w:val="24"/>
                <w:lang w:val="fr-CA" w:eastAsia="el-GR"/>
              </w:rPr>
            </w:pPr>
            <w:r w:rsidRPr="00CB1399">
              <w:rPr>
                <w:rFonts w:eastAsia="Times New Roman"/>
                <w:i/>
                <w:iCs/>
                <w:szCs w:val="24"/>
                <w:lang w:val="fr-CA" w:eastAsia="el-GR"/>
              </w:rPr>
              <w:t xml:space="preserve">(Figuré) Ne pas avoir suivi quelque chose de connu. ( familier) ne jamais être au courant des dernières nouvelles </w:t>
            </w:r>
          </w:p>
        </w:tc>
        <w:tc>
          <w:tcPr>
            <w:tcW w:w="0" w:type="auto"/>
            <w:vAlign w:val="bottom"/>
            <w:hideMark/>
          </w:tcPr>
          <w:p w:rsidR="00F07EC4" w:rsidRPr="00CB1399" w:rsidRDefault="00F07EC4">
            <w:pPr>
              <w:spacing w:after="0" w:line="240" w:lineRule="auto"/>
              <w:rPr>
                <w:rFonts w:eastAsia="Times New Roman"/>
                <w:szCs w:val="24"/>
                <w:lang w:val="fr-CA" w:eastAsia="el-GR"/>
              </w:rPr>
            </w:pPr>
            <w:r w:rsidRPr="00CB1399">
              <w:rPr>
                <w:rFonts w:eastAsia="Times New Roman"/>
                <w:szCs w:val="24"/>
                <w:lang w:val="fr-CA" w:eastAsia="el-GR"/>
              </w:rPr>
              <w:t>AVEC 3 METROS DE RETARD...Sophie découvre le bain dissolvant.</w:t>
            </w:r>
            <w:r w:rsidRPr="00CB1399">
              <w:rPr>
                <w:rFonts w:eastAsia="Times New Roman"/>
                <w:szCs w:val="24"/>
                <w:lang w:val="fr-CA" w:eastAsia="el-GR"/>
              </w:rPr>
              <w:br/>
              <w:t>Et il change sa vie.</w:t>
            </w:r>
            <w:r w:rsidRPr="00CB1399">
              <w:rPr>
                <w:rFonts w:eastAsia="Times New Roman"/>
                <w:szCs w:val="24"/>
                <w:lang w:val="fr-CA" w:eastAsia="el-GR"/>
              </w:rPr>
              <w:br/>
              <w:t>Mais pourquoi l’a-t-elle pas essayé avant, hein POURQUOI ?</w:t>
            </w:r>
          </w:p>
        </w:tc>
        <w:tc>
          <w:tcPr>
            <w:tcW w:w="0" w:type="auto"/>
            <w:vAlign w:val="bottom"/>
            <w:hideMark/>
          </w:tcPr>
          <w:p w:rsidR="00F07EC4" w:rsidRPr="00CB1399" w:rsidRDefault="00F07EC4">
            <w:pPr>
              <w:spacing w:after="0" w:line="240" w:lineRule="auto"/>
              <w:rPr>
                <w:rFonts w:eastAsia="Times New Roman"/>
                <w:szCs w:val="24"/>
                <w:lang w:eastAsia="el-GR"/>
              </w:rPr>
            </w:pPr>
            <w:r w:rsidRPr="00CB1399">
              <w:rPr>
                <w:rFonts w:eastAsia="Times New Roman"/>
                <w:szCs w:val="24"/>
                <w:lang w:eastAsia="el-GR"/>
              </w:rPr>
              <w:t>familier</w:t>
            </w:r>
          </w:p>
        </w:tc>
        <w:tc>
          <w:tcPr>
            <w:tcW w:w="0" w:type="auto"/>
            <w:vAlign w:val="bottom"/>
            <w:hideMark/>
          </w:tcPr>
          <w:p w:rsidR="00F07EC4" w:rsidRPr="00CB1399" w:rsidRDefault="00F07EC4">
            <w:pPr>
              <w:spacing w:after="0" w:line="240" w:lineRule="auto"/>
              <w:rPr>
                <w:rFonts w:eastAsia="Times New Roman"/>
                <w:b/>
                <w:bCs/>
                <w:color w:val="800080"/>
                <w:szCs w:val="24"/>
                <w:lang w:eastAsia="el-GR"/>
              </w:rPr>
            </w:pPr>
            <w:r w:rsidRPr="00CB1399">
              <w:rPr>
                <w:rFonts w:eastAsia="Times New Roman"/>
                <w:b/>
                <w:bCs/>
                <w:color w:val="800080"/>
                <w:szCs w:val="24"/>
                <w:lang w:eastAsia="el-GR"/>
              </w:rPr>
              <w:t xml:space="preserve">έχω μείνει πίσω, έχω χάσει επεισόδια </w:t>
            </w:r>
          </w:p>
        </w:tc>
        <w:tc>
          <w:tcPr>
            <w:tcW w:w="4619" w:type="dxa"/>
            <w:vAlign w:val="bottom"/>
            <w:hideMark/>
          </w:tcPr>
          <w:p w:rsidR="00F07EC4" w:rsidRPr="00CB1399" w:rsidRDefault="0073153D">
            <w:pPr>
              <w:spacing w:after="0" w:line="240" w:lineRule="auto"/>
              <w:rPr>
                <w:rFonts w:eastAsia="Times New Roman"/>
                <w:color w:val="0000FF"/>
                <w:szCs w:val="24"/>
                <w:u w:val="single"/>
                <w:lang w:eastAsia="el-GR"/>
              </w:rPr>
            </w:pPr>
            <w:hyperlink r:id="rId10" w:history="1">
              <w:r w:rsidR="00F07EC4" w:rsidRPr="00CB1399">
                <w:rPr>
                  <w:rStyle w:val="Hyperlink"/>
                  <w:rFonts w:eastAsia="Times New Roman"/>
                  <w:szCs w:val="24"/>
                  <w:lang w:val="en-US" w:eastAsia="el-GR"/>
                </w:rPr>
                <w:t>http</w:t>
              </w:r>
              <w:r w:rsidR="00F07EC4" w:rsidRPr="00CB1399">
                <w:rPr>
                  <w:rStyle w:val="Hyperlink"/>
                  <w:rFonts w:eastAsia="Times New Roman"/>
                  <w:szCs w:val="24"/>
                  <w:lang w:eastAsia="el-GR"/>
                </w:rPr>
                <w:t>://</w:t>
              </w:r>
              <w:r w:rsidR="00F07EC4" w:rsidRPr="00CB1399">
                <w:rPr>
                  <w:rStyle w:val="Hyperlink"/>
                  <w:rFonts w:eastAsia="Times New Roman"/>
                  <w:szCs w:val="24"/>
                  <w:lang w:val="en-US" w:eastAsia="el-GR"/>
                </w:rPr>
                <w:t>demaquillages</w:t>
              </w:r>
              <w:r w:rsidR="00F07EC4" w:rsidRPr="00CB1399">
                <w:rPr>
                  <w:rStyle w:val="Hyperlink"/>
                  <w:rFonts w:eastAsia="Times New Roman"/>
                  <w:szCs w:val="24"/>
                  <w:lang w:eastAsia="el-GR"/>
                </w:rPr>
                <w:t>.</w:t>
              </w:r>
              <w:r w:rsidR="00F07EC4" w:rsidRPr="00CB1399">
                <w:rPr>
                  <w:rStyle w:val="Hyperlink"/>
                  <w:rFonts w:eastAsia="Times New Roman"/>
                  <w:szCs w:val="24"/>
                  <w:lang w:val="en-US" w:eastAsia="el-GR"/>
                </w:rPr>
                <w:t>blogspot</w:t>
              </w:r>
              <w:r w:rsidR="00F07EC4" w:rsidRPr="00CB1399">
                <w:rPr>
                  <w:rStyle w:val="Hyperlink"/>
                  <w:rFonts w:eastAsia="Times New Roman"/>
                  <w:szCs w:val="24"/>
                  <w:lang w:eastAsia="el-GR"/>
                </w:rPr>
                <w:t>.</w:t>
              </w:r>
              <w:r w:rsidR="00F07EC4" w:rsidRPr="00CB1399">
                <w:rPr>
                  <w:rStyle w:val="Hyperlink"/>
                  <w:rFonts w:eastAsia="Times New Roman"/>
                  <w:szCs w:val="24"/>
                  <w:lang w:val="en-US" w:eastAsia="el-GR"/>
                </w:rPr>
                <w:t>gr</w:t>
              </w:r>
              <w:r w:rsidR="00F07EC4" w:rsidRPr="00CB1399">
                <w:rPr>
                  <w:rStyle w:val="Hyperlink"/>
                  <w:rFonts w:eastAsia="Times New Roman"/>
                  <w:szCs w:val="24"/>
                  <w:lang w:eastAsia="el-GR"/>
                </w:rPr>
                <w:t>/2012/02/</w:t>
              </w:r>
              <w:r w:rsidR="00F07EC4" w:rsidRPr="00CB1399">
                <w:rPr>
                  <w:rStyle w:val="Hyperlink"/>
                  <w:rFonts w:eastAsia="Times New Roman"/>
                  <w:szCs w:val="24"/>
                  <w:lang w:val="en-US" w:eastAsia="el-GR"/>
                </w:rPr>
                <w:t>avec</w:t>
              </w:r>
              <w:r w:rsidR="00F07EC4" w:rsidRPr="00CB1399">
                <w:rPr>
                  <w:rStyle w:val="Hyperlink"/>
                  <w:rFonts w:eastAsia="Times New Roman"/>
                  <w:szCs w:val="24"/>
                  <w:lang w:eastAsia="el-GR"/>
                </w:rPr>
                <w:t>-3-</w:t>
              </w:r>
              <w:r w:rsidR="00F07EC4" w:rsidRPr="00CB1399">
                <w:rPr>
                  <w:rStyle w:val="Hyperlink"/>
                  <w:rFonts w:eastAsia="Times New Roman"/>
                  <w:szCs w:val="24"/>
                  <w:lang w:val="en-US" w:eastAsia="el-GR"/>
                </w:rPr>
                <w:t>metros</w:t>
              </w:r>
              <w:r w:rsidR="00F07EC4" w:rsidRPr="00CB1399">
                <w:rPr>
                  <w:rStyle w:val="Hyperlink"/>
                  <w:rFonts w:eastAsia="Times New Roman"/>
                  <w:szCs w:val="24"/>
                  <w:lang w:eastAsia="el-GR"/>
                </w:rPr>
                <w:t>-</w:t>
              </w:r>
              <w:r w:rsidR="00F07EC4" w:rsidRPr="00CB1399">
                <w:rPr>
                  <w:rStyle w:val="Hyperlink"/>
                  <w:rFonts w:eastAsia="Times New Roman"/>
                  <w:szCs w:val="24"/>
                  <w:lang w:val="en-US" w:eastAsia="el-GR"/>
                </w:rPr>
                <w:t>de</w:t>
              </w:r>
              <w:r w:rsidR="00F07EC4" w:rsidRPr="00CB1399">
                <w:rPr>
                  <w:rStyle w:val="Hyperlink"/>
                  <w:rFonts w:eastAsia="Times New Roman"/>
                  <w:szCs w:val="24"/>
                  <w:lang w:eastAsia="el-GR"/>
                </w:rPr>
                <w:t>-</w:t>
              </w:r>
              <w:r w:rsidR="00F07EC4" w:rsidRPr="00CB1399">
                <w:rPr>
                  <w:rStyle w:val="Hyperlink"/>
                  <w:rFonts w:eastAsia="Times New Roman"/>
                  <w:szCs w:val="24"/>
                  <w:lang w:val="en-US" w:eastAsia="el-GR"/>
                </w:rPr>
                <w:t>retard</w:t>
              </w:r>
              <w:r w:rsidR="00F07EC4" w:rsidRPr="00CB1399">
                <w:rPr>
                  <w:rStyle w:val="Hyperlink"/>
                  <w:rFonts w:eastAsia="Times New Roman"/>
                  <w:szCs w:val="24"/>
                  <w:lang w:eastAsia="el-GR"/>
                </w:rPr>
                <w:t>.</w:t>
              </w:r>
              <w:r w:rsidR="00F07EC4" w:rsidRPr="00CB1399">
                <w:rPr>
                  <w:rStyle w:val="Hyperlink"/>
                  <w:rFonts w:eastAsia="Times New Roman"/>
                  <w:szCs w:val="24"/>
                  <w:lang w:val="en-US" w:eastAsia="el-GR"/>
                </w:rPr>
                <w:t>html</w:t>
              </w:r>
            </w:hyperlink>
          </w:p>
        </w:tc>
      </w:tr>
    </w:tbl>
    <w:p w:rsidR="001D7F4D" w:rsidRPr="00CB1399" w:rsidRDefault="001D7F4D" w:rsidP="001D7F4D">
      <w:pPr>
        <w:jc w:val="both"/>
        <w:rPr>
          <w:szCs w:val="24"/>
        </w:rPr>
      </w:pPr>
    </w:p>
    <w:p w:rsidR="001D7F4D" w:rsidRPr="00CB1399" w:rsidRDefault="001D7F4D" w:rsidP="001D7F4D">
      <w:pPr>
        <w:jc w:val="both"/>
        <w:rPr>
          <w:szCs w:val="24"/>
          <w:lang w:val="fr-CA"/>
        </w:rPr>
      </w:pPr>
      <w:r w:rsidRPr="00CB1399">
        <w:rPr>
          <w:szCs w:val="24"/>
          <w:lang w:val="fr-CA"/>
        </w:rPr>
        <w:t xml:space="preserve">On a aussi vu qu’une EF (construite autour du verbe support </w:t>
      </w:r>
      <w:r w:rsidRPr="00CB1399">
        <w:rPr>
          <w:i/>
          <w:szCs w:val="24"/>
          <w:lang w:val="fr-CA"/>
        </w:rPr>
        <w:t>être)</w:t>
      </w:r>
      <w:r w:rsidRPr="00CB1399">
        <w:rPr>
          <w:szCs w:val="24"/>
          <w:lang w:val="fr-CA"/>
        </w:rPr>
        <w:t xml:space="preserve"> se comporte comme un adverbial.</w:t>
      </w:r>
      <w:r w:rsidR="001C4A9F" w:rsidRPr="00CB1399">
        <w:rPr>
          <w:szCs w:val="24"/>
          <w:lang w:val="fr-CA"/>
        </w:rPr>
        <w:t xml:space="preserve"> </w:t>
      </w:r>
    </w:p>
    <w:p w:rsidR="001D7F4D" w:rsidRPr="00CB1399" w:rsidRDefault="001D7F4D" w:rsidP="001D7F4D">
      <w:pPr>
        <w:jc w:val="both"/>
        <w:rPr>
          <w:szCs w:val="24"/>
          <w:lang w:val="fr-CA"/>
        </w:rPr>
      </w:pPr>
      <w:r w:rsidRPr="00CB1399">
        <w:rPr>
          <w:szCs w:val="24"/>
          <w:lang w:val="fr-CA"/>
        </w:rPr>
        <w:t xml:space="preserve">Ex. </w:t>
      </w:r>
      <w:r w:rsidRPr="00CB1399">
        <w:rPr>
          <w:i/>
          <w:szCs w:val="24"/>
          <w:lang w:val="fr-CA"/>
        </w:rPr>
        <w:t>être</w:t>
      </w:r>
      <w:r w:rsidRPr="00CB1399">
        <w:rPr>
          <w:szCs w:val="24"/>
          <w:lang w:val="fr-CA"/>
        </w:rPr>
        <w:t xml:space="preserve"> </w:t>
      </w:r>
      <w:r w:rsidRPr="00CB1399">
        <w:rPr>
          <w:i/>
          <w:szCs w:val="24"/>
          <w:lang w:val="fr-CA"/>
        </w:rPr>
        <w:t>de mauvais poil</w:t>
      </w:r>
      <w:r w:rsidRPr="00CB1399">
        <w:rPr>
          <w:szCs w:val="24"/>
          <w:lang w:val="fr-CA"/>
        </w:rPr>
        <w:t xml:space="preserve"> </w:t>
      </w:r>
    </w:p>
    <w:p w:rsidR="001D7F4D" w:rsidRPr="00CB1399" w:rsidRDefault="001D7F4D" w:rsidP="001D7F4D">
      <w:pPr>
        <w:jc w:val="both"/>
        <w:rPr>
          <w:rFonts w:eastAsia="Times New Roman"/>
          <w:b/>
          <w:bCs/>
          <w:i/>
          <w:szCs w:val="24"/>
          <w:lang w:val="fr-CA" w:eastAsia="el-GR"/>
        </w:rPr>
      </w:pPr>
      <w:r w:rsidRPr="00CB1399">
        <w:rPr>
          <w:szCs w:val="24"/>
          <w:lang w:val="fr-CA"/>
        </w:rPr>
        <w:t xml:space="preserve">Contexte : </w:t>
      </w:r>
      <w:r w:rsidRPr="00CB1399">
        <w:rPr>
          <w:rFonts w:eastAsia="Times New Roman"/>
          <w:bCs/>
          <w:szCs w:val="24"/>
          <w:lang w:val="fr-CA" w:eastAsia="el-GR"/>
        </w:rPr>
        <w:t xml:space="preserve">Ce matin je me lève </w:t>
      </w:r>
      <w:r w:rsidRPr="00CB1399">
        <w:rPr>
          <w:rFonts w:eastAsia="Times New Roman"/>
          <w:bCs/>
          <w:i/>
          <w:szCs w:val="24"/>
          <w:lang w:val="fr-CA" w:eastAsia="el-GR"/>
        </w:rPr>
        <w:t>de mauvais poil.</w:t>
      </w:r>
    </w:p>
    <w:p w:rsidR="001D7F4D" w:rsidRPr="00CB1399" w:rsidRDefault="001D7F4D" w:rsidP="001D7F4D">
      <w:pPr>
        <w:jc w:val="both"/>
        <w:rPr>
          <w:rFonts w:eastAsia="Times New Roman"/>
          <w:bCs/>
          <w:i/>
          <w:szCs w:val="24"/>
          <w:lang w:val="fr-CA" w:eastAsia="el-GR"/>
        </w:rPr>
      </w:pPr>
      <w:r w:rsidRPr="00CB1399">
        <w:rPr>
          <w:rFonts w:eastAsia="Times New Roman"/>
          <w:bCs/>
          <w:i/>
          <w:szCs w:val="24"/>
          <w:lang w:val="fr-CA" w:eastAsia="el-GR"/>
        </w:rPr>
        <w:t xml:space="preserve">De mauvais poil </w:t>
      </w:r>
      <w:r w:rsidRPr="00CB1399">
        <w:rPr>
          <w:rFonts w:eastAsia="Times New Roman"/>
          <w:bCs/>
          <w:szCs w:val="24"/>
          <w:lang w:val="fr-CA" w:eastAsia="el-GR"/>
        </w:rPr>
        <w:t>est un adverbial, cela veut dire que l’on peut modifier plusieurs verbes (</w:t>
      </w:r>
      <w:r w:rsidRPr="00CB1399">
        <w:rPr>
          <w:rFonts w:eastAsia="Times New Roman"/>
          <w:bCs/>
          <w:i/>
          <w:szCs w:val="24"/>
          <w:lang w:val="fr-CA" w:eastAsia="el-GR"/>
        </w:rPr>
        <w:t>se lever, manger</w:t>
      </w:r>
      <w:r w:rsidRPr="00CB1399">
        <w:rPr>
          <w:rFonts w:eastAsia="Times New Roman"/>
          <w:bCs/>
          <w:szCs w:val="24"/>
          <w:lang w:val="fr-CA" w:eastAsia="el-GR"/>
        </w:rPr>
        <w:t>…</w:t>
      </w:r>
      <w:r w:rsidRPr="00CB1399">
        <w:rPr>
          <w:rFonts w:eastAsia="Times New Roman"/>
          <w:bCs/>
          <w:i/>
          <w:szCs w:val="24"/>
          <w:lang w:val="fr-CA" w:eastAsia="el-GR"/>
        </w:rPr>
        <w:t xml:space="preserve">). </w:t>
      </w:r>
    </w:p>
    <w:p w:rsidR="001D7F4D" w:rsidRPr="00CB1399" w:rsidRDefault="001D7F4D" w:rsidP="001D7F4D">
      <w:pPr>
        <w:jc w:val="both"/>
        <w:rPr>
          <w:szCs w:val="24"/>
          <w:lang w:val="fr-CA"/>
        </w:rPr>
      </w:pPr>
      <w:r w:rsidRPr="00CB1399">
        <w:rPr>
          <w:szCs w:val="24"/>
          <w:lang w:val="fr-CA"/>
        </w:rPr>
        <w:t xml:space="preserve">Voici l’entrée de notre dictionnaire : </w:t>
      </w:r>
    </w:p>
    <w:tbl>
      <w:tblPr>
        <w:tblW w:w="1134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90"/>
        <w:gridCol w:w="1890"/>
        <w:gridCol w:w="1890"/>
        <w:gridCol w:w="1890"/>
        <w:gridCol w:w="1890"/>
      </w:tblGrid>
      <w:tr w:rsidR="00F07EC4" w:rsidRPr="00F07EC4" w:rsidTr="00F07EC4">
        <w:trPr>
          <w:trHeight w:val="3150"/>
        </w:trPr>
        <w:tc>
          <w:tcPr>
            <w:tcW w:w="1890" w:type="dxa"/>
            <w:vAlign w:val="bottom"/>
            <w:hideMark/>
          </w:tcPr>
          <w:p w:rsidR="00F07EC4" w:rsidRPr="00CB1399" w:rsidRDefault="00F07EC4">
            <w:pPr>
              <w:spacing w:after="0" w:line="240" w:lineRule="auto"/>
              <w:rPr>
                <w:rFonts w:eastAsia="Times New Roman"/>
                <w:color w:val="0070C0"/>
                <w:szCs w:val="24"/>
                <w:lang w:eastAsia="el-GR"/>
              </w:rPr>
            </w:pPr>
            <w:r w:rsidRPr="00CB1399">
              <w:rPr>
                <w:rFonts w:eastAsia="Times New Roman"/>
                <w:color w:val="0070C0"/>
                <w:szCs w:val="24"/>
                <w:lang w:eastAsia="el-GR"/>
              </w:rPr>
              <w:t>Être de mauvais poil</w:t>
            </w:r>
          </w:p>
        </w:tc>
        <w:tc>
          <w:tcPr>
            <w:tcW w:w="1890" w:type="dxa"/>
            <w:vAlign w:val="bottom"/>
            <w:hideMark/>
          </w:tcPr>
          <w:p w:rsidR="00F07EC4" w:rsidRPr="00CB1399" w:rsidRDefault="00F07EC4">
            <w:pPr>
              <w:spacing w:after="0" w:line="240" w:lineRule="auto"/>
              <w:rPr>
                <w:rFonts w:eastAsia="Times New Roman"/>
                <w:i/>
                <w:iCs/>
                <w:szCs w:val="24"/>
                <w:lang w:eastAsia="el-GR"/>
              </w:rPr>
            </w:pPr>
            <w:r w:rsidRPr="00CB1399">
              <w:rPr>
                <w:rFonts w:eastAsia="Times New Roman"/>
                <w:i/>
                <w:iCs/>
                <w:szCs w:val="24"/>
                <w:lang w:eastAsia="el-GR"/>
              </w:rPr>
              <w:t>Être de mauvaise humeur</w:t>
            </w:r>
          </w:p>
        </w:tc>
        <w:tc>
          <w:tcPr>
            <w:tcW w:w="1890" w:type="dxa"/>
            <w:vAlign w:val="bottom"/>
            <w:hideMark/>
          </w:tcPr>
          <w:p w:rsidR="00F07EC4" w:rsidRPr="00CB1399" w:rsidRDefault="00F07EC4">
            <w:pPr>
              <w:spacing w:after="0" w:line="240" w:lineRule="auto"/>
              <w:rPr>
                <w:rFonts w:eastAsia="Times New Roman"/>
                <w:b/>
                <w:bCs/>
                <w:szCs w:val="24"/>
                <w:lang w:val="fr-CA" w:eastAsia="el-GR"/>
              </w:rPr>
            </w:pPr>
            <w:r w:rsidRPr="00CB1399">
              <w:rPr>
                <w:rFonts w:eastAsia="Times New Roman"/>
                <w:b/>
                <w:bCs/>
                <w:szCs w:val="24"/>
                <w:lang w:val="fr-CA" w:eastAsia="el-GR"/>
              </w:rPr>
              <w:t>Ce matin je me lève de mauvais poil, j'ai eu des couchemars hier soir.</w:t>
            </w:r>
          </w:p>
        </w:tc>
        <w:tc>
          <w:tcPr>
            <w:tcW w:w="1890" w:type="dxa"/>
            <w:vAlign w:val="bottom"/>
            <w:hideMark/>
          </w:tcPr>
          <w:p w:rsidR="00F07EC4" w:rsidRPr="00CB1399" w:rsidRDefault="00F07EC4">
            <w:pPr>
              <w:spacing w:after="0" w:line="240" w:lineRule="auto"/>
              <w:rPr>
                <w:rFonts w:eastAsia="Times New Roman"/>
                <w:szCs w:val="24"/>
                <w:lang w:eastAsia="el-GR"/>
              </w:rPr>
            </w:pPr>
            <w:r w:rsidRPr="00CB1399">
              <w:rPr>
                <w:rFonts w:eastAsia="Times New Roman"/>
                <w:szCs w:val="24"/>
                <w:lang w:eastAsia="el-GR"/>
              </w:rPr>
              <w:t>familier</w:t>
            </w:r>
          </w:p>
        </w:tc>
        <w:tc>
          <w:tcPr>
            <w:tcW w:w="1890" w:type="dxa"/>
            <w:vAlign w:val="bottom"/>
            <w:hideMark/>
          </w:tcPr>
          <w:p w:rsidR="00F07EC4" w:rsidRPr="00CB1399" w:rsidRDefault="00F07EC4">
            <w:pPr>
              <w:spacing w:after="0" w:line="240" w:lineRule="auto"/>
              <w:rPr>
                <w:rFonts w:eastAsia="Times New Roman"/>
                <w:b/>
                <w:bCs/>
                <w:color w:val="800080"/>
                <w:szCs w:val="24"/>
                <w:lang w:eastAsia="el-GR"/>
              </w:rPr>
            </w:pPr>
            <w:r w:rsidRPr="00CB1399">
              <w:rPr>
                <w:rFonts w:eastAsia="Times New Roman"/>
                <w:b/>
                <w:bCs/>
                <w:color w:val="800080"/>
                <w:szCs w:val="24"/>
                <w:lang w:eastAsia="el-GR"/>
              </w:rPr>
              <w:t xml:space="preserve">έχω τις μαύρες μου, είμαι κακόκεφος, ξύπνησα στραβά </w:t>
            </w:r>
          </w:p>
        </w:tc>
        <w:tc>
          <w:tcPr>
            <w:tcW w:w="1890" w:type="dxa"/>
            <w:vAlign w:val="bottom"/>
            <w:hideMark/>
          </w:tcPr>
          <w:p w:rsidR="00F07EC4" w:rsidRPr="00F07EC4" w:rsidRDefault="00F07EC4">
            <w:pPr>
              <w:spacing w:after="0" w:line="240" w:lineRule="auto"/>
              <w:rPr>
                <w:rFonts w:eastAsia="Times New Roman"/>
                <w:szCs w:val="24"/>
                <w:lang w:eastAsia="el-GR"/>
              </w:rPr>
            </w:pPr>
            <w:r w:rsidRPr="00CB1399">
              <w:rPr>
                <w:rFonts w:eastAsia="Times New Roman"/>
                <w:szCs w:val="24"/>
                <w:lang w:val="fr-CA" w:eastAsia="el-GR"/>
              </w:rPr>
              <w:t>http</w:t>
            </w:r>
            <w:r w:rsidRPr="00F07EC4">
              <w:rPr>
                <w:rFonts w:eastAsia="Times New Roman"/>
                <w:szCs w:val="24"/>
                <w:lang w:eastAsia="el-GR"/>
              </w:rPr>
              <w:t>://</w:t>
            </w:r>
            <w:r w:rsidRPr="00CB1399">
              <w:rPr>
                <w:rFonts w:eastAsia="Times New Roman"/>
                <w:szCs w:val="24"/>
                <w:lang w:val="fr-CA" w:eastAsia="el-GR"/>
              </w:rPr>
              <w:t>www</w:t>
            </w:r>
            <w:r w:rsidRPr="00F07EC4">
              <w:rPr>
                <w:rFonts w:eastAsia="Times New Roman"/>
                <w:szCs w:val="24"/>
                <w:lang w:eastAsia="el-GR"/>
              </w:rPr>
              <w:t>.</w:t>
            </w:r>
            <w:r w:rsidRPr="00CB1399">
              <w:rPr>
                <w:rFonts w:eastAsia="Times New Roman"/>
                <w:szCs w:val="24"/>
                <w:lang w:val="fr-CA" w:eastAsia="el-GR"/>
              </w:rPr>
              <w:t>languefrancaise</w:t>
            </w:r>
            <w:r w:rsidRPr="00F07EC4">
              <w:rPr>
                <w:rFonts w:eastAsia="Times New Roman"/>
                <w:szCs w:val="24"/>
                <w:lang w:eastAsia="el-GR"/>
              </w:rPr>
              <w:t>.</w:t>
            </w:r>
            <w:r w:rsidRPr="00CB1399">
              <w:rPr>
                <w:rFonts w:eastAsia="Times New Roman"/>
                <w:szCs w:val="24"/>
                <w:lang w:val="fr-CA" w:eastAsia="el-GR"/>
              </w:rPr>
              <w:t>net</w:t>
            </w:r>
            <w:r w:rsidRPr="00F07EC4">
              <w:rPr>
                <w:rFonts w:eastAsia="Times New Roman"/>
                <w:szCs w:val="24"/>
                <w:lang w:eastAsia="el-GR"/>
              </w:rPr>
              <w:t>/</w:t>
            </w:r>
            <w:r w:rsidRPr="00CB1399">
              <w:rPr>
                <w:rFonts w:eastAsia="Times New Roman"/>
                <w:szCs w:val="24"/>
                <w:lang w:val="fr-CA" w:eastAsia="el-GR"/>
              </w:rPr>
              <w:t>bob</w:t>
            </w:r>
            <w:r w:rsidRPr="00F07EC4">
              <w:rPr>
                <w:rFonts w:eastAsia="Times New Roman"/>
                <w:szCs w:val="24"/>
                <w:lang w:eastAsia="el-GR"/>
              </w:rPr>
              <w:t>/</w:t>
            </w:r>
            <w:r w:rsidRPr="00CB1399">
              <w:rPr>
                <w:rFonts w:eastAsia="Times New Roman"/>
                <w:szCs w:val="24"/>
                <w:lang w:val="fr-CA" w:eastAsia="el-GR"/>
              </w:rPr>
              <w:t>liste</w:t>
            </w:r>
            <w:r w:rsidRPr="00F07EC4">
              <w:rPr>
                <w:rFonts w:eastAsia="Times New Roman"/>
                <w:szCs w:val="24"/>
                <w:lang w:eastAsia="el-GR"/>
              </w:rPr>
              <w:t>.</w:t>
            </w:r>
            <w:r w:rsidRPr="00CB1399">
              <w:rPr>
                <w:rFonts w:eastAsia="Times New Roman"/>
                <w:szCs w:val="24"/>
                <w:lang w:val="fr-CA" w:eastAsia="el-GR"/>
              </w:rPr>
              <w:t>php</w:t>
            </w:r>
            <w:r w:rsidRPr="00F07EC4">
              <w:rPr>
                <w:rFonts w:eastAsia="Times New Roman"/>
                <w:szCs w:val="24"/>
                <w:lang w:eastAsia="el-GR"/>
              </w:rPr>
              <w:t>?</w:t>
            </w:r>
            <w:r w:rsidRPr="00CB1399">
              <w:rPr>
                <w:rFonts w:eastAsia="Times New Roman"/>
                <w:szCs w:val="24"/>
                <w:lang w:val="fr-CA" w:eastAsia="el-GR"/>
              </w:rPr>
              <w:t>motsclef</w:t>
            </w:r>
            <w:r w:rsidRPr="00F07EC4">
              <w:rPr>
                <w:rFonts w:eastAsia="Times New Roman"/>
                <w:szCs w:val="24"/>
                <w:lang w:eastAsia="el-GR"/>
              </w:rPr>
              <w:t>=%</w:t>
            </w:r>
            <w:r w:rsidRPr="00CB1399">
              <w:rPr>
                <w:rFonts w:eastAsia="Times New Roman"/>
                <w:szCs w:val="24"/>
                <w:lang w:val="fr-CA" w:eastAsia="el-GR"/>
              </w:rPr>
              <w:t>CAtre</w:t>
            </w:r>
            <w:r w:rsidRPr="00F07EC4">
              <w:rPr>
                <w:rFonts w:eastAsia="Times New Roman"/>
                <w:szCs w:val="24"/>
                <w:lang w:eastAsia="el-GR"/>
              </w:rPr>
              <w:t>+</w:t>
            </w:r>
            <w:r w:rsidRPr="00CB1399">
              <w:rPr>
                <w:rFonts w:eastAsia="Times New Roman"/>
                <w:szCs w:val="24"/>
                <w:lang w:val="fr-CA" w:eastAsia="el-GR"/>
              </w:rPr>
              <w:t>de</w:t>
            </w:r>
            <w:r w:rsidRPr="00F07EC4">
              <w:rPr>
                <w:rFonts w:eastAsia="Times New Roman"/>
                <w:szCs w:val="24"/>
                <w:lang w:eastAsia="el-GR"/>
              </w:rPr>
              <w:t>+</w:t>
            </w:r>
            <w:r w:rsidRPr="00CB1399">
              <w:rPr>
                <w:rFonts w:eastAsia="Times New Roman"/>
                <w:szCs w:val="24"/>
                <w:lang w:val="fr-CA" w:eastAsia="el-GR"/>
              </w:rPr>
              <w:t>mauvais</w:t>
            </w:r>
            <w:r w:rsidRPr="00F07EC4">
              <w:rPr>
                <w:rFonts w:eastAsia="Times New Roman"/>
                <w:szCs w:val="24"/>
                <w:lang w:eastAsia="el-GR"/>
              </w:rPr>
              <w:t>+</w:t>
            </w:r>
            <w:r w:rsidRPr="00CB1399">
              <w:rPr>
                <w:rFonts w:eastAsia="Times New Roman"/>
                <w:szCs w:val="24"/>
                <w:lang w:val="fr-CA" w:eastAsia="el-GR"/>
              </w:rPr>
              <w:t>poil</w:t>
            </w:r>
            <w:r w:rsidRPr="00F07EC4">
              <w:rPr>
                <w:rFonts w:eastAsia="Times New Roman"/>
                <w:szCs w:val="24"/>
                <w:lang w:eastAsia="el-GR"/>
              </w:rPr>
              <w:t>&amp;</w:t>
            </w:r>
            <w:r w:rsidRPr="00CB1399">
              <w:rPr>
                <w:rFonts w:eastAsia="Times New Roman"/>
                <w:szCs w:val="24"/>
                <w:lang w:val="fr-CA" w:eastAsia="el-GR"/>
              </w:rPr>
              <w:t>submit</w:t>
            </w:r>
            <w:r w:rsidRPr="00F07EC4">
              <w:rPr>
                <w:rFonts w:eastAsia="Times New Roman"/>
                <w:szCs w:val="24"/>
                <w:lang w:eastAsia="el-GR"/>
              </w:rPr>
              <w:t>=&amp;</w:t>
            </w:r>
            <w:r w:rsidRPr="00CB1399">
              <w:rPr>
                <w:rFonts w:eastAsia="Times New Roman"/>
                <w:szCs w:val="24"/>
                <w:lang w:val="fr-CA" w:eastAsia="el-GR"/>
              </w:rPr>
              <w:t>moduless</w:t>
            </w:r>
            <w:r w:rsidRPr="00F07EC4">
              <w:rPr>
                <w:rFonts w:eastAsia="Times New Roman"/>
                <w:szCs w:val="24"/>
                <w:lang w:eastAsia="el-GR"/>
              </w:rPr>
              <w:t>=</w:t>
            </w:r>
            <w:r w:rsidRPr="00CB1399">
              <w:rPr>
                <w:rFonts w:eastAsia="Times New Roman"/>
                <w:szCs w:val="24"/>
                <w:lang w:val="fr-CA" w:eastAsia="el-GR"/>
              </w:rPr>
              <w:t>siterech</w:t>
            </w:r>
          </w:p>
        </w:tc>
      </w:tr>
    </w:tbl>
    <w:p w:rsidR="006B33FF" w:rsidRPr="00F07EC4" w:rsidRDefault="006B33FF" w:rsidP="001D7F4D">
      <w:pPr>
        <w:jc w:val="both"/>
        <w:rPr>
          <w:b/>
          <w:szCs w:val="24"/>
        </w:rPr>
      </w:pPr>
    </w:p>
    <w:p w:rsidR="001D7F4D" w:rsidRPr="00B647D6" w:rsidRDefault="006B33FF" w:rsidP="006B33FF">
      <w:pPr>
        <w:pStyle w:val="Heading3"/>
        <w:rPr>
          <w:lang w:val="fr-FR"/>
        </w:rPr>
      </w:pPr>
      <w:r>
        <w:rPr>
          <w:lang w:val="fr-CA"/>
        </w:rPr>
        <w:t>D</w:t>
      </w:r>
      <w:r w:rsidRPr="00CB1399">
        <w:rPr>
          <w:lang w:val="fr-CA"/>
        </w:rPr>
        <w:t>éfigement</w:t>
      </w:r>
    </w:p>
    <w:p w:rsidR="001D7F4D" w:rsidRPr="00CB1399" w:rsidRDefault="00DF0EF1" w:rsidP="001D7F4D">
      <w:pPr>
        <w:jc w:val="both"/>
        <w:rPr>
          <w:szCs w:val="24"/>
          <w:lang w:val="fr-CA"/>
        </w:rPr>
      </w:pPr>
      <w:r w:rsidRPr="00CB1399">
        <w:rPr>
          <w:szCs w:val="24"/>
          <w:lang w:val="fr-CA"/>
        </w:rPr>
        <w:t xml:space="preserve">Nous avons aussi parlé </w:t>
      </w:r>
      <w:r w:rsidR="001D7F4D" w:rsidRPr="00CB1399">
        <w:rPr>
          <w:szCs w:val="24"/>
          <w:lang w:val="fr-CA"/>
        </w:rPr>
        <w:t xml:space="preserve">du procédé de </w:t>
      </w:r>
      <w:r w:rsidR="001D7F4D" w:rsidRPr="00CB1399">
        <w:rPr>
          <w:b/>
          <w:szCs w:val="24"/>
          <w:lang w:val="fr-CA"/>
        </w:rPr>
        <w:t>défigement</w:t>
      </w:r>
      <w:r w:rsidR="001D7F4D" w:rsidRPr="00CB1399">
        <w:rPr>
          <w:szCs w:val="24"/>
          <w:lang w:val="fr-CA"/>
        </w:rPr>
        <w:t xml:space="preserve">. </w:t>
      </w:r>
    </w:p>
    <w:p w:rsidR="001D7F4D" w:rsidRPr="00CB1399" w:rsidRDefault="001D7F4D" w:rsidP="001D7F4D">
      <w:pPr>
        <w:jc w:val="both"/>
        <w:rPr>
          <w:rFonts w:eastAsia="Times New Roman"/>
          <w:b/>
          <w:bCs/>
          <w:color w:val="800080"/>
          <w:szCs w:val="24"/>
          <w:lang w:val="fr-CA" w:eastAsia="el-GR"/>
        </w:rPr>
      </w:pPr>
      <w:r w:rsidRPr="00CB1399">
        <w:rPr>
          <w:szCs w:val="24"/>
          <w:lang w:val="fr-CA"/>
        </w:rPr>
        <w:t xml:space="preserve">Ex. Il est haut comme trois pommes et  l’EF équivalente </w:t>
      </w:r>
      <w:r w:rsidRPr="00CB1399">
        <w:rPr>
          <w:rFonts w:eastAsia="Times New Roman"/>
          <w:b/>
          <w:bCs/>
          <w:color w:val="800080"/>
          <w:szCs w:val="24"/>
          <w:lang w:eastAsia="el-GR"/>
        </w:rPr>
        <w:t>Είναι</w:t>
      </w:r>
      <w:r w:rsidRPr="00CB1399">
        <w:rPr>
          <w:rFonts w:eastAsia="Times New Roman"/>
          <w:b/>
          <w:bCs/>
          <w:color w:val="800080"/>
          <w:szCs w:val="24"/>
          <w:lang w:val="fr-CA" w:eastAsia="el-GR"/>
        </w:rPr>
        <w:t xml:space="preserve"> 1 </w:t>
      </w:r>
      <w:r w:rsidRPr="00CB1399">
        <w:rPr>
          <w:rFonts w:eastAsia="Times New Roman"/>
          <w:b/>
          <w:bCs/>
          <w:color w:val="800080"/>
          <w:szCs w:val="24"/>
          <w:lang w:eastAsia="el-GR"/>
        </w:rPr>
        <w:t>μέτρο</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και</w:t>
      </w:r>
      <w:r w:rsidRPr="00CB1399">
        <w:rPr>
          <w:rFonts w:eastAsia="Times New Roman"/>
          <w:b/>
          <w:bCs/>
          <w:color w:val="800080"/>
          <w:szCs w:val="24"/>
          <w:lang w:val="fr-CA" w:eastAsia="el-GR"/>
        </w:rPr>
        <w:t xml:space="preserve"> 1 </w:t>
      </w:r>
      <w:r w:rsidRPr="00CB1399">
        <w:rPr>
          <w:rFonts w:eastAsia="Times New Roman"/>
          <w:b/>
          <w:bCs/>
          <w:color w:val="800080"/>
          <w:szCs w:val="24"/>
          <w:lang w:eastAsia="el-GR"/>
        </w:rPr>
        <w:t>μήλο</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σε</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ύψος</w:t>
      </w:r>
      <w:r w:rsidRPr="00CB1399">
        <w:rPr>
          <w:rFonts w:eastAsia="Times New Roman"/>
          <w:b/>
          <w:bCs/>
          <w:color w:val="800080"/>
          <w:szCs w:val="24"/>
          <w:lang w:val="fr-CA" w:eastAsia="el-GR"/>
        </w:rPr>
        <w:t xml:space="preserve">) </w:t>
      </w:r>
    </w:p>
    <w:p w:rsidR="001D7F4D" w:rsidRPr="00CB1399" w:rsidRDefault="001D7F4D" w:rsidP="001D7F4D">
      <w:pPr>
        <w:jc w:val="both"/>
        <w:rPr>
          <w:szCs w:val="24"/>
          <w:lang w:val="fr-CA"/>
        </w:rPr>
      </w:pPr>
      <w:r w:rsidRPr="00CB1399">
        <w:rPr>
          <w:rFonts w:eastAsia="Times New Roman"/>
          <w:b/>
          <w:bCs/>
          <w:color w:val="800080"/>
          <w:szCs w:val="24"/>
          <w:lang w:val="fr-CA" w:eastAsia="el-GR"/>
        </w:rPr>
        <w:t xml:space="preserve">Variante: 1 </w:t>
      </w:r>
      <w:r w:rsidRPr="00CB1399">
        <w:rPr>
          <w:rFonts w:eastAsia="Times New Roman"/>
          <w:b/>
          <w:bCs/>
          <w:color w:val="800080"/>
          <w:szCs w:val="24"/>
          <w:lang w:eastAsia="el-GR"/>
        </w:rPr>
        <w:t>μέτρο</w:t>
      </w:r>
      <w:r w:rsidRPr="00CB1399">
        <w:rPr>
          <w:rFonts w:eastAsia="Times New Roman"/>
          <w:b/>
          <w:bCs/>
          <w:color w:val="800080"/>
          <w:szCs w:val="24"/>
          <w:lang w:val="fr-CA" w:eastAsia="el-GR"/>
        </w:rPr>
        <w:t xml:space="preserve"> </w:t>
      </w:r>
      <w:r w:rsidRPr="00CB1399">
        <w:rPr>
          <w:rFonts w:eastAsia="Times New Roman"/>
          <w:b/>
          <w:bCs/>
          <w:color w:val="800080"/>
          <w:szCs w:val="24"/>
          <w:lang w:eastAsia="el-GR"/>
        </w:rPr>
        <w:t>και</w:t>
      </w:r>
      <w:r w:rsidRPr="00CB1399">
        <w:rPr>
          <w:rFonts w:eastAsia="Times New Roman"/>
          <w:b/>
          <w:bCs/>
          <w:color w:val="800080"/>
          <w:szCs w:val="24"/>
          <w:lang w:val="fr-CA" w:eastAsia="el-GR"/>
        </w:rPr>
        <w:t xml:space="preserve"> 1 Milco (défigement dans un contexte publicitaire).</w:t>
      </w:r>
    </w:p>
    <w:tbl>
      <w:tblPr>
        <w:tblW w:w="1098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1624"/>
        <w:gridCol w:w="1623"/>
        <w:gridCol w:w="1624"/>
        <w:gridCol w:w="1623"/>
        <w:gridCol w:w="2863"/>
      </w:tblGrid>
      <w:tr w:rsidR="00F07EC4" w:rsidRPr="00F07EC4" w:rsidTr="00F07EC4">
        <w:trPr>
          <w:trHeight w:val="4095"/>
        </w:trPr>
        <w:tc>
          <w:tcPr>
            <w:tcW w:w="1623" w:type="dxa"/>
            <w:vAlign w:val="bottom"/>
            <w:hideMark/>
          </w:tcPr>
          <w:p w:rsidR="00F07EC4" w:rsidRPr="00F07EC4" w:rsidRDefault="00F07EC4">
            <w:pPr>
              <w:spacing w:after="0" w:line="240" w:lineRule="auto"/>
              <w:rPr>
                <w:rFonts w:eastAsia="Times New Roman"/>
                <w:color w:val="0070C0"/>
                <w:sz w:val="22"/>
                <w:lang w:eastAsia="el-GR"/>
              </w:rPr>
            </w:pPr>
            <w:r w:rsidRPr="00F07EC4">
              <w:rPr>
                <w:rFonts w:eastAsia="Times New Roman"/>
                <w:color w:val="0070C0"/>
                <w:sz w:val="22"/>
                <w:lang w:eastAsia="el-GR"/>
              </w:rPr>
              <w:lastRenderedPageBreak/>
              <w:t>Haut comme trois pommes</w:t>
            </w:r>
          </w:p>
        </w:tc>
        <w:tc>
          <w:tcPr>
            <w:tcW w:w="1624" w:type="dxa"/>
            <w:vAlign w:val="bottom"/>
            <w:hideMark/>
          </w:tcPr>
          <w:p w:rsidR="00F07EC4" w:rsidRPr="00F07EC4" w:rsidRDefault="00F07EC4">
            <w:pPr>
              <w:spacing w:after="0" w:line="240" w:lineRule="auto"/>
              <w:rPr>
                <w:rFonts w:eastAsia="Times New Roman"/>
                <w:i/>
                <w:iCs/>
                <w:sz w:val="22"/>
                <w:lang w:val="fr-CA" w:eastAsia="el-GR"/>
              </w:rPr>
            </w:pPr>
            <w:r w:rsidRPr="00F07EC4">
              <w:rPr>
                <w:rFonts w:eastAsia="Times New Roman"/>
                <w:i/>
                <w:iCs/>
                <w:sz w:val="22"/>
                <w:lang w:val="fr-CA" w:eastAsia="el-GR"/>
              </w:rPr>
              <w:t>1. De très petite taille, en parlant généralement d’un enfant 2.Tout petit.</w:t>
            </w:r>
          </w:p>
        </w:tc>
        <w:tc>
          <w:tcPr>
            <w:tcW w:w="1623" w:type="dxa"/>
            <w:vAlign w:val="bottom"/>
          </w:tcPr>
          <w:p w:rsidR="00F07EC4" w:rsidRPr="00F07EC4" w:rsidRDefault="00F07EC4">
            <w:pPr>
              <w:spacing w:after="0" w:line="240" w:lineRule="auto"/>
              <w:rPr>
                <w:rFonts w:eastAsia="Times New Roman"/>
                <w:b/>
                <w:bCs/>
                <w:sz w:val="22"/>
                <w:lang w:val="fr-CA" w:eastAsia="el-GR"/>
              </w:rPr>
            </w:pPr>
            <w:r w:rsidRPr="00F07EC4">
              <w:rPr>
                <w:rFonts w:eastAsia="Times New Roman"/>
                <w:b/>
                <w:bCs/>
                <w:sz w:val="22"/>
                <w:lang w:val="fr-CA" w:eastAsia="el-GR"/>
              </w:rPr>
              <w:t>1.Le père de Sandrine a déménagé à Paris quand elle était haute comme trois pommes.</w:t>
            </w:r>
          </w:p>
          <w:p w:rsidR="00F07EC4" w:rsidRPr="00F07EC4" w:rsidRDefault="00F07EC4">
            <w:pPr>
              <w:spacing w:after="0" w:line="240" w:lineRule="auto"/>
              <w:rPr>
                <w:rFonts w:eastAsia="Times New Roman"/>
                <w:b/>
                <w:bCs/>
                <w:sz w:val="22"/>
                <w:lang w:val="fr-CA" w:eastAsia="el-GR"/>
              </w:rPr>
            </w:pPr>
          </w:p>
          <w:p w:rsidR="00F07EC4" w:rsidRPr="00F07EC4" w:rsidRDefault="00F07EC4">
            <w:pPr>
              <w:spacing w:after="0" w:line="240" w:lineRule="auto"/>
              <w:rPr>
                <w:rFonts w:eastAsia="Times New Roman"/>
                <w:b/>
                <w:bCs/>
                <w:sz w:val="22"/>
                <w:lang w:val="fr-CA" w:eastAsia="el-GR"/>
              </w:rPr>
            </w:pPr>
            <w:r w:rsidRPr="00F07EC4">
              <w:rPr>
                <w:rFonts w:eastAsia="Times New Roman"/>
                <w:b/>
                <w:bCs/>
                <w:sz w:val="22"/>
                <w:lang w:val="fr-CA" w:eastAsia="el-GR"/>
              </w:rPr>
              <w:t>2.- Je suis plus vieille que toi, dit Colette en se redressant ; j'ai neuf ans et demi.</w:t>
            </w:r>
            <w:r w:rsidRPr="00F07EC4">
              <w:rPr>
                <w:rFonts w:eastAsia="Times New Roman"/>
                <w:b/>
                <w:bCs/>
                <w:sz w:val="22"/>
                <w:lang w:val="fr-CA" w:eastAsia="el-GR"/>
              </w:rPr>
              <w:br/>
              <w:t>- Oh ! toi... tu ne comptes pas : tu es haute comme trois pommes."</w:t>
            </w:r>
          </w:p>
        </w:tc>
        <w:tc>
          <w:tcPr>
            <w:tcW w:w="1624" w:type="dxa"/>
            <w:vAlign w:val="bottom"/>
            <w:hideMark/>
          </w:tcPr>
          <w:p w:rsidR="00F07EC4" w:rsidRPr="00F07EC4" w:rsidRDefault="00F07EC4">
            <w:pPr>
              <w:spacing w:after="0" w:line="240" w:lineRule="auto"/>
              <w:rPr>
                <w:rFonts w:eastAsia="Times New Roman"/>
                <w:sz w:val="22"/>
                <w:lang w:eastAsia="el-GR"/>
              </w:rPr>
            </w:pPr>
            <w:r w:rsidRPr="00F07EC4">
              <w:rPr>
                <w:rFonts w:eastAsia="Times New Roman"/>
                <w:sz w:val="22"/>
                <w:lang w:eastAsia="el-GR"/>
              </w:rPr>
              <w:t>familier</w:t>
            </w:r>
          </w:p>
        </w:tc>
        <w:tc>
          <w:tcPr>
            <w:tcW w:w="1623" w:type="dxa"/>
            <w:vAlign w:val="bottom"/>
            <w:hideMark/>
          </w:tcPr>
          <w:p w:rsidR="00F07EC4" w:rsidRPr="00F07EC4" w:rsidRDefault="00F07EC4" w:rsidP="00DF0EF1">
            <w:pPr>
              <w:spacing w:after="0" w:line="240" w:lineRule="auto"/>
              <w:rPr>
                <w:rFonts w:eastAsia="Times New Roman"/>
                <w:b/>
                <w:bCs/>
                <w:color w:val="800080"/>
                <w:sz w:val="22"/>
                <w:lang w:eastAsia="el-GR"/>
              </w:rPr>
            </w:pPr>
            <w:r w:rsidRPr="00F07EC4">
              <w:rPr>
                <w:rFonts w:eastAsia="Times New Roman"/>
                <w:b/>
                <w:bCs/>
                <w:color w:val="800080"/>
                <w:sz w:val="22"/>
                <w:lang w:eastAsia="el-GR"/>
              </w:rPr>
              <w:t>1.Από τότε που ήταν τόσος/η δα 2.Είναι 1 μέτρο και 1 μήλο (σε ύψος)Variante:1 μέτρο και 1 Milco (défigement / publicité)</w:t>
            </w:r>
          </w:p>
        </w:tc>
        <w:tc>
          <w:tcPr>
            <w:tcW w:w="2863" w:type="dxa"/>
            <w:vAlign w:val="bottom"/>
            <w:hideMark/>
          </w:tcPr>
          <w:p w:rsidR="00F07EC4" w:rsidRPr="00F07EC4" w:rsidRDefault="0073153D">
            <w:pPr>
              <w:spacing w:after="0" w:line="240" w:lineRule="auto"/>
              <w:rPr>
                <w:rFonts w:eastAsia="Times New Roman"/>
                <w:color w:val="0000FF"/>
                <w:sz w:val="22"/>
                <w:lang w:eastAsia="el-GR"/>
              </w:rPr>
            </w:pPr>
            <w:hyperlink r:id="rId11" w:history="1">
              <w:r w:rsidR="00F07EC4" w:rsidRPr="00F07EC4">
                <w:rPr>
                  <w:rStyle w:val="Hyperlink"/>
                  <w:rFonts w:eastAsia="Times New Roman"/>
                  <w:sz w:val="22"/>
                  <w:lang w:eastAsia="el-GR"/>
                </w:rPr>
                <w:t>1.</w:t>
              </w:r>
              <w:r w:rsidR="00F07EC4" w:rsidRPr="00F07EC4">
                <w:rPr>
                  <w:rStyle w:val="Hyperlink"/>
                  <w:rFonts w:eastAsia="Times New Roman"/>
                  <w:sz w:val="22"/>
                  <w:lang w:val="fr-CA" w:eastAsia="el-GR"/>
                </w:rPr>
                <w:t>http</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fr</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wiktionary</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org</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wiki</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haut</w:t>
              </w:r>
              <w:r w:rsidR="00F07EC4" w:rsidRPr="00F07EC4">
                <w:rPr>
                  <w:rStyle w:val="Hyperlink"/>
                  <w:rFonts w:eastAsia="Times New Roman"/>
                  <w:sz w:val="22"/>
                  <w:lang w:eastAsia="el-GR"/>
                </w:rPr>
                <w:t>_</w:t>
              </w:r>
              <w:r w:rsidR="00F07EC4" w:rsidRPr="00F07EC4">
                <w:rPr>
                  <w:rStyle w:val="Hyperlink"/>
                  <w:rFonts w:eastAsia="Times New Roman"/>
                  <w:sz w:val="22"/>
                  <w:lang w:val="fr-CA" w:eastAsia="el-GR"/>
                </w:rPr>
                <w:t>comme</w:t>
              </w:r>
              <w:r w:rsidR="00F07EC4" w:rsidRPr="00F07EC4">
                <w:rPr>
                  <w:rStyle w:val="Hyperlink"/>
                  <w:rFonts w:eastAsia="Times New Roman"/>
                  <w:sz w:val="22"/>
                  <w:lang w:eastAsia="el-GR"/>
                </w:rPr>
                <w:t>_</w:t>
              </w:r>
              <w:r w:rsidR="00F07EC4" w:rsidRPr="00F07EC4">
                <w:rPr>
                  <w:rStyle w:val="Hyperlink"/>
                  <w:rFonts w:eastAsia="Times New Roman"/>
                  <w:sz w:val="22"/>
                  <w:lang w:val="fr-CA" w:eastAsia="el-GR"/>
                </w:rPr>
                <w:t>trois</w:t>
              </w:r>
              <w:r w:rsidR="00F07EC4" w:rsidRPr="00F07EC4">
                <w:rPr>
                  <w:rStyle w:val="Hyperlink"/>
                  <w:rFonts w:eastAsia="Times New Roman"/>
                  <w:sz w:val="22"/>
                  <w:lang w:eastAsia="el-GR"/>
                </w:rPr>
                <w:t>_</w:t>
              </w:r>
              <w:r w:rsidR="00F07EC4" w:rsidRPr="00F07EC4">
                <w:rPr>
                  <w:rStyle w:val="Hyperlink"/>
                  <w:rFonts w:eastAsia="Times New Roman"/>
                  <w:sz w:val="22"/>
                  <w:lang w:val="fr-CA" w:eastAsia="el-GR"/>
                </w:rPr>
                <w:t>pommes</w:t>
              </w:r>
              <w:r w:rsidR="00F07EC4" w:rsidRPr="00F07EC4">
                <w:rPr>
                  <w:rStyle w:val="Hyperlink"/>
                  <w:rFonts w:eastAsia="Times New Roman"/>
                  <w:sz w:val="22"/>
                  <w:lang w:eastAsia="el-GR"/>
                </w:rPr>
                <w:t>2.</w:t>
              </w:r>
              <w:r w:rsidR="00F07EC4" w:rsidRPr="00F07EC4">
                <w:rPr>
                  <w:rStyle w:val="Hyperlink"/>
                  <w:rFonts w:eastAsia="Times New Roman"/>
                  <w:sz w:val="22"/>
                  <w:lang w:val="fr-CA" w:eastAsia="el-GR"/>
                </w:rPr>
                <w:t>http</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contesetlegendes</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canalblog</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com</w:t>
              </w:r>
              <w:r w:rsidR="00F07EC4" w:rsidRPr="00F07EC4">
                <w:rPr>
                  <w:rStyle w:val="Hyperlink"/>
                  <w:rFonts w:eastAsia="Times New Roman"/>
                  <w:sz w:val="22"/>
                  <w:lang w:eastAsia="el-GR"/>
                </w:rPr>
                <w:t>/</w:t>
              </w:r>
              <w:r w:rsidR="00F07EC4" w:rsidRPr="00F07EC4">
                <w:rPr>
                  <w:rStyle w:val="Hyperlink"/>
                  <w:rFonts w:eastAsia="Times New Roman"/>
                  <w:sz w:val="22"/>
                  <w:lang w:val="fr-CA" w:eastAsia="el-GR"/>
                </w:rPr>
                <w:t>archives</w:t>
              </w:r>
              <w:r w:rsidR="00F07EC4" w:rsidRPr="00F07EC4">
                <w:rPr>
                  <w:rStyle w:val="Hyperlink"/>
                  <w:rFonts w:eastAsia="Times New Roman"/>
                  <w:sz w:val="22"/>
                  <w:lang w:eastAsia="el-GR"/>
                </w:rPr>
                <w:t>/2009/05/25/13845987.</w:t>
              </w:r>
              <w:r w:rsidR="00F07EC4" w:rsidRPr="00F07EC4">
                <w:rPr>
                  <w:rStyle w:val="Hyperlink"/>
                  <w:rFonts w:eastAsia="Times New Roman"/>
                  <w:sz w:val="22"/>
                  <w:lang w:val="fr-CA" w:eastAsia="el-GR"/>
                </w:rPr>
                <w:t>html</w:t>
              </w:r>
            </w:hyperlink>
          </w:p>
        </w:tc>
      </w:tr>
    </w:tbl>
    <w:p w:rsidR="001D7F4D" w:rsidRPr="00CB1399" w:rsidRDefault="001D7F4D" w:rsidP="001D7F4D">
      <w:pPr>
        <w:jc w:val="both"/>
        <w:rPr>
          <w:szCs w:val="24"/>
        </w:rPr>
      </w:pPr>
    </w:p>
    <w:p w:rsidR="001D7F4D" w:rsidRPr="00CB1399" w:rsidRDefault="001D7F4D" w:rsidP="000E41C7">
      <w:pPr>
        <w:jc w:val="both"/>
        <w:rPr>
          <w:szCs w:val="24"/>
          <w:lang w:val="fr-CA"/>
        </w:rPr>
      </w:pPr>
      <w:r w:rsidRPr="00CB1399">
        <w:rPr>
          <w:szCs w:val="24"/>
          <w:lang w:val="fr-CA"/>
        </w:rPr>
        <w:t xml:space="preserve">Dans </w:t>
      </w:r>
      <w:r w:rsidR="00222C40" w:rsidRPr="00CB1399">
        <w:rPr>
          <w:szCs w:val="24"/>
          <w:lang w:val="fr-CA"/>
        </w:rPr>
        <w:t>le</w:t>
      </w:r>
      <w:r w:rsidRPr="00CB1399">
        <w:rPr>
          <w:szCs w:val="24"/>
          <w:lang w:val="fr-CA"/>
        </w:rPr>
        <w:t xml:space="preserve"> c</w:t>
      </w:r>
      <w:r w:rsidRPr="00CB1399">
        <w:rPr>
          <w:szCs w:val="24"/>
        </w:rPr>
        <w:t>ο</w:t>
      </w:r>
      <w:r w:rsidRPr="00CB1399">
        <w:rPr>
          <w:szCs w:val="24"/>
          <w:lang w:val="fr-CA"/>
        </w:rPr>
        <w:t xml:space="preserve">urs, </w:t>
      </w:r>
      <w:r w:rsidR="006B33FF" w:rsidRPr="00CB1399">
        <w:rPr>
          <w:szCs w:val="24"/>
          <w:lang w:val="fr-CA"/>
        </w:rPr>
        <w:t>nous avons</w:t>
      </w:r>
      <w:r w:rsidRPr="00CB1399">
        <w:rPr>
          <w:szCs w:val="24"/>
          <w:lang w:val="fr-CA"/>
        </w:rPr>
        <w:t xml:space="preserve"> travaillé par équipes et amélioré des entrée</w:t>
      </w:r>
      <w:r w:rsidR="00CA2831" w:rsidRPr="00CB1399">
        <w:rPr>
          <w:szCs w:val="24"/>
          <w:lang w:val="fr-CA"/>
        </w:rPr>
        <w:t xml:space="preserve">s dans le dictionnaire des EF. </w:t>
      </w:r>
    </w:p>
    <w:p w:rsidR="001D7F4D" w:rsidRPr="00CB1399" w:rsidRDefault="001D7F4D" w:rsidP="001D7F4D">
      <w:pPr>
        <w:rPr>
          <w:szCs w:val="24"/>
          <w:lang w:val="fr-CA"/>
        </w:rPr>
      </w:pPr>
      <w:r w:rsidRPr="00CB1399">
        <w:rPr>
          <w:szCs w:val="24"/>
        </w:rPr>
        <w:t>Νο</w:t>
      </w:r>
      <w:r w:rsidRPr="00CB1399">
        <w:rPr>
          <w:szCs w:val="24"/>
          <w:lang w:val="fr-CA"/>
        </w:rPr>
        <w:t>us avons ainsi vu que pour une EF comme :</w:t>
      </w:r>
    </w:p>
    <w:p w:rsidR="001D7F4D" w:rsidRPr="00CB1399" w:rsidRDefault="001D7F4D" w:rsidP="001D7F4D">
      <w:pPr>
        <w:rPr>
          <w:i/>
          <w:szCs w:val="24"/>
          <w:lang w:val="fr-FR"/>
        </w:rPr>
      </w:pPr>
      <w:r w:rsidRPr="00CB1399">
        <w:rPr>
          <w:i/>
          <w:szCs w:val="24"/>
          <w:lang w:val="fr-CA"/>
        </w:rPr>
        <w:t>être</w:t>
      </w:r>
      <w:r w:rsidRPr="00CB1399">
        <w:rPr>
          <w:szCs w:val="24"/>
          <w:lang w:val="fr-CA"/>
        </w:rPr>
        <w:t xml:space="preserve"> </w:t>
      </w:r>
      <w:r w:rsidRPr="00CB1399">
        <w:rPr>
          <w:i/>
          <w:szCs w:val="24"/>
          <w:lang w:val="fr-CA"/>
        </w:rPr>
        <w:t>comme un éléphant dans un magasin de porcelaine</w:t>
      </w:r>
    </w:p>
    <w:p w:rsidR="001D7F4D" w:rsidRPr="00CB1399" w:rsidRDefault="001D7F4D" w:rsidP="001D7F4D">
      <w:pPr>
        <w:jc w:val="both"/>
        <w:rPr>
          <w:b/>
          <w:szCs w:val="24"/>
          <w:lang w:val="fr-CA"/>
        </w:rPr>
      </w:pPr>
      <w:r w:rsidRPr="00CB1399">
        <w:rPr>
          <w:szCs w:val="24"/>
          <w:lang w:val="fr-CA"/>
        </w:rPr>
        <w:t>pour laquelle une EF équivalente</w:t>
      </w:r>
      <w:r w:rsidRPr="00CB1399">
        <w:rPr>
          <w:i/>
          <w:szCs w:val="24"/>
          <w:lang w:val="fr-CA"/>
        </w:rPr>
        <w:t xml:space="preserve"> </w:t>
      </w:r>
      <w:r w:rsidRPr="00CB1399">
        <w:rPr>
          <w:szCs w:val="24"/>
          <w:lang w:val="fr-CA"/>
        </w:rPr>
        <w:t>semble exister en grec</w:t>
      </w:r>
      <w:r w:rsidRPr="00CB1399">
        <w:rPr>
          <w:i/>
          <w:szCs w:val="24"/>
          <w:lang w:val="fr-CA"/>
        </w:rPr>
        <w:t xml:space="preserve">  </w:t>
      </w:r>
      <w:r w:rsidRPr="00CB1399">
        <w:rPr>
          <w:szCs w:val="24"/>
          <w:lang w:val="fr-CA"/>
        </w:rPr>
        <w:t xml:space="preserve">fonctionnant essentiellement comme adverbial </w:t>
      </w:r>
      <w:r w:rsidRPr="00CB1399">
        <w:rPr>
          <w:i/>
          <w:szCs w:val="24"/>
          <w:lang w:val="fr-CA"/>
        </w:rPr>
        <w:t>(</w:t>
      </w:r>
      <w:r w:rsidRPr="00CB1399">
        <w:rPr>
          <w:i/>
          <w:szCs w:val="24"/>
        </w:rPr>
        <w:t>ως</w:t>
      </w:r>
      <w:r w:rsidRPr="00CB1399">
        <w:rPr>
          <w:i/>
          <w:szCs w:val="24"/>
          <w:lang w:val="fr-CA"/>
        </w:rPr>
        <w:t xml:space="preserve"> </w:t>
      </w:r>
      <w:r w:rsidRPr="00CB1399">
        <w:rPr>
          <w:i/>
          <w:szCs w:val="24"/>
        </w:rPr>
        <w:t>ταύρος</w:t>
      </w:r>
      <w:r w:rsidRPr="00CB1399">
        <w:rPr>
          <w:i/>
          <w:szCs w:val="24"/>
          <w:lang w:val="fr-CA"/>
        </w:rPr>
        <w:t xml:space="preserve"> </w:t>
      </w:r>
      <w:r w:rsidRPr="00CB1399">
        <w:rPr>
          <w:i/>
          <w:szCs w:val="24"/>
        </w:rPr>
        <w:t>εις</w:t>
      </w:r>
      <w:r w:rsidRPr="00CB1399">
        <w:rPr>
          <w:i/>
          <w:szCs w:val="24"/>
          <w:lang w:val="fr-CA"/>
        </w:rPr>
        <w:t xml:space="preserve"> </w:t>
      </w:r>
      <w:r w:rsidRPr="00CB1399">
        <w:rPr>
          <w:i/>
          <w:szCs w:val="24"/>
        </w:rPr>
        <w:t>υαλοπωλείο</w:t>
      </w:r>
      <w:r w:rsidRPr="00CB1399">
        <w:rPr>
          <w:i/>
          <w:szCs w:val="24"/>
          <w:lang w:val="fr-CA"/>
        </w:rPr>
        <w:t xml:space="preserve">, </w:t>
      </w:r>
      <w:r w:rsidRPr="00CB1399">
        <w:rPr>
          <w:i/>
          <w:szCs w:val="24"/>
        </w:rPr>
        <w:t>σαν</w:t>
      </w:r>
      <w:r w:rsidRPr="00CB1399">
        <w:rPr>
          <w:i/>
          <w:szCs w:val="24"/>
          <w:lang w:val="fr-CA"/>
        </w:rPr>
        <w:t xml:space="preserve"> </w:t>
      </w:r>
      <w:r w:rsidRPr="00CB1399">
        <w:rPr>
          <w:i/>
          <w:szCs w:val="24"/>
        </w:rPr>
        <w:t>ταύρος</w:t>
      </w:r>
      <w:r w:rsidRPr="00CB1399">
        <w:rPr>
          <w:i/>
          <w:szCs w:val="24"/>
          <w:lang w:val="fr-CA"/>
        </w:rPr>
        <w:t xml:space="preserve"> </w:t>
      </w:r>
      <w:r w:rsidRPr="00CB1399">
        <w:rPr>
          <w:i/>
          <w:szCs w:val="24"/>
        </w:rPr>
        <w:t>σε</w:t>
      </w:r>
      <w:r w:rsidRPr="00CB1399">
        <w:rPr>
          <w:i/>
          <w:szCs w:val="24"/>
          <w:lang w:val="fr-CA"/>
        </w:rPr>
        <w:t xml:space="preserve"> </w:t>
      </w:r>
      <w:r w:rsidRPr="00CB1399">
        <w:rPr>
          <w:i/>
          <w:szCs w:val="24"/>
        </w:rPr>
        <w:t>υαλοπωλείο</w:t>
      </w:r>
      <w:r w:rsidRPr="00CB1399">
        <w:rPr>
          <w:i/>
          <w:szCs w:val="24"/>
          <w:lang w:val="fr-CA"/>
        </w:rPr>
        <w:t xml:space="preserve">), </w:t>
      </w:r>
      <w:r w:rsidRPr="00CB1399">
        <w:rPr>
          <w:szCs w:val="24"/>
          <w:lang w:val="fr-CA"/>
        </w:rPr>
        <w:t>c’est le contexte et ensuite la signification dictionnairique qui nous guident pour trouver la bonne équivalence.</w:t>
      </w:r>
      <w:r w:rsidRPr="00CB1399">
        <w:rPr>
          <w:i/>
          <w:szCs w:val="24"/>
          <w:lang w:val="fr-CA"/>
        </w:rPr>
        <w:t xml:space="preserve"> </w:t>
      </w:r>
      <w:r w:rsidRPr="00CB1399">
        <w:rPr>
          <w:szCs w:val="24"/>
          <w:lang w:val="fr-CA"/>
        </w:rPr>
        <w:t>Ainsi malgré l’existence d’une telle expression (qui</w:t>
      </w:r>
      <w:r w:rsidR="006B33FF">
        <w:rPr>
          <w:szCs w:val="24"/>
          <w:lang w:val="fr-CA"/>
        </w:rPr>
        <w:t xml:space="preserve"> a recours au même lexique, à</w:t>
      </w:r>
      <w:r w:rsidRPr="00CB1399">
        <w:rPr>
          <w:szCs w:val="24"/>
          <w:lang w:val="fr-CA"/>
        </w:rPr>
        <w:t xml:space="preserve"> la même syntaxe et à la même image), nous avons proposé comme équivalente </w:t>
      </w:r>
      <w:r w:rsidRPr="00CB1399">
        <w:rPr>
          <w:i/>
          <w:szCs w:val="24"/>
        </w:rPr>
        <w:t>είναι</w:t>
      </w:r>
      <w:r w:rsidRPr="00CB1399">
        <w:rPr>
          <w:i/>
          <w:szCs w:val="24"/>
          <w:lang w:val="fr-CA"/>
        </w:rPr>
        <w:t xml:space="preserve"> </w:t>
      </w:r>
      <w:r w:rsidRPr="00CB1399">
        <w:rPr>
          <w:i/>
          <w:szCs w:val="24"/>
        </w:rPr>
        <w:t>ατσούμπαλος</w:t>
      </w:r>
      <w:r w:rsidRPr="00CB1399">
        <w:rPr>
          <w:szCs w:val="24"/>
          <w:lang w:val="fr-CA"/>
        </w:rPr>
        <w:t xml:space="preserve">. Et ce, car </w:t>
      </w:r>
      <w:r w:rsidR="00167C57" w:rsidRPr="00CB1399">
        <w:rPr>
          <w:szCs w:val="24"/>
          <w:lang w:val="fr-CA"/>
        </w:rPr>
        <w:t xml:space="preserve">c’est le contexte qui nous guide à proposer la meilleure équivalence. De plus </w:t>
      </w:r>
      <w:r w:rsidRPr="00CB1399">
        <w:rPr>
          <w:szCs w:val="24"/>
          <w:lang w:val="fr-CA"/>
        </w:rPr>
        <w:t>tandis que l’EF du français exprime la maladresse, l’EF du grec (calquée éventuellement sur le français) exprime</w:t>
      </w:r>
      <w:r w:rsidR="00167C57" w:rsidRPr="00CB1399">
        <w:rPr>
          <w:szCs w:val="24"/>
          <w:lang w:val="fr-CA"/>
        </w:rPr>
        <w:t>rait</w:t>
      </w:r>
      <w:r w:rsidRPr="00CB1399">
        <w:rPr>
          <w:szCs w:val="24"/>
          <w:lang w:val="fr-CA"/>
        </w:rPr>
        <w:t xml:space="preserve"> essentiellement la colère.  En ce qui concerne le niveau de langue, l’EF du grec semble relever du registre soutenu et non familier (comme c’est le cas de l’EF du français). Voici </w:t>
      </w:r>
      <w:r w:rsidR="006B33FF" w:rsidRPr="00CB1399">
        <w:rPr>
          <w:szCs w:val="24"/>
          <w:lang w:val="fr-CA"/>
        </w:rPr>
        <w:t>l’entrée :</w:t>
      </w:r>
      <w:r w:rsidRPr="00CB1399">
        <w:rPr>
          <w:szCs w:val="24"/>
          <w:lang w:val="fr-CA"/>
        </w:rPr>
        <w:t xml:space="preserve"> </w:t>
      </w:r>
    </w:p>
    <w:tbl>
      <w:tblPr>
        <w:tblW w:w="10420" w:type="dxa"/>
        <w:tblInd w:w="-1355" w:type="dxa"/>
        <w:tblLayout w:type="fixed"/>
        <w:tblCellMar>
          <w:left w:w="0" w:type="dxa"/>
          <w:right w:w="0" w:type="dxa"/>
        </w:tblCellMar>
        <w:tblLook w:val="04A0" w:firstRow="1" w:lastRow="0" w:firstColumn="1" w:lastColumn="0" w:noHBand="0" w:noVBand="1"/>
      </w:tblPr>
      <w:tblGrid>
        <w:gridCol w:w="720"/>
        <w:gridCol w:w="900"/>
        <w:gridCol w:w="1170"/>
        <w:gridCol w:w="900"/>
        <w:gridCol w:w="540"/>
        <w:gridCol w:w="1238"/>
        <w:gridCol w:w="1238"/>
        <w:gridCol w:w="1238"/>
        <w:gridCol w:w="1238"/>
        <w:gridCol w:w="1238"/>
      </w:tblGrid>
      <w:tr w:rsidR="001D7F4D" w:rsidRPr="00F07EC4" w:rsidTr="00F07EC4">
        <w:trPr>
          <w:trHeight w:val="6900"/>
        </w:trPr>
        <w:tc>
          <w:tcPr>
            <w:tcW w:w="720" w:type="dxa"/>
            <w:tcBorders>
              <w:top w:val="single" w:sz="4" w:space="0" w:color="000000"/>
              <w:left w:val="single" w:sz="4" w:space="0" w:color="000000"/>
              <w:bottom w:val="single" w:sz="4" w:space="0" w:color="000000"/>
              <w:right w:val="single" w:sz="4" w:space="0" w:color="000000"/>
            </w:tcBorders>
            <w:shd w:val="clear" w:color="auto" w:fill="FF00FF"/>
            <w:tcMar>
              <w:top w:w="15" w:type="dxa"/>
              <w:left w:w="15" w:type="dxa"/>
              <w:bottom w:w="0" w:type="dxa"/>
              <w:right w:w="15" w:type="dxa"/>
            </w:tcMar>
            <w:vAlign w:val="bottom"/>
            <w:hideMark/>
          </w:tcPr>
          <w:bookmarkStart w:id="1" w:name="RANGE!A106"/>
          <w:p w:rsidR="001D7F4D" w:rsidRPr="00F07EC4" w:rsidRDefault="001D7F4D">
            <w:pPr>
              <w:rPr>
                <w:rStyle w:val="Hyperlink"/>
                <w:rFonts w:eastAsia="Times New Roman"/>
                <w:sz w:val="20"/>
                <w:szCs w:val="20"/>
                <w:u w:val="none"/>
                <w:lang w:val="fr-CA"/>
              </w:rPr>
            </w:pPr>
            <w:r w:rsidRPr="00F07EC4">
              <w:rPr>
                <w:sz w:val="20"/>
                <w:szCs w:val="20"/>
              </w:rPr>
              <w:lastRenderedPageBreak/>
              <w:fldChar w:fldCharType="begin"/>
            </w:r>
            <w:r w:rsidRPr="00F07EC4">
              <w:rPr>
                <w:sz w:val="20"/>
                <w:szCs w:val="20"/>
                <w:lang w:val="fr-FR"/>
              </w:rPr>
              <w:instrText xml:space="preserve"> HYPERLINK "http://eclass.uoa.gr/modules/document/file.php/FRL249/</w:instrText>
            </w:r>
            <w:r w:rsidRPr="00F07EC4">
              <w:rPr>
                <w:sz w:val="20"/>
                <w:szCs w:val="20"/>
              </w:rPr>
              <w:instrText>Μαθήματα</w:instrText>
            </w:r>
            <w:r w:rsidRPr="00F07EC4">
              <w:rPr>
                <w:sz w:val="20"/>
                <w:szCs w:val="20"/>
                <w:lang w:val="fr-FR"/>
              </w:rPr>
              <w:instrText xml:space="preserve">/%0d" </w:instrText>
            </w:r>
            <w:r w:rsidRPr="00F07EC4">
              <w:rPr>
                <w:sz w:val="20"/>
                <w:szCs w:val="20"/>
              </w:rPr>
              <w:fldChar w:fldCharType="separate"/>
            </w:r>
            <w:r w:rsidRPr="00F07EC4">
              <w:rPr>
                <w:rStyle w:val="Hyperlink"/>
                <w:sz w:val="20"/>
                <w:szCs w:val="20"/>
                <w:u w:val="none"/>
                <w:lang w:val="fr-CA"/>
              </w:rPr>
              <w:t xml:space="preserve">être comme un éléphant dans un magasin de porcelaine (agir) </w:t>
            </w:r>
            <w:bookmarkEnd w:id="1"/>
            <w:r w:rsidRPr="00F07EC4">
              <w:rPr>
                <w:sz w:val="20"/>
                <w:szCs w:val="20"/>
              </w:rPr>
              <w:fldChar w:fldCharType="end"/>
            </w:r>
          </w:p>
        </w:tc>
        <w:tc>
          <w:tcPr>
            <w:tcW w:w="9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hideMark/>
          </w:tcPr>
          <w:p w:rsidR="001D7F4D" w:rsidRPr="00F07EC4" w:rsidRDefault="0073153D">
            <w:pPr>
              <w:rPr>
                <w:rStyle w:val="Hyperlink"/>
                <w:i/>
                <w:iCs/>
                <w:color w:val="auto"/>
                <w:sz w:val="20"/>
                <w:szCs w:val="20"/>
                <w:u w:val="none"/>
                <w:lang w:val="fr-CA"/>
              </w:rPr>
            </w:pPr>
            <w:hyperlink r:id="rId12" w:history="1">
              <w:r w:rsidR="001D7F4D" w:rsidRPr="00F07EC4">
                <w:rPr>
                  <w:rStyle w:val="Hyperlink"/>
                  <w:i/>
                  <w:iCs/>
                  <w:sz w:val="20"/>
                  <w:szCs w:val="20"/>
                  <w:u w:val="none"/>
                  <w:lang w:val="fr-CA"/>
                </w:rPr>
                <w:t>Expression qui désigne une personne qui intervient maladroitement dans une affaire délicate.</w:t>
              </w:r>
            </w:hyperlink>
          </w:p>
        </w:tc>
        <w:tc>
          <w:tcPr>
            <w:tcW w:w="117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hideMark/>
          </w:tcPr>
          <w:p w:rsidR="006B33FF" w:rsidRPr="00F07EC4" w:rsidRDefault="00167C57" w:rsidP="006B33FF">
            <w:pPr>
              <w:rPr>
                <w:rStyle w:val="Hyperlink"/>
                <w:b/>
                <w:bCs/>
                <w:sz w:val="20"/>
                <w:szCs w:val="20"/>
                <w:u w:val="none"/>
                <w:lang w:val="fr-CA"/>
              </w:rPr>
            </w:pPr>
            <w:r w:rsidRPr="00F07EC4">
              <w:rPr>
                <w:rStyle w:val="Hyperlink"/>
                <w:b/>
                <w:bCs/>
                <w:sz w:val="20"/>
                <w:szCs w:val="20"/>
                <w:u w:val="none"/>
                <w:lang w:val="fr-CA"/>
              </w:rPr>
              <w:t xml:space="preserve">1. </w:t>
            </w:r>
            <w:r w:rsidR="00342209" w:rsidRPr="00F07EC4">
              <w:fldChar w:fldCharType="begin"/>
            </w:r>
            <w:r w:rsidR="00342209" w:rsidRPr="00F07EC4">
              <w:rPr>
                <w:sz w:val="20"/>
                <w:szCs w:val="20"/>
                <w:lang w:val="fr-FR"/>
              </w:rPr>
              <w:instrText xml:space="preserve"> HYPERLINK "http://eclass.uoa.gr/modules/document/file.php/FRL249/</w:instrText>
            </w:r>
            <w:r w:rsidR="00342209" w:rsidRPr="00F07EC4">
              <w:rPr>
                <w:sz w:val="20"/>
                <w:szCs w:val="20"/>
              </w:rPr>
              <w:instrText>Μαθήματα</w:instrText>
            </w:r>
            <w:r w:rsidR="00342209" w:rsidRPr="00F07EC4">
              <w:rPr>
                <w:sz w:val="20"/>
                <w:szCs w:val="20"/>
                <w:lang w:val="fr-FR"/>
              </w:rPr>
              <w:instrText xml:space="preserve">/%0d" </w:instrText>
            </w:r>
            <w:r w:rsidR="00342209" w:rsidRPr="00F07EC4">
              <w:fldChar w:fldCharType="separate"/>
            </w:r>
            <w:r w:rsidR="001D7F4D" w:rsidRPr="00F07EC4">
              <w:rPr>
                <w:rStyle w:val="Hyperlink"/>
                <w:b/>
                <w:bCs/>
                <w:sz w:val="20"/>
                <w:szCs w:val="20"/>
                <w:u w:val="none"/>
                <w:lang w:val="fr-CA"/>
              </w:rPr>
              <w:t xml:space="preserve">Nous étions sur le point de conclure un contrat important avec nos clients. A cause des remarques maladroites de Jean, l’affaire a échoué. Cela n’est pas la première fois que cela arrive : Jean agit toujours comme un éléphant dans un magasin de porcelaine </w:t>
            </w:r>
          </w:p>
          <w:p w:rsidR="001D7F4D" w:rsidRPr="00F07EC4" w:rsidRDefault="00167C57" w:rsidP="006B33FF">
            <w:pPr>
              <w:rPr>
                <w:rStyle w:val="Hyperlink"/>
                <w:b/>
                <w:bCs/>
                <w:color w:val="auto"/>
                <w:sz w:val="20"/>
                <w:szCs w:val="20"/>
                <w:u w:val="none"/>
                <w:lang w:val="fr-CA"/>
              </w:rPr>
            </w:pPr>
            <w:r w:rsidRPr="00F07EC4">
              <w:rPr>
                <w:rStyle w:val="Hyperlink"/>
                <w:b/>
                <w:bCs/>
                <w:sz w:val="20"/>
                <w:szCs w:val="20"/>
                <w:u w:val="none"/>
                <w:lang w:val="fr-CA"/>
              </w:rPr>
              <w:t xml:space="preserve">2. </w:t>
            </w:r>
            <w:r w:rsidR="001D7F4D" w:rsidRPr="00F07EC4">
              <w:rPr>
                <w:rStyle w:val="Hyperlink"/>
                <w:b/>
                <w:bCs/>
                <w:sz w:val="20"/>
                <w:szCs w:val="20"/>
                <w:u w:val="none"/>
                <w:lang w:val="fr-CA"/>
              </w:rPr>
              <w:t xml:space="preserve">Maurice n’est pas très raffiné et n’a aucune éducation. Dans les soirées mondaines il est comme un éléphant dans un magasin de porcelaine. </w:t>
            </w:r>
            <w:r w:rsidR="00342209" w:rsidRPr="00F07EC4">
              <w:rPr>
                <w:rStyle w:val="Hyperlink"/>
                <w:b/>
                <w:bCs/>
                <w:sz w:val="20"/>
                <w:szCs w:val="20"/>
                <w:u w:val="none"/>
                <w:lang w:val="fr-CA"/>
              </w:rPr>
              <w:fldChar w:fldCharType="end"/>
            </w:r>
          </w:p>
        </w:tc>
        <w:tc>
          <w:tcPr>
            <w:tcW w:w="9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hideMark/>
          </w:tcPr>
          <w:p w:rsidR="001D7F4D" w:rsidRPr="00F07EC4" w:rsidRDefault="00F07EC4" w:rsidP="00DF0EF1">
            <w:pPr>
              <w:rPr>
                <w:rStyle w:val="Hyperlink"/>
                <w:color w:val="auto"/>
                <w:sz w:val="20"/>
                <w:szCs w:val="20"/>
                <w:u w:val="none"/>
                <w:lang w:val="fr-CA"/>
              </w:rPr>
            </w:pPr>
            <w:r w:rsidRPr="00F07EC4">
              <w:rPr>
                <w:rStyle w:val="Hyperlink"/>
                <w:sz w:val="20"/>
                <w:szCs w:val="20"/>
                <w:u w:val="none"/>
                <w:lang w:val="fr-CA"/>
              </w:rPr>
              <w:t>Niveau</w:t>
            </w:r>
            <w:r w:rsidR="00DF0EF1" w:rsidRPr="00F07EC4">
              <w:rPr>
                <w:rStyle w:val="Hyperlink"/>
                <w:sz w:val="20"/>
                <w:szCs w:val="20"/>
                <w:u w:val="none"/>
                <w:lang w:val="fr-CA"/>
              </w:rPr>
              <w:t xml:space="preserve"> non marqué</w:t>
            </w:r>
          </w:p>
        </w:tc>
        <w:tc>
          <w:tcPr>
            <w:tcW w:w="54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hideMark/>
          </w:tcPr>
          <w:p w:rsidR="001D7F4D" w:rsidRPr="00F07EC4" w:rsidRDefault="0073153D">
            <w:pPr>
              <w:rPr>
                <w:rStyle w:val="Hyperlink"/>
                <w:color w:val="auto"/>
                <w:sz w:val="20"/>
                <w:szCs w:val="20"/>
                <w:u w:val="none"/>
              </w:rPr>
            </w:pPr>
            <w:hyperlink r:id="rId13" w:history="1">
              <w:r w:rsidR="001D7F4D" w:rsidRPr="00F07EC4">
                <w:rPr>
                  <w:rStyle w:val="Hyperlink"/>
                  <w:sz w:val="20"/>
                  <w:szCs w:val="20"/>
                  <w:u w:val="none"/>
                </w:rPr>
                <w:t> </w:t>
              </w:r>
            </w:hyperlink>
          </w:p>
        </w:tc>
        <w:tc>
          <w:tcPr>
            <w:tcW w:w="12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hideMark/>
          </w:tcPr>
          <w:p w:rsidR="001D7F4D" w:rsidRPr="00F07EC4" w:rsidRDefault="0073153D">
            <w:pPr>
              <w:rPr>
                <w:rStyle w:val="Hyperlink"/>
                <w:color w:val="auto"/>
                <w:sz w:val="20"/>
                <w:szCs w:val="20"/>
                <w:u w:val="none"/>
              </w:rPr>
            </w:pPr>
            <w:hyperlink r:id="rId14" w:history="1">
              <w:r w:rsidR="001D7F4D" w:rsidRPr="00F07EC4">
                <w:rPr>
                  <w:rStyle w:val="Hyperlink"/>
                  <w:sz w:val="20"/>
                  <w:szCs w:val="20"/>
                  <w:u w:val="none"/>
                </w:rPr>
                <w:t xml:space="preserve">lourdeur, maladresse </w:t>
              </w:r>
            </w:hyperlink>
          </w:p>
        </w:tc>
        <w:tc>
          <w:tcPr>
            <w:tcW w:w="1238" w:type="dxa"/>
            <w:tcBorders>
              <w:top w:val="single" w:sz="4" w:space="0" w:color="000000"/>
              <w:left w:val="nil"/>
              <w:bottom w:val="single" w:sz="4" w:space="0" w:color="000000"/>
              <w:right w:val="single" w:sz="4" w:space="0" w:color="000000"/>
            </w:tcBorders>
            <w:shd w:val="clear" w:color="auto" w:fill="00FFFF"/>
            <w:tcMar>
              <w:top w:w="15" w:type="dxa"/>
              <w:left w:w="15" w:type="dxa"/>
              <w:bottom w:w="0" w:type="dxa"/>
              <w:right w:w="15" w:type="dxa"/>
            </w:tcMar>
            <w:vAlign w:val="bottom"/>
            <w:hideMark/>
          </w:tcPr>
          <w:p w:rsidR="001D7F4D" w:rsidRPr="00F07EC4" w:rsidRDefault="0073153D">
            <w:pPr>
              <w:rPr>
                <w:rStyle w:val="Hyperlink"/>
                <w:b/>
                <w:bCs/>
                <w:color w:val="auto"/>
                <w:sz w:val="20"/>
                <w:szCs w:val="20"/>
                <w:u w:val="none"/>
              </w:rPr>
            </w:pPr>
            <w:hyperlink r:id="rId15" w:history="1">
              <w:r w:rsidR="001D7F4D" w:rsidRPr="00F07EC4">
                <w:rPr>
                  <w:rStyle w:val="Hyperlink"/>
                  <w:b/>
                  <w:bCs/>
                  <w:sz w:val="20"/>
                  <w:szCs w:val="20"/>
                  <w:u w:val="none"/>
                </w:rPr>
                <w:t>Είναι ατσούμπαλος</w:t>
              </w:r>
              <w:r w:rsidR="00167C57" w:rsidRPr="00F07EC4">
                <w:rPr>
                  <w:rStyle w:val="Hyperlink"/>
                  <w:b/>
                  <w:bCs/>
                  <w:sz w:val="20"/>
                  <w:szCs w:val="20"/>
                  <w:u w:val="none"/>
                </w:rPr>
                <w:t xml:space="preserve"> </w:t>
              </w:r>
              <w:r w:rsidR="001D7F4D" w:rsidRPr="00F07EC4">
                <w:rPr>
                  <w:rStyle w:val="Hyperlink"/>
                  <w:b/>
                  <w:bCs/>
                  <w:sz w:val="20"/>
                  <w:szCs w:val="20"/>
                  <w:u w:val="none"/>
                </w:rPr>
                <w:t>(familier)</w:t>
              </w:r>
              <w:r w:rsidR="00167C57" w:rsidRPr="00F07EC4">
                <w:rPr>
                  <w:rStyle w:val="Hyperlink"/>
                  <w:b/>
                  <w:bCs/>
                  <w:sz w:val="20"/>
                  <w:szCs w:val="20"/>
                  <w:u w:val="none"/>
                </w:rPr>
                <w:t xml:space="preserve">  </w:t>
              </w:r>
              <w:r w:rsidR="001D7F4D" w:rsidRPr="00F07EC4">
                <w:rPr>
                  <w:rStyle w:val="Hyperlink"/>
                  <w:b/>
                  <w:bCs/>
                  <w:sz w:val="20"/>
                  <w:szCs w:val="20"/>
                  <w:u w:val="none"/>
                </w:rPr>
                <w:t xml:space="preserve">/είναι τρομερά αδέξιος για μια τόσο λεπτή υπόθεση (standard)(Γαλλο-ελληνικό λεξικό Kauffmann) </w:t>
              </w:r>
            </w:hyperlink>
          </w:p>
        </w:tc>
        <w:tc>
          <w:tcPr>
            <w:tcW w:w="1238" w:type="dxa"/>
            <w:tcBorders>
              <w:top w:val="single" w:sz="4" w:space="0" w:color="000000"/>
              <w:left w:val="nil"/>
              <w:bottom w:val="single" w:sz="4" w:space="0" w:color="000000"/>
              <w:right w:val="single" w:sz="4" w:space="0" w:color="000000"/>
            </w:tcBorders>
            <w:shd w:val="clear" w:color="auto" w:fill="00FFFF"/>
            <w:tcMar>
              <w:top w:w="15" w:type="dxa"/>
              <w:left w:w="15" w:type="dxa"/>
              <w:bottom w:w="0" w:type="dxa"/>
              <w:right w:w="15" w:type="dxa"/>
            </w:tcMar>
            <w:vAlign w:val="bottom"/>
            <w:hideMark/>
          </w:tcPr>
          <w:p w:rsidR="001D7F4D" w:rsidRPr="00F07EC4" w:rsidRDefault="0073153D">
            <w:pPr>
              <w:rPr>
                <w:rStyle w:val="Hyperlink"/>
                <w:i/>
                <w:iCs/>
                <w:color w:val="auto"/>
                <w:sz w:val="20"/>
                <w:szCs w:val="20"/>
              </w:rPr>
            </w:pPr>
            <w:hyperlink r:id="rId16" w:history="1">
              <w:r w:rsidR="001D7F4D" w:rsidRPr="00F07EC4">
                <w:rPr>
                  <w:rStyle w:val="Hyperlink"/>
                  <w:sz w:val="20"/>
                  <w:szCs w:val="20"/>
                </w:rPr>
                <w:t xml:space="preserve"> </w:t>
              </w:r>
            </w:hyperlink>
          </w:p>
        </w:tc>
        <w:tc>
          <w:tcPr>
            <w:tcW w:w="12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bottom"/>
            <w:hideMark/>
          </w:tcPr>
          <w:p w:rsidR="001D7F4D" w:rsidRPr="00F07EC4" w:rsidRDefault="0073153D">
            <w:pPr>
              <w:rPr>
                <w:rStyle w:val="Hyperlink"/>
                <w:color w:val="auto"/>
                <w:sz w:val="20"/>
                <w:szCs w:val="20"/>
              </w:rPr>
            </w:pPr>
            <w:hyperlink r:id="rId17" w:history="1">
              <w:r w:rsidR="001D7F4D" w:rsidRPr="00F07EC4">
                <w:rPr>
                  <w:rStyle w:val="Hyperlink"/>
                  <w:sz w:val="20"/>
                  <w:szCs w:val="20"/>
                  <w:lang w:val="fr-CA"/>
                </w:rPr>
                <w:t>http</w:t>
              </w:r>
              <w:r w:rsidR="001D7F4D" w:rsidRPr="00F07EC4">
                <w:rPr>
                  <w:rStyle w:val="Hyperlink"/>
                  <w:sz w:val="20"/>
                  <w:szCs w:val="20"/>
                </w:rPr>
                <w:t>://</w:t>
              </w:r>
              <w:r w:rsidR="001D7F4D" w:rsidRPr="00F07EC4">
                <w:rPr>
                  <w:rStyle w:val="Hyperlink"/>
                  <w:sz w:val="20"/>
                  <w:szCs w:val="20"/>
                  <w:lang w:val="fr-CA"/>
                </w:rPr>
                <w:t>www</w:t>
              </w:r>
              <w:r w:rsidR="001D7F4D" w:rsidRPr="00F07EC4">
                <w:rPr>
                  <w:rStyle w:val="Hyperlink"/>
                  <w:sz w:val="20"/>
                  <w:szCs w:val="20"/>
                </w:rPr>
                <w:t>.</w:t>
              </w:r>
              <w:r w:rsidR="001D7F4D" w:rsidRPr="00F07EC4">
                <w:rPr>
                  <w:rStyle w:val="Hyperlink"/>
                  <w:sz w:val="20"/>
                  <w:szCs w:val="20"/>
                  <w:lang w:val="fr-CA"/>
                </w:rPr>
                <w:t>french</w:t>
              </w:r>
              <w:r w:rsidR="001D7F4D" w:rsidRPr="00F07EC4">
                <w:rPr>
                  <w:rStyle w:val="Hyperlink"/>
                  <w:sz w:val="20"/>
                  <w:szCs w:val="20"/>
                </w:rPr>
                <w:t>-</w:t>
              </w:r>
              <w:r w:rsidR="001D7F4D" w:rsidRPr="00F07EC4">
                <w:rPr>
                  <w:rStyle w:val="Hyperlink"/>
                  <w:sz w:val="20"/>
                  <w:szCs w:val="20"/>
                  <w:lang w:val="fr-CA"/>
                </w:rPr>
                <w:t>lessons</w:t>
              </w:r>
              <w:r w:rsidR="001D7F4D" w:rsidRPr="00F07EC4">
                <w:rPr>
                  <w:rStyle w:val="Hyperlink"/>
                  <w:sz w:val="20"/>
                  <w:szCs w:val="20"/>
                </w:rPr>
                <w:t>.</w:t>
              </w:r>
              <w:r w:rsidR="001D7F4D" w:rsidRPr="00F07EC4">
                <w:rPr>
                  <w:rStyle w:val="Hyperlink"/>
                  <w:sz w:val="20"/>
                  <w:szCs w:val="20"/>
                  <w:lang w:val="fr-CA"/>
                </w:rPr>
                <w:t>com</w:t>
              </w:r>
              <w:r w:rsidR="001D7F4D" w:rsidRPr="00F07EC4">
                <w:rPr>
                  <w:rStyle w:val="Hyperlink"/>
                  <w:sz w:val="20"/>
                  <w:szCs w:val="20"/>
                </w:rPr>
                <w:t>/</w:t>
              </w:r>
              <w:r w:rsidR="001D7F4D" w:rsidRPr="00F07EC4">
                <w:rPr>
                  <w:rStyle w:val="Hyperlink"/>
                  <w:sz w:val="20"/>
                  <w:szCs w:val="20"/>
                  <w:lang w:val="fr-CA"/>
                </w:rPr>
                <w:t>gallicismes</w:t>
              </w:r>
              <w:r w:rsidR="001D7F4D" w:rsidRPr="00F07EC4">
                <w:rPr>
                  <w:rStyle w:val="Hyperlink"/>
                  <w:sz w:val="20"/>
                  <w:szCs w:val="20"/>
                </w:rPr>
                <w:t>1.</w:t>
              </w:r>
              <w:r w:rsidR="001D7F4D" w:rsidRPr="00F07EC4">
                <w:rPr>
                  <w:rStyle w:val="Hyperlink"/>
                  <w:sz w:val="20"/>
                  <w:szCs w:val="20"/>
                  <w:lang w:val="fr-CA"/>
                </w:rPr>
                <w:t>html</w:t>
              </w:r>
            </w:hyperlink>
          </w:p>
        </w:tc>
        <w:tc>
          <w:tcPr>
            <w:tcW w:w="1238" w:type="dxa"/>
            <w:shd w:val="clear" w:color="auto" w:fill="00FFFF"/>
            <w:tcMar>
              <w:top w:w="15" w:type="dxa"/>
              <w:left w:w="15" w:type="dxa"/>
              <w:bottom w:w="0" w:type="dxa"/>
              <w:right w:w="15" w:type="dxa"/>
            </w:tcMar>
            <w:vAlign w:val="bottom"/>
            <w:hideMark/>
          </w:tcPr>
          <w:p w:rsidR="001D7F4D" w:rsidRPr="00F07EC4" w:rsidRDefault="0073153D">
            <w:pPr>
              <w:rPr>
                <w:rStyle w:val="Hyperlink"/>
                <w:color w:val="auto"/>
                <w:sz w:val="20"/>
                <w:szCs w:val="20"/>
              </w:rPr>
            </w:pPr>
            <w:hyperlink r:id="rId18" w:history="1">
              <w:r w:rsidR="001D7F4D" w:rsidRPr="00F07EC4">
                <w:rPr>
                  <w:rStyle w:val="Hyperlink"/>
                  <w:sz w:val="20"/>
                  <w:szCs w:val="20"/>
                </w:rPr>
                <w:t>ταύρος εν υαλοπωλείω: για κάποιον που λειτουργεί σαν καταστρεπτικός παράγοντας, που λόγω βιασύνης ή/και θυμό προκαλεί ζημιά στα πάντα γύρω του</w:t>
              </w:r>
            </w:hyperlink>
          </w:p>
        </w:tc>
      </w:tr>
    </w:tbl>
    <w:p w:rsidR="001D7F4D" w:rsidRPr="00CB1399" w:rsidRDefault="001D7F4D" w:rsidP="001D7F4D">
      <w:pPr>
        <w:jc w:val="both"/>
        <w:rPr>
          <w:szCs w:val="24"/>
        </w:rPr>
      </w:pPr>
    </w:p>
    <w:p w:rsidR="001D7F4D" w:rsidRPr="00CB1399" w:rsidRDefault="001D7F4D" w:rsidP="001D7F4D">
      <w:pPr>
        <w:jc w:val="both"/>
        <w:rPr>
          <w:szCs w:val="24"/>
          <w:lang w:val="fr-CA"/>
        </w:rPr>
      </w:pPr>
      <w:r w:rsidRPr="00CB1399">
        <w:rPr>
          <w:szCs w:val="24"/>
          <w:lang w:val="fr-CA"/>
        </w:rPr>
        <w:t xml:space="preserve">À l’occasion de l’expression </w:t>
      </w:r>
      <w:r w:rsidRPr="00CB1399">
        <w:rPr>
          <w:i/>
          <w:szCs w:val="24"/>
          <w:lang w:val="fr-CA"/>
        </w:rPr>
        <w:t xml:space="preserve">en </w:t>
      </w:r>
      <w:r w:rsidR="006B33FF">
        <w:rPr>
          <w:i/>
          <w:szCs w:val="24"/>
          <w:lang w:val="fr-CA"/>
        </w:rPr>
        <w:t xml:space="preserve">avant ! </w:t>
      </w:r>
      <w:r w:rsidRPr="00CB1399">
        <w:rPr>
          <w:szCs w:val="24"/>
          <w:lang w:val="fr-CA"/>
        </w:rPr>
        <w:t>(</w:t>
      </w:r>
      <w:r w:rsidR="006B33FF" w:rsidRPr="00CB1399">
        <w:rPr>
          <w:szCs w:val="24"/>
          <w:lang w:val="fr-CA"/>
        </w:rPr>
        <w:t>Interjection</w:t>
      </w:r>
      <w:r w:rsidRPr="00CB1399">
        <w:rPr>
          <w:rStyle w:val="FootnoteReference"/>
          <w:szCs w:val="24"/>
          <w:lang w:val="fr-CA"/>
        </w:rPr>
        <w:footnoteReference w:id="2"/>
      </w:r>
      <w:r w:rsidRPr="00CB1399">
        <w:rPr>
          <w:szCs w:val="24"/>
          <w:lang w:val="fr-CA"/>
        </w:rPr>
        <w:t xml:space="preserve">) nous avons fait deux entrées pour pouvoir aussi enseigner l’expression </w:t>
      </w:r>
      <w:r w:rsidRPr="00CB1399">
        <w:rPr>
          <w:i/>
          <w:szCs w:val="24"/>
          <w:lang w:val="fr-CA"/>
        </w:rPr>
        <w:t>aller de l’avant</w:t>
      </w:r>
      <w:r w:rsidRPr="00CB1399">
        <w:rPr>
          <w:szCs w:val="24"/>
          <w:lang w:val="fr-CA"/>
        </w:rPr>
        <w:t>.</w:t>
      </w:r>
    </w:p>
    <w:p w:rsidR="001D7F4D" w:rsidRPr="00CB1399" w:rsidRDefault="001D7F4D" w:rsidP="001D7F4D">
      <w:pPr>
        <w:jc w:val="both"/>
        <w:rPr>
          <w:szCs w:val="24"/>
          <w:lang w:val="fr-CA"/>
        </w:rPr>
      </w:pPr>
      <w:r w:rsidRPr="00CB1399">
        <w:rPr>
          <w:szCs w:val="24"/>
        </w:rPr>
        <w:t>Νο</w:t>
      </w:r>
      <w:r w:rsidRPr="00CB1399">
        <w:rPr>
          <w:szCs w:val="24"/>
          <w:lang w:val="fr-CA"/>
        </w:rPr>
        <w:t>us avons par ailleurs amélioré la signification dans certaines expressions quand cela nous a sembl</w:t>
      </w:r>
      <w:r w:rsidR="00167C57" w:rsidRPr="00CB1399">
        <w:rPr>
          <w:szCs w:val="24"/>
          <w:lang w:val="fr-CA"/>
        </w:rPr>
        <w:t>é</w:t>
      </w:r>
      <w:r w:rsidRPr="00CB1399">
        <w:rPr>
          <w:szCs w:val="24"/>
          <w:lang w:val="fr-CA"/>
        </w:rPr>
        <w:t xml:space="preserve"> nécessaire. </w:t>
      </w:r>
    </w:p>
    <w:p w:rsidR="001D7F4D" w:rsidRPr="00CB1399" w:rsidRDefault="001D7F4D" w:rsidP="001D7F4D">
      <w:pPr>
        <w:jc w:val="both"/>
        <w:rPr>
          <w:szCs w:val="24"/>
          <w:lang w:val="fr-CA"/>
        </w:rPr>
      </w:pPr>
      <w:r w:rsidRPr="00CB1399">
        <w:rPr>
          <w:szCs w:val="24"/>
          <w:lang w:val="fr-CA"/>
        </w:rPr>
        <w:lastRenderedPageBreak/>
        <w:t>Nous avons aussi proposé d’autres équivalences (</w:t>
      </w:r>
      <w:r w:rsidR="00167C57" w:rsidRPr="00CB1399">
        <w:rPr>
          <w:szCs w:val="24"/>
          <w:lang w:val="fr-CA"/>
        </w:rPr>
        <w:t>pour l’EF</w:t>
      </w:r>
      <w:r w:rsidR="006B6BC0" w:rsidRPr="00CB1399">
        <w:rPr>
          <w:szCs w:val="24"/>
          <w:lang w:val="fr-CA"/>
        </w:rPr>
        <w:t xml:space="preserve"> </w:t>
      </w:r>
      <w:r w:rsidRPr="00CB1399">
        <w:rPr>
          <w:i/>
          <w:szCs w:val="24"/>
          <w:lang w:val="fr-CA"/>
        </w:rPr>
        <w:t>dorer la pillule</w:t>
      </w:r>
      <w:r w:rsidR="00167C57" w:rsidRPr="00CB1399">
        <w:rPr>
          <w:szCs w:val="24"/>
          <w:lang w:val="fr-CA"/>
        </w:rPr>
        <w:t xml:space="preserve"> : </w:t>
      </w:r>
      <w:r w:rsidRPr="00CB1399">
        <w:rPr>
          <w:szCs w:val="24"/>
        </w:rPr>
        <w:t>χρυσώνω</w:t>
      </w:r>
      <w:r w:rsidRPr="00CB1399">
        <w:rPr>
          <w:szCs w:val="24"/>
          <w:lang w:val="fr-CA"/>
        </w:rPr>
        <w:t xml:space="preserve"> </w:t>
      </w:r>
      <w:r w:rsidRPr="00CB1399">
        <w:rPr>
          <w:szCs w:val="24"/>
        </w:rPr>
        <w:t>το</w:t>
      </w:r>
      <w:r w:rsidRPr="00CB1399">
        <w:rPr>
          <w:szCs w:val="24"/>
          <w:lang w:val="fr-CA"/>
        </w:rPr>
        <w:t xml:space="preserve"> </w:t>
      </w:r>
      <w:r w:rsidRPr="00CB1399">
        <w:rPr>
          <w:szCs w:val="24"/>
        </w:rPr>
        <w:t>χάπι</w:t>
      </w:r>
      <w:r w:rsidR="00167C57" w:rsidRPr="00CB1399">
        <w:rPr>
          <w:szCs w:val="24"/>
          <w:lang w:val="fr-CA"/>
        </w:rPr>
        <w:t xml:space="preserve"> (équivalence totale) et</w:t>
      </w:r>
      <w:r w:rsidRPr="00CB1399">
        <w:rPr>
          <w:szCs w:val="24"/>
          <w:lang w:val="fr-CA"/>
        </w:rPr>
        <w:t xml:space="preserve"> </w:t>
      </w:r>
      <w:r w:rsidRPr="00CB1399">
        <w:rPr>
          <w:i/>
          <w:szCs w:val="24"/>
        </w:rPr>
        <w:t>χαϊδεύω</w:t>
      </w:r>
      <w:r w:rsidRPr="00CB1399">
        <w:rPr>
          <w:i/>
          <w:szCs w:val="24"/>
          <w:lang w:val="fr-CA"/>
        </w:rPr>
        <w:t xml:space="preserve"> </w:t>
      </w:r>
      <w:r w:rsidRPr="00CB1399">
        <w:rPr>
          <w:i/>
          <w:szCs w:val="24"/>
        </w:rPr>
        <w:t>τ</w:t>
      </w:r>
      <w:r w:rsidRPr="00CB1399">
        <w:rPr>
          <w:i/>
          <w:szCs w:val="24"/>
          <w:lang w:val="fr-CA"/>
        </w:rPr>
        <w:t>’</w:t>
      </w:r>
      <w:r w:rsidRPr="00CB1399">
        <w:rPr>
          <w:i/>
          <w:szCs w:val="24"/>
        </w:rPr>
        <w:t>αυτιά</w:t>
      </w:r>
      <w:r w:rsidR="00167C57" w:rsidRPr="00CB1399">
        <w:rPr>
          <w:szCs w:val="24"/>
          <w:lang w:val="fr-FR"/>
        </w:rPr>
        <w:t xml:space="preserve"> </w:t>
      </w:r>
      <w:r w:rsidR="00167C57" w:rsidRPr="00CB1399">
        <w:rPr>
          <w:szCs w:val="24"/>
          <w:lang w:val="fr-CA"/>
        </w:rPr>
        <w:t>(équivalence nulle) :</w:t>
      </w:r>
    </w:p>
    <w:p w:rsidR="001D7F4D" w:rsidRPr="00CB1399" w:rsidRDefault="001D7F4D" w:rsidP="001D7F4D">
      <w:pPr>
        <w:jc w:val="both"/>
        <w:rPr>
          <w:szCs w:val="24"/>
          <w:lang w:val="fr-CA"/>
        </w:rPr>
      </w:pPr>
      <w:r w:rsidRPr="00CB1399">
        <w:rPr>
          <w:szCs w:val="24"/>
        </w:rPr>
        <w:t>Νο</w:t>
      </w:r>
      <w:r w:rsidRPr="00CB1399">
        <w:rPr>
          <w:szCs w:val="24"/>
          <w:lang w:val="fr-CA"/>
        </w:rPr>
        <w:t>us avons vu que les proverbes sont également des EF (d</w:t>
      </w:r>
      <w:r w:rsidR="00167C57" w:rsidRPr="00CB1399">
        <w:rPr>
          <w:szCs w:val="24"/>
          <w:lang w:val="fr-CA"/>
        </w:rPr>
        <w:t>ans lesquelles tout est figé). Et c</w:t>
      </w:r>
      <w:r w:rsidR="006B33FF">
        <w:rPr>
          <w:szCs w:val="24"/>
          <w:lang w:val="fr-CA"/>
        </w:rPr>
        <w:t xml:space="preserve">e, à l’occasion du proverbe </w:t>
      </w:r>
      <w:r w:rsidRPr="00CB1399">
        <w:rPr>
          <w:i/>
          <w:szCs w:val="24"/>
          <w:lang w:val="fr-CA"/>
        </w:rPr>
        <w:t>petite pluie abat grand vent.</w:t>
      </w:r>
      <w:r w:rsidRPr="00CB1399">
        <w:rPr>
          <w:szCs w:val="24"/>
          <w:lang w:val="fr-CA"/>
        </w:rPr>
        <w:t xml:space="preserve"> Nous avons dit que le travail sur les proverbes est tout aussi intéressant ; c’est pour cette raison que </w:t>
      </w:r>
      <w:r w:rsidR="006B33FF" w:rsidRPr="00CB1399">
        <w:rPr>
          <w:szCs w:val="24"/>
          <w:lang w:val="fr-CA"/>
        </w:rPr>
        <w:t>nous avons</w:t>
      </w:r>
      <w:r w:rsidRPr="00CB1399">
        <w:rPr>
          <w:szCs w:val="24"/>
          <w:lang w:val="fr-CA"/>
        </w:rPr>
        <w:t xml:space="preserve"> inclus, à titre indicatif, ce</w:t>
      </w:r>
      <w:r w:rsidR="00DF0EF1" w:rsidRPr="00CB1399">
        <w:rPr>
          <w:szCs w:val="24"/>
          <w:lang w:val="fr-CA"/>
        </w:rPr>
        <w:t>rtains</w:t>
      </w:r>
      <w:r w:rsidRPr="00CB1399">
        <w:rPr>
          <w:szCs w:val="24"/>
          <w:lang w:val="fr-CA"/>
        </w:rPr>
        <w:t xml:space="preserve"> proverbe</w:t>
      </w:r>
      <w:r w:rsidR="00DF0EF1" w:rsidRPr="00CB1399">
        <w:rPr>
          <w:szCs w:val="24"/>
          <w:lang w:val="fr-CA"/>
        </w:rPr>
        <w:t>s</w:t>
      </w:r>
      <w:r w:rsidRPr="00CB1399">
        <w:rPr>
          <w:szCs w:val="24"/>
          <w:lang w:val="fr-CA"/>
        </w:rPr>
        <w:t xml:space="preserve"> dans notre dictionnaire. Nous avons pourtant eu du mal à le retrouver dans un contexte naturel, repris par des locuteurs natifs, ce qui serait intéressant pour notre dictionnaire (rubrique : contexte). </w:t>
      </w:r>
    </w:p>
    <w:p w:rsidR="001D7F4D" w:rsidRPr="00CB1399" w:rsidRDefault="001D7F4D" w:rsidP="001D7F4D">
      <w:pPr>
        <w:jc w:val="both"/>
        <w:rPr>
          <w:szCs w:val="24"/>
          <w:lang w:val="fr-CA"/>
        </w:rPr>
      </w:pPr>
      <w:r w:rsidRPr="00CB1399">
        <w:rPr>
          <w:szCs w:val="24"/>
          <w:lang w:val="fr-CA"/>
        </w:rPr>
        <w:t xml:space="preserve">Nous avons enfin vu l’étymologie de ce proverbe. C’est la dernière strophe d’un poème. D’autres poèmes seraient à l’origine d’EF comme une poésie pour enfants est à l’origine de l’EF, </w:t>
      </w:r>
      <w:r w:rsidR="006C4BE4" w:rsidRPr="00CB1399">
        <w:rPr>
          <w:szCs w:val="24"/>
          <w:lang w:val="fr-CA"/>
        </w:rPr>
        <w:t xml:space="preserve">déjà </w:t>
      </w:r>
      <w:r w:rsidR="00DF0EF1" w:rsidRPr="00CB1399">
        <w:rPr>
          <w:szCs w:val="24"/>
          <w:lang w:val="fr-CA"/>
        </w:rPr>
        <w:t>étudiée</w:t>
      </w:r>
      <w:r w:rsidRPr="00CB1399">
        <w:rPr>
          <w:szCs w:val="24"/>
          <w:lang w:val="fr-CA"/>
        </w:rPr>
        <w:t xml:space="preserve">, </w:t>
      </w:r>
      <w:r w:rsidR="006C4BE4" w:rsidRPr="00CB1399">
        <w:rPr>
          <w:szCs w:val="24"/>
          <w:lang w:val="fr-CA"/>
        </w:rPr>
        <w:t xml:space="preserve">à savoir, </w:t>
      </w:r>
      <w:r w:rsidRPr="00CB1399">
        <w:rPr>
          <w:i/>
          <w:szCs w:val="24"/>
          <w:lang w:val="fr-CA"/>
        </w:rPr>
        <w:t>être haut</w:t>
      </w:r>
      <w:r w:rsidR="006C4BE4" w:rsidRPr="00CB1399">
        <w:rPr>
          <w:i/>
          <w:szCs w:val="24"/>
          <w:lang w:val="fr-CA"/>
        </w:rPr>
        <w:t>(e)</w:t>
      </w:r>
      <w:r w:rsidRPr="00CB1399">
        <w:rPr>
          <w:i/>
          <w:szCs w:val="24"/>
          <w:lang w:val="fr-CA"/>
        </w:rPr>
        <w:t xml:space="preserve"> comme trois pommes</w:t>
      </w:r>
      <w:r w:rsidRPr="00CB1399">
        <w:rPr>
          <w:szCs w:val="24"/>
          <w:lang w:val="fr-CA"/>
        </w:rPr>
        <w:t>. Toutes ces remarques concernant l’étymologie ne peuvent être incluses dans notre dictionnaire qui est syntactico-sémantique. Elles renvoient pourtant à des images qui, pour certains apprenants, selon leurs dires, sont nécessaires pour la mémorisa</w:t>
      </w:r>
      <w:r w:rsidR="006C4BE4" w:rsidRPr="00CB1399">
        <w:rPr>
          <w:szCs w:val="24"/>
          <w:lang w:val="fr-CA"/>
        </w:rPr>
        <w:t>tion d’une EF</w:t>
      </w:r>
      <w:r w:rsidR="006C4BE4" w:rsidRPr="00CB1399">
        <w:rPr>
          <w:rStyle w:val="FootnoteReference"/>
          <w:szCs w:val="24"/>
          <w:lang w:val="fr-CA"/>
        </w:rPr>
        <w:footnoteReference w:id="3"/>
      </w:r>
      <w:r w:rsidR="000C422B" w:rsidRPr="00CB1399">
        <w:rPr>
          <w:szCs w:val="24"/>
          <w:lang w:val="fr-CA"/>
        </w:rPr>
        <w:t xml:space="preserve"> </w:t>
      </w:r>
      <w:r w:rsidRPr="00CB1399">
        <w:rPr>
          <w:szCs w:val="24"/>
          <w:lang w:val="fr-CA"/>
        </w:rPr>
        <w:t>et pourraient être évoquées pour faciliter leur apprentissage en classe de langue.</w:t>
      </w:r>
    </w:p>
    <w:p w:rsidR="001D7F4D" w:rsidRPr="00CB1399" w:rsidRDefault="001D7F4D" w:rsidP="001D7F4D">
      <w:pPr>
        <w:jc w:val="both"/>
        <w:rPr>
          <w:szCs w:val="24"/>
          <w:lang w:val="fr-CA"/>
        </w:rPr>
      </w:pPr>
      <w:r w:rsidRPr="00CB1399">
        <w:rPr>
          <w:szCs w:val="24"/>
          <w:lang w:val="fr-CA"/>
        </w:rPr>
        <w:t>Dans ce c</w:t>
      </w:r>
      <w:r w:rsidRPr="00CB1399">
        <w:rPr>
          <w:szCs w:val="24"/>
        </w:rPr>
        <w:t>ο</w:t>
      </w:r>
      <w:r w:rsidRPr="00CB1399">
        <w:rPr>
          <w:szCs w:val="24"/>
          <w:lang w:val="fr-CA"/>
        </w:rPr>
        <w:t xml:space="preserve">urs, </w:t>
      </w:r>
      <w:r w:rsidR="006B33FF" w:rsidRPr="00CB1399">
        <w:rPr>
          <w:szCs w:val="24"/>
          <w:lang w:val="fr-CA"/>
        </w:rPr>
        <w:t>nous avons</w:t>
      </w:r>
      <w:r w:rsidRPr="00CB1399">
        <w:rPr>
          <w:szCs w:val="24"/>
          <w:lang w:val="fr-CA"/>
        </w:rPr>
        <w:t xml:space="preserve"> poursuivi le travail par équipes et amélioré des entrées dan</w:t>
      </w:r>
      <w:r w:rsidR="006C4BE4" w:rsidRPr="00CB1399">
        <w:rPr>
          <w:szCs w:val="24"/>
          <w:lang w:val="fr-CA"/>
        </w:rPr>
        <w:t>s le dictionnaire des EF.</w:t>
      </w:r>
    </w:p>
    <w:p w:rsidR="001D7F4D" w:rsidRPr="00CB1399" w:rsidRDefault="001D7F4D" w:rsidP="001D7F4D">
      <w:pPr>
        <w:rPr>
          <w:szCs w:val="24"/>
          <w:lang w:val="fr-CA"/>
        </w:rPr>
      </w:pPr>
      <w:r w:rsidRPr="00CB1399">
        <w:rPr>
          <w:szCs w:val="24"/>
        </w:rPr>
        <w:t>Νο</w:t>
      </w:r>
      <w:r w:rsidRPr="00CB1399">
        <w:rPr>
          <w:szCs w:val="24"/>
          <w:lang w:val="fr-CA"/>
        </w:rPr>
        <w:t>us avons ainsi vu que l’ EF :</w:t>
      </w:r>
    </w:p>
    <w:p w:rsidR="001D7F4D" w:rsidRPr="00CB1399" w:rsidRDefault="001D7F4D" w:rsidP="001D7F4D">
      <w:pPr>
        <w:rPr>
          <w:i/>
          <w:szCs w:val="24"/>
          <w:lang w:val="fr-CA"/>
        </w:rPr>
      </w:pPr>
      <w:r w:rsidRPr="00CB1399">
        <w:rPr>
          <w:i/>
          <w:szCs w:val="24"/>
          <w:lang w:val="fr-CA"/>
        </w:rPr>
        <w:t xml:space="preserve">Tirer les marrons du feu </w:t>
      </w:r>
    </w:p>
    <w:p w:rsidR="001D7F4D" w:rsidRPr="00CB1399" w:rsidRDefault="001D7F4D" w:rsidP="001D7F4D">
      <w:pPr>
        <w:jc w:val="both"/>
        <w:rPr>
          <w:szCs w:val="24"/>
          <w:lang w:val="fr-CA"/>
        </w:rPr>
      </w:pPr>
      <w:r w:rsidRPr="00CB1399">
        <w:rPr>
          <w:szCs w:val="24"/>
          <w:lang w:val="fr-CA"/>
        </w:rPr>
        <w:t>avait deux significations différentes :</w:t>
      </w:r>
    </w:p>
    <w:p w:rsidR="001D7F4D" w:rsidRPr="00CB1399" w:rsidRDefault="006B33FF" w:rsidP="007D1BF3">
      <w:pPr>
        <w:numPr>
          <w:ilvl w:val="0"/>
          <w:numId w:val="6"/>
        </w:numPr>
        <w:jc w:val="both"/>
        <w:rPr>
          <w:b/>
          <w:szCs w:val="24"/>
          <w:lang w:val="fr-CA"/>
        </w:rPr>
      </w:pPr>
      <w:r w:rsidRPr="00CB1399">
        <w:rPr>
          <w:szCs w:val="24"/>
          <w:lang w:val="fr-FR"/>
        </w:rPr>
        <w:t>«</w:t>
      </w:r>
      <w:r w:rsidRPr="00CB1399">
        <w:rPr>
          <w:szCs w:val="24"/>
          <w:lang w:val="fr-CA"/>
        </w:rPr>
        <w:t xml:space="preserve"> Entreprendre</w:t>
      </w:r>
      <w:r w:rsidR="001D7F4D" w:rsidRPr="00CB1399">
        <w:rPr>
          <w:szCs w:val="24"/>
          <w:lang w:val="fr-CA"/>
        </w:rPr>
        <w:t xml:space="preserve"> quelque chose pour le seul profit de soi-</w:t>
      </w:r>
      <w:r w:rsidRPr="00CB1399">
        <w:rPr>
          <w:szCs w:val="24"/>
          <w:lang w:val="fr-CA"/>
        </w:rPr>
        <w:t>même</w:t>
      </w:r>
      <w:r w:rsidRPr="00CB1399">
        <w:rPr>
          <w:szCs w:val="24"/>
          <w:lang w:val="fr-FR"/>
        </w:rPr>
        <w:t xml:space="preserve"> »</w:t>
      </w:r>
    </w:p>
    <w:p w:rsidR="001D7F4D" w:rsidRPr="00CB1399" w:rsidRDefault="006B33FF" w:rsidP="007D1BF3">
      <w:pPr>
        <w:numPr>
          <w:ilvl w:val="0"/>
          <w:numId w:val="6"/>
        </w:numPr>
        <w:jc w:val="both"/>
        <w:rPr>
          <w:b/>
          <w:szCs w:val="24"/>
          <w:lang w:val="fr-CA"/>
        </w:rPr>
      </w:pPr>
      <w:r w:rsidRPr="00CB1399">
        <w:rPr>
          <w:szCs w:val="24"/>
          <w:lang w:val="fr-FR"/>
        </w:rPr>
        <w:t>«</w:t>
      </w:r>
      <w:r w:rsidRPr="00CB1399">
        <w:rPr>
          <w:szCs w:val="24"/>
          <w:lang w:val="fr-CA"/>
        </w:rPr>
        <w:t xml:space="preserve"> Entreprendre</w:t>
      </w:r>
      <w:r w:rsidR="001D7F4D" w:rsidRPr="00CB1399">
        <w:rPr>
          <w:szCs w:val="24"/>
          <w:lang w:val="fr-CA"/>
        </w:rPr>
        <w:t xml:space="preserve"> quelque chose de risqué ou de difficile pour le seul profit de quelqu’un d’autre».</w:t>
      </w:r>
    </w:p>
    <w:p w:rsidR="001D7F4D" w:rsidRPr="00CB1399" w:rsidRDefault="001D7F4D" w:rsidP="001D7F4D">
      <w:pPr>
        <w:jc w:val="both"/>
        <w:rPr>
          <w:szCs w:val="24"/>
          <w:lang w:val="fr-CA"/>
        </w:rPr>
      </w:pPr>
      <w:r w:rsidRPr="00CB1399">
        <w:rPr>
          <w:szCs w:val="24"/>
          <w:lang w:val="fr-CA"/>
        </w:rPr>
        <w:t xml:space="preserve">dont la </w:t>
      </w:r>
      <w:r w:rsidR="00DF0EF1" w:rsidRPr="00CB1399">
        <w:rPr>
          <w:szCs w:val="24"/>
          <w:lang w:val="fr-CA"/>
        </w:rPr>
        <w:t>seconde</w:t>
      </w:r>
      <w:r w:rsidRPr="00CB1399">
        <w:rPr>
          <w:szCs w:val="24"/>
          <w:lang w:val="fr-CA"/>
        </w:rPr>
        <w:t xml:space="preserve"> était </w:t>
      </w:r>
      <w:r w:rsidR="006C4BE4" w:rsidRPr="00CB1399">
        <w:rPr>
          <w:szCs w:val="24"/>
          <w:lang w:val="fr-CA"/>
        </w:rPr>
        <w:t>proche de la signification de l</w:t>
      </w:r>
      <w:r w:rsidR="006C4BE4" w:rsidRPr="00CB1399">
        <w:rPr>
          <w:szCs w:val="24"/>
          <w:lang w:val="fr-FR"/>
        </w:rPr>
        <w:t>’</w:t>
      </w:r>
      <w:r w:rsidRPr="00CB1399">
        <w:rPr>
          <w:szCs w:val="24"/>
          <w:lang w:val="fr-CA"/>
        </w:rPr>
        <w:t>EF équivalente grecque (</w:t>
      </w:r>
      <w:r w:rsidRPr="00CB1399">
        <w:rPr>
          <w:i/>
          <w:szCs w:val="24"/>
          <w:lang w:val="fr-CA"/>
        </w:rPr>
        <w:t>βγάζει τα κάστα</w:t>
      </w:r>
      <w:r w:rsidR="006C4BE4" w:rsidRPr="00CB1399">
        <w:rPr>
          <w:i/>
          <w:szCs w:val="24"/>
          <w:lang w:val="fr-CA"/>
        </w:rPr>
        <w:t xml:space="preserve">να από τη φωτιά </w:t>
      </w:r>
      <w:r w:rsidR="006C4BE4" w:rsidRPr="00CB1399">
        <w:rPr>
          <w:szCs w:val="24"/>
          <w:lang w:val="fr-CA"/>
        </w:rPr>
        <w:t>variante de</w:t>
      </w:r>
      <w:r w:rsidR="006C4BE4" w:rsidRPr="00CB1399">
        <w:rPr>
          <w:i/>
          <w:szCs w:val="24"/>
          <w:lang w:val="fr-CA"/>
        </w:rPr>
        <w:t xml:space="preserve"> </w:t>
      </w:r>
      <w:r w:rsidR="006C4BE4" w:rsidRPr="00CB1399">
        <w:rPr>
          <w:i/>
          <w:szCs w:val="24"/>
          <w:lang w:val="fr-FR"/>
        </w:rPr>
        <w:t xml:space="preserve"> </w:t>
      </w:r>
      <w:r w:rsidRPr="00CB1399">
        <w:rPr>
          <w:i/>
          <w:szCs w:val="24"/>
          <w:lang w:val="fr-CA"/>
        </w:rPr>
        <w:t>βγάζει το φίδι απ'τη τρύπα</w:t>
      </w:r>
      <w:r w:rsidRPr="00CB1399">
        <w:rPr>
          <w:szCs w:val="24"/>
          <w:lang w:val="fr-CA"/>
        </w:rPr>
        <w:t xml:space="preserve">) : </w:t>
      </w:r>
    </w:p>
    <w:tbl>
      <w:tblPr>
        <w:tblW w:w="11436" w:type="dxa"/>
        <w:tblInd w:w="-1535" w:type="dxa"/>
        <w:tblLayout w:type="fixed"/>
        <w:tblLook w:val="04A0" w:firstRow="1" w:lastRow="0" w:firstColumn="1" w:lastColumn="0" w:noHBand="0" w:noVBand="1"/>
      </w:tblPr>
      <w:tblGrid>
        <w:gridCol w:w="1003"/>
        <w:gridCol w:w="1690"/>
        <w:gridCol w:w="1267"/>
        <w:gridCol w:w="807"/>
        <w:gridCol w:w="1083"/>
        <w:gridCol w:w="276"/>
        <w:gridCol w:w="1411"/>
        <w:gridCol w:w="749"/>
        <w:gridCol w:w="3150"/>
      </w:tblGrid>
      <w:tr w:rsidR="001D7F4D" w:rsidRPr="00F07EC4" w:rsidTr="006B33FF">
        <w:trPr>
          <w:trHeight w:val="5944"/>
        </w:trPr>
        <w:tc>
          <w:tcPr>
            <w:tcW w:w="1003" w:type="dxa"/>
            <w:tcBorders>
              <w:top w:val="single" w:sz="4" w:space="0" w:color="000000"/>
              <w:left w:val="single" w:sz="4" w:space="0" w:color="000000"/>
              <w:bottom w:val="single" w:sz="4" w:space="0" w:color="000000"/>
              <w:right w:val="single" w:sz="4" w:space="0" w:color="000000"/>
            </w:tcBorders>
            <w:vAlign w:val="bottom"/>
            <w:hideMark/>
          </w:tcPr>
          <w:p w:rsidR="001D7F4D" w:rsidRPr="00F07EC4" w:rsidRDefault="001D7F4D">
            <w:pPr>
              <w:spacing w:after="0" w:line="240" w:lineRule="auto"/>
              <w:rPr>
                <w:rFonts w:eastAsia="Times New Roman"/>
                <w:color w:val="008000"/>
                <w:sz w:val="22"/>
                <w:lang w:val="fr-CA" w:eastAsia="el-GR"/>
              </w:rPr>
            </w:pPr>
            <w:r w:rsidRPr="00F07EC4">
              <w:rPr>
                <w:rFonts w:eastAsia="Times New Roman"/>
                <w:color w:val="008000"/>
                <w:sz w:val="22"/>
                <w:lang w:val="fr-CA" w:eastAsia="el-GR"/>
              </w:rPr>
              <w:lastRenderedPageBreak/>
              <w:t>tirer les marrons du feu (savoir tirer les marrons du feu)</w:t>
            </w:r>
          </w:p>
        </w:tc>
        <w:tc>
          <w:tcPr>
            <w:tcW w:w="1690" w:type="dxa"/>
            <w:tcBorders>
              <w:top w:val="single" w:sz="4" w:space="0" w:color="000000"/>
              <w:left w:val="nil"/>
              <w:bottom w:val="single" w:sz="4" w:space="0" w:color="000000"/>
              <w:right w:val="single" w:sz="4" w:space="0" w:color="000000"/>
            </w:tcBorders>
            <w:shd w:val="clear" w:color="auto" w:fill="00FFFF"/>
            <w:vAlign w:val="bottom"/>
            <w:hideMark/>
          </w:tcPr>
          <w:p w:rsidR="001D7F4D" w:rsidRPr="00F07EC4" w:rsidRDefault="001D7F4D">
            <w:pPr>
              <w:spacing w:after="0" w:line="240" w:lineRule="auto"/>
              <w:rPr>
                <w:rFonts w:eastAsia="Times New Roman"/>
                <w:i/>
                <w:iCs/>
                <w:sz w:val="22"/>
                <w:lang w:val="fr-CA" w:eastAsia="el-GR"/>
              </w:rPr>
            </w:pPr>
            <w:r w:rsidRPr="00F07EC4">
              <w:rPr>
                <w:rFonts w:eastAsia="Times New Roman"/>
                <w:i/>
                <w:iCs/>
                <w:sz w:val="22"/>
                <w:lang w:val="fr-CA" w:eastAsia="el-GR"/>
              </w:rPr>
              <w:t>1.</w:t>
            </w:r>
            <w:r w:rsidR="006C4BE4" w:rsidRPr="00F07EC4">
              <w:rPr>
                <w:rFonts w:eastAsia="Times New Roman"/>
                <w:i/>
                <w:iCs/>
                <w:sz w:val="22"/>
                <w:lang w:val="fr-CA" w:eastAsia="el-GR"/>
              </w:rPr>
              <w:t xml:space="preserve"> </w:t>
            </w:r>
            <w:r w:rsidRPr="00F07EC4">
              <w:rPr>
                <w:rFonts w:eastAsia="Times New Roman"/>
                <w:i/>
                <w:iCs/>
                <w:sz w:val="22"/>
                <w:lang w:val="fr-CA" w:eastAsia="el-GR"/>
              </w:rPr>
              <w:t>Entreprendre quelque chose pour le seul profit de soi-même</w:t>
            </w:r>
            <w:r w:rsidR="006C4BE4" w:rsidRPr="00F07EC4">
              <w:rPr>
                <w:rFonts w:eastAsia="Times New Roman"/>
                <w:i/>
                <w:iCs/>
                <w:sz w:val="22"/>
                <w:lang w:val="fr-CA" w:eastAsia="el-GR"/>
              </w:rPr>
              <w:t xml:space="preserve"> </w:t>
            </w:r>
            <w:r w:rsidRPr="00F07EC4">
              <w:rPr>
                <w:rFonts w:eastAsia="Times New Roman"/>
                <w:i/>
                <w:iCs/>
                <w:sz w:val="22"/>
                <w:lang w:val="fr-CA" w:eastAsia="el-GR"/>
              </w:rPr>
              <w:t xml:space="preserve">2.Entreprendre quelque chose de risqué ou de difficile pour le seul profit de quelqu’un d’autre. ». </w:t>
            </w:r>
          </w:p>
        </w:tc>
        <w:tc>
          <w:tcPr>
            <w:tcW w:w="1267" w:type="dxa"/>
            <w:tcBorders>
              <w:top w:val="single" w:sz="4" w:space="0" w:color="000000"/>
              <w:left w:val="nil"/>
              <w:bottom w:val="single" w:sz="4" w:space="0" w:color="000000"/>
              <w:right w:val="single" w:sz="4" w:space="0" w:color="000000"/>
            </w:tcBorders>
            <w:vAlign w:val="bottom"/>
            <w:hideMark/>
          </w:tcPr>
          <w:p w:rsidR="001D7F4D" w:rsidRPr="00F07EC4" w:rsidRDefault="001D7F4D">
            <w:pPr>
              <w:spacing w:after="0" w:line="240" w:lineRule="auto"/>
              <w:rPr>
                <w:rFonts w:eastAsia="Times New Roman"/>
                <w:b/>
                <w:bCs/>
                <w:sz w:val="22"/>
                <w:lang w:val="fr-CA" w:eastAsia="el-GR"/>
              </w:rPr>
            </w:pPr>
            <w:r w:rsidRPr="00F07EC4">
              <w:rPr>
                <w:rFonts w:eastAsia="Times New Roman"/>
                <w:b/>
                <w:bCs/>
                <w:sz w:val="22"/>
                <w:lang w:val="fr-CA" w:eastAsia="el-GR"/>
              </w:rPr>
              <w:t>1.Henri est un homme rusé : quelle que soit la situation, il sait toujours tirer les marrons du feu.2.Votre patron s’enfuit-il de la salle de réunion à la moindre difficulté ? Alors, c’est peut-être un patron de type « mangouste ». Il laisse le soin à ses collaborateurs de tirer les marrons du feu.</w:t>
            </w:r>
          </w:p>
        </w:tc>
        <w:tc>
          <w:tcPr>
            <w:tcW w:w="807" w:type="dxa"/>
            <w:tcBorders>
              <w:top w:val="single" w:sz="4" w:space="0" w:color="000000"/>
              <w:left w:val="nil"/>
              <w:bottom w:val="single" w:sz="4" w:space="0" w:color="000000"/>
              <w:right w:val="single" w:sz="4" w:space="0" w:color="000000"/>
            </w:tcBorders>
            <w:vAlign w:val="bottom"/>
            <w:hideMark/>
          </w:tcPr>
          <w:p w:rsidR="001D7F4D" w:rsidRPr="00F07EC4" w:rsidRDefault="001D7F4D">
            <w:pPr>
              <w:spacing w:after="0" w:line="240" w:lineRule="auto"/>
              <w:rPr>
                <w:rFonts w:eastAsia="Times New Roman"/>
                <w:sz w:val="22"/>
                <w:lang w:eastAsia="el-GR"/>
              </w:rPr>
            </w:pPr>
            <w:r w:rsidRPr="00F07EC4">
              <w:rPr>
                <w:rFonts w:eastAsia="Times New Roman"/>
                <w:sz w:val="22"/>
                <w:lang w:eastAsia="el-GR"/>
              </w:rPr>
              <w:t xml:space="preserve">οικείο </w:t>
            </w:r>
          </w:p>
        </w:tc>
        <w:tc>
          <w:tcPr>
            <w:tcW w:w="1083" w:type="dxa"/>
            <w:tcBorders>
              <w:top w:val="single" w:sz="4" w:space="0" w:color="000000"/>
              <w:left w:val="nil"/>
              <w:bottom w:val="single" w:sz="4" w:space="0" w:color="000000"/>
              <w:right w:val="single" w:sz="4" w:space="0" w:color="000000"/>
            </w:tcBorders>
            <w:shd w:val="clear" w:color="auto" w:fill="00FFFF"/>
            <w:vAlign w:val="bottom"/>
            <w:hideMark/>
          </w:tcPr>
          <w:p w:rsidR="001D7F4D" w:rsidRPr="00F07EC4" w:rsidRDefault="001D7F4D">
            <w:pPr>
              <w:spacing w:after="0" w:line="240" w:lineRule="auto"/>
              <w:rPr>
                <w:rFonts w:eastAsia="Times New Roman"/>
                <w:sz w:val="22"/>
                <w:lang w:val="fr-CA" w:eastAsia="el-GR"/>
              </w:rPr>
            </w:pPr>
            <w:r w:rsidRPr="00F07EC4">
              <w:rPr>
                <w:rFonts w:eastAsia="Times New Roman"/>
                <w:sz w:val="22"/>
                <w:lang w:val="fr-CA" w:eastAsia="el-GR"/>
              </w:rPr>
              <w:t>Négative ou positive ; dépend du contexte</w:t>
            </w:r>
          </w:p>
        </w:tc>
        <w:tc>
          <w:tcPr>
            <w:tcW w:w="276" w:type="dxa"/>
            <w:tcBorders>
              <w:top w:val="single" w:sz="4" w:space="0" w:color="000000"/>
              <w:left w:val="nil"/>
              <w:bottom w:val="single" w:sz="4" w:space="0" w:color="000000"/>
              <w:right w:val="single" w:sz="4" w:space="0" w:color="000000"/>
            </w:tcBorders>
            <w:vAlign w:val="bottom"/>
            <w:hideMark/>
          </w:tcPr>
          <w:p w:rsidR="001D7F4D" w:rsidRPr="00F07EC4" w:rsidRDefault="001D7F4D">
            <w:pPr>
              <w:spacing w:after="0" w:line="240" w:lineRule="auto"/>
              <w:rPr>
                <w:rFonts w:eastAsia="Times New Roman"/>
                <w:sz w:val="22"/>
                <w:lang w:val="fr-CA" w:eastAsia="el-GR"/>
              </w:rPr>
            </w:pPr>
            <w:r w:rsidRPr="00F07EC4">
              <w:rPr>
                <w:rFonts w:eastAsia="Times New Roman"/>
                <w:sz w:val="22"/>
                <w:lang w:val="fr-CA" w:eastAsia="el-GR"/>
              </w:rPr>
              <w:t> </w:t>
            </w:r>
          </w:p>
        </w:tc>
        <w:tc>
          <w:tcPr>
            <w:tcW w:w="1411" w:type="dxa"/>
            <w:tcBorders>
              <w:top w:val="single" w:sz="4" w:space="0" w:color="000000"/>
              <w:left w:val="nil"/>
              <w:bottom w:val="single" w:sz="4" w:space="0" w:color="000000"/>
              <w:right w:val="single" w:sz="4" w:space="0" w:color="000000"/>
            </w:tcBorders>
            <w:shd w:val="clear" w:color="auto" w:fill="00FFFF"/>
            <w:vAlign w:val="bottom"/>
            <w:hideMark/>
          </w:tcPr>
          <w:p w:rsidR="001D7F4D" w:rsidRPr="00F07EC4" w:rsidRDefault="001D7F4D">
            <w:pPr>
              <w:spacing w:after="0" w:line="240" w:lineRule="auto"/>
              <w:rPr>
                <w:rFonts w:eastAsia="Times New Roman"/>
                <w:b/>
                <w:bCs/>
                <w:color w:val="800080"/>
                <w:sz w:val="22"/>
                <w:lang w:eastAsia="el-GR"/>
              </w:rPr>
            </w:pPr>
            <w:r w:rsidRPr="00F07EC4">
              <w:rPr>
                <w:rFonts w:eastAsia="Times New Roman"/>
                <w:b/>
                <w:bCs/>
                <w:color w:val="800080"/>
                <w:sz w:val="22"/>
                <w:lang w:eastAsia="el-GR"/>
              </w:rPr>
              <w:t>1.ξέρει να ξεγλιστράει  |  τη βγάζει λάδι  |  βγαίνει λάδι, βγαίνει και λάδι από πάνω (</w:t>
            </w:r>
            <w:r w:rsidRPr="00F07EC4">
              <w:rPr>
                <w:rFonts w:eastAsia="Times New Roman"/>
                <w:b/>
                <w:bCs/>
                <w:i/>
                <w:iCs/>
                <w:color w:val="800080"/>
                <w:sz w:val="22"/>
                <w:lang w:eastAsia="el-GR"/>
              </w:rPr>
              <w:t>Λεξικό των ιδιωτισμών της Νέας Ελληνικής</w:t>
            </w:r>
            <w:r w:rsidRPr="00F07EC4">
              <w:rPr>
                <w:rFonts w:eastAsia="Times New Roman"/>
                <w:b/>
                <w:bCs/>
                <w:color w:val="800080"/>
                <w:sz w:val="22"/>
                <w:lang w:eastAsia="el-GR"/>
              </w:rPr>
              <w:t>) 2.βγάζει τα κάστανα από τη φωτιά,  βγάζει το φίδι απ'τη τρύπα</w:t>
            </w:r>
          </w:p>
        </w:tc>
        <w:tc>
          <w:tcPr>
            <w:tcW w:w="749" w:type="dxa"/>
            <w:tcBorders>
              <w:top w:val="single" w:sz="4" w:space="0" w:color="000000"/>
              <w:left w:val="nil"/>
              <w:bottom w:val="single" w:sz="4" w:space="0" w:color="000000"/>
              <w:right w:val="single" w:sz="4" w:space="0" w:color="000000"/>
            </w:tcBorders>
            <w:vAlign w:val="bottom"/>
            <w:hideMark/>
          </w:tcPr>
          <w:p w:rsidR="001D7F4D" w:rsidRPr="00F07EC4" w:rsidRDefault="001D7F4D">
            <w:pPr>
              <w:spacing w:after="0" w:line="240" w:lineRule="auto"/>
              <w:rPr>
                <w:rFonts w:eastAsia="Times New Roman"/>
                <w:sz w:val="22"/>
                <w:lang w:val="fr-CA" w:eastAsia="el-GR"/>
              </w:rPr>
            </w:pPr>
            <w:r w:rsidRPr="00F07EC4">
              <w:rPr>
                <w:rFonts w:eastAsia="Times New Roman"/>
                <w:sz w:val="22"/>
                <w:lang w:val="fr-CA" w:eastAsia="el-GR"/>
              </w:rPr>
              <w:t xml:space="preserve">le verbe est figé avec son COD et son COI </w:t>
            </w:r>
          </w:p>
        </w:tc>
        <w:tc>
          <w:tcPr>
            <w:tcW w:w="3150" w:type="dxa"/>
            <w:tcBorders>
              <w:top w:val="single" w:sz="4" w:space="0" w:color="000000"/>
              <w:left w:val="nil"/>
              <w:bottom w:val="single" w:sz="4" w:space="0" w:color="000000"/>
              <w:right w:val="single" w:sz="4" w:space="0" w:color="000000"/>
            </w:tcBorders>
            <w:vAlign w:val="bottom"/>
            <w:hideMark/>
          </w:tcPr>
          <w:p w:rsidR="001D7F4D" w:rsidRPr="00F07EC4" w:rsidRDefault="0073153D">
            <w:pPr>
              <w:spacing w:after="0" w:line="240" w:lineRule="auto"/>
              <w:rPr>
                <w:rFonts w:eastAsia="Times New Roman"/>
                <w:color w:val="0000FF"/>
                <w:sz w:val="22"/>
                <w:u w:val="single"/>
                <w:lang w:val="fr-CA" w:eastAsia="el-GR"/>
              </w:rPr>
            </w:pPr>
            <w:hyperlink r:id="rId19" w:history="1">
              <w:r w:rsidR="001D7F4D" w:rsidRPr="00F07EC4">
                <w:rPr>
                  <w:rStyle w:val="Hyperlink"/>
                  <w:rFonts w:eastAsia="Times New Roman"/>
                  <w:sz w:val="22"/>
                  <w:lang w:val="fr-CA" w:eastAsia="el-GR"/>
                </w:rPr>
                <w:t>http://www.french-lessons.com/gallicismes1.html</w:t>
              </w:r>
            </w:hyperlink>
          </w:p>
        </w:tc>
      </w:tr>
    </w:tbl>
    <w:p w:rsidR="001D7F4D" w:rsidRPr="00CB1399" w:rsidRDefault="001D7F4D" w:rsidP="001D7F4D">
      <w:pPr>
        <w:jc w:val="both"/>
        <w:rPr>
          <w:szCs w:val="24"/>
          <w:lang w:val="fr-CA"/>
        </w:rPr>
      </w:pPr>
    </w:p>
    <w:p w:rsidR="001D7F4D" w:rsidRPr="00CB1399" w:rsidRDefault="001D7F4D" w:rsidP="001D7F4D">
      <w:pPr>
        <w:jc w:val="both"/>
        <w:rPr>
          <w:szCs w:val="24"/>
          <w:lang w:val="fr-CA"/>
        </w:rPr>
      </w:pPr>
      <w:r w:rsidRPr="00CB1399">
        <w:rPr>
          <w:szCs w:val="24"/>
        </w:rPr>
        <w:t>Ν</w:t>
      </w:r>
      <w:r w:rsidRPr="00CB1399">
        <w:rPr>
          <w:szCs w:val="24"/>
          <w:lang w:val="fr-CA"/>
        </w:rPr>
        <w:t>ous avons vu que dans les EF sont également incluses, et ce, à titre indicatif, les nominalisations suivantes :</w:t>
      </w:r>
    </w:p>
    <w:p w:rsidR="001D7F4D" w:rsidRPr="00CB1399" w:rsidRDefault="001D7F4D" w:rsidP="001D7F4D">
      <w:pPr>
        <w:jc w:val="both"/>
        <w:rPr>
          <w:i/>
          <w:szCs w:val="24"/>
          <w:lang w:val="fr-CA"/>
        </w:rPr>
      </w:pPr>
      <w:r w:rsidRPr="00CB1399">
        <w:rPr>
          <w:i/>
          <w:szCs w:val="24"/>
          <w:lang w:val="fr-CA"/>
        </w:rPr>
        <w:t>Pousser un soupir</w:t>
      </w:r>
    </w:p>
    <w:p w:rsidR="001D7F4D" w:rsidRPr="00CB1399" w:rsidRDefault="001D7F4D" w:rsidP="001D7F4D">
      <w:pPr>
        <w:jc w:val="both"/>
        <w:rPr>
          <w:i/>
          <w:szCs w:val="24"/>
          <w:lang w:val="fr-CA"/>
        </w:rPr>
      </w:pPr>
      <w:r w:rsidRPr="00CB1399">
        <w:rPr>
          <w:i/>
          <w:szCs w:val="24"/>
          <w:lang w:val="fr-CA"/>
        </w:rPr>
        <w:t xml:space="preserve">Être au commandement de </w:t>
      </w:r>
    </w:p>
    <w:p w:rsidR="001D7F4D" w:rsidRPr="00CB1399" w:rsidRDefault="001D7F4D" w:rsidP="001D7F4D">
      <w:pPr>
        <w:jc w:val="both"/>
        <w:rPr>
          <w:szCs w:val="24"/>
          <w:lang w:val="fr-CA"/>
        </w:rPr>
      </w:pPr>
      <w:r w:rsidRPr="00CB1399">
        <w:rPr>
          <w:szCs w:val="24"/>
          <w:lang w:val="fr-CA"/>
        </w:rPr>
        <w:t>Les nominalisations ne sont pourtant pas des EF puisqu’elles sont équivalentes à des structures verbales :</w:t>
      </w:r>
    </w:p>
    <w:p w:rsidR="001D7F4D" w:rsidRPr="00CB1399" w:rsidRDefault="001D7F4D" w:rsidP="001D7F4D">
      <w:pPr>
        <w:jc w:val="both"/>
        <w:rPr>
          <w:i/>
          <w:szCs w:val="24"/>
          <w:lang w:val="fr-CA"/>
        </w:rPr>
      </w:pPr>
      <w:r w:rsidRPr="00CB1399">
        <w:rPr>
          <w:i/>
          <w:szCs w:val="24"/>
          <w:lang w:val="fr-CA"/>
        </w:rPr>
        <w:t>Soupirer</w:t>
      </w:r>
    </w:p>
    <w:p w:rsidR="001D7F4D" w:rsidRPr="00CB1399" w:rsidRDefault="00DF0EF1" w:rsidP="001D7F4D">
      <w:pPr>
        <w:jc w:val="both"/>
        <w:rPr>
          <w:i/>
          <w:szCs w:val="24"/>
          <w:lang w:val="fr-CA"/>
        </w:rPr>
      </w:pPr>
      <w:r w:rsidRPr="00CB1399">
        <w:rPr>
          <w:i/>
          <w:szCs w:val="24"/>
          <w:lang w:val="fr-CA"/>
        </w:rPr>
        <w:t>C</w:t>
      </w:r>
      <w:r w:rsidR="001D7F4D" w:rsidRPr="00CB1399">
        <w:rPr>
          <w:i/>
          <w:szCs w:val="24"/>
          <w:lang w:val="fr-CA"/>
        </w:rPr>
        <w:t>ommander</w:t>
      </w:r>
    </w:p>
    <w:p w:rsidR="001D7F4D" w:rsidRPr="00CB1399" w:rsidRDefault="001D7F4D" w:rsidP="001D7F4D">
      <w:pPr>
        <w:jc w:val="both"/>
        <w:rPr>
          <w:szCs w:val="24"/>
          <w:lang w:val="fr-CA"/>
        </w:rPr>
      </w:pPr>
      <w:r w:rsidRPr="00CB1399">
        <w:rPr>
          <w:szCs w:val="24"/>
          <w:lang w:val="fr-CA"/>
        </w:rPr>
        <w:t>Pourtant d</w:t>
      </w:r>
      <w:r w:rsidR="006C4BE4" w:rsidRPr="00CB1399">
        <w:rPr>
          <w:szCs w:val="24"/>
          <w:lang w:val="fr-CA"/>
        </w:rPr>
        <w:t xml:space="preserve">ans une perspective didactique et dams une approche maximaliste du figement (Lamiroy 2008), </w:t>
      </w:r>
      <w:r w:rsidRPr="00CB1399">
        <w:rPr>
          <w:szCs w:val="24"/>
          <w:lang w:val="fr-CA"/>
        </w:rPr>
        <w:t>le choix du verbe support ou de la préposition de ces nominalisations n’est pas évident :</w:t>
      </w:r>
    </w:p>
    <w:p w:rsidR="001D7F4D" w:rsidRPr="00CB1399" w:rsidRDefault="001D7F4D" w:rsidP="001D7F4D">
      <w:pPr>
        <w:jc w:val="both"/>
        <w:rPr>
          <w:i/>
          <w:szCs w:val="24"/>
          <w:lang w:val="fr-CA"/>
        </w:rPr>
      </w:pPr>
      <w:r w:rsidRPr="00CB1399">
        <w:rPr>
          <w:i/>
          <w:szCs w:val="24"/>
          <w:lang w:val="fr-CA"/>
        </w:rPr>
        <w:t>(Pousser + *faire) un soupir</w:t>
      </w:r>
    </w:p>
    <w:p w:rsidR="001D7F4D" w:rsidRPr="00CB1399" w:rsidRDefault="001D7F4D" w:rsidP="001D7F4D">
      <w:pPr>
        <w:jc w:val="both"/>
        <w:rPr>
          <w:i/>
          <w:szCs w:val="24"/>
          <w:lang w:val="fr-CA"/>
        </w:rPr>
      </w:pPr>
      <w:r w:rsidRPr="00CB1399">
        <w:rPr>
          <w:i/>
          <w:szCs w:val="24"/>
          <w:lang w:val="fr-CA"/>
        </w:rPr>
        <w:lastRenderedPageBreak/>
        <w:t xml:space="preserve">Être (au + *en + *sur le) commandement de </w:t>
      </w:r>
    </w:p>
    <w:p w:rsidR="001D7F4D" w:rsidRPr="00CB1399" w:rsidRDefault="001D7F4D" w:rsidP="001D7F4D">
      <w:pPr>
        <w:jc w:val="both"/>
        <w:rPr>
          <w:szCs w:val="24"/>
          <w:lang w:val="fr-CA"/>
        </w:rPr>
      </w:pPr>
      <w:r w:rsidRPr="00CB1399">
        <w:rPr>
          <w:szCs w:val="24"/>
          <w:lang w:val="fr-CA"/>
        </w:rPr>
        <w:t>Ce procédé est très productif. Notons, à titre indicatif, d’autres nominalisations :</w:t>
      </w:r>
    </w:p>
    <w:p w:rsidR="001D7F4D" w:rsidRPr="00CB1399" w:rsidRDefault="001D7F4D" w:rsidP="001D7F4D">
      <w:pPr>
        <w:jc w:val="both"/>
        <w:rPr>
          <w:i/>
          <w:szCs w:val="24"/>
          <w:lang w:val="fr-CA"/>
        </w:rPr>
      </w:pPr>
      <w:r w:rsidRPr="00CB1399">
        <w:rPr>
          <w:i/>
          <w:szCs w:val="24"/>
          <w:lang w:val="fr-CA"/>
        </w:rPr>
        <w:t>Prendre un bain = se baigner</w:t>
      </w:r>
    </w:p>
    <w:p w:rsidR="001D7F4D" w:rsidRPr="00CB1399" w:rsidRDefault="001D7F4D" w:rsidP="001D7F4D">
      <w:pPr>
        <w:jc w:val="both"/>
        <w:rPr>
          <w:i/>
          <w:szCs w:val="24"/>
          <w:lang w:val="fr-CA"/>
        </w:rPr>
      </w:pPr>
      <w:r w:rsidRPr="00CB1399">
        <w:rPr>
          <w:i/>
          <w:szCs w:val="24"/>
          <w:lang w:val="fr-CA"/>
        </w:rPr>
        <w:t>Prendre la fuite = fuir</w:t>
      </w:r>
    </w:p>
    <w:p w:rsidR="001D7F4D" w:rsidRPr="00CB1399" w:rsidRDefault="001D7F4D" w:rsidP="001D7F4D">
      <w:pPr>
        <w:jc w:val="both"/>
        <w:rPr>
          <w:szCs w:val="24"/>
          <w:lang w:val="fr-CA"/>
        </w:rPr>
      </w:pPr>
      <w:r w:rsidRPr="00CB1399">
        <w:rPr>
          <w:szCs w:val="24"/>
          <w:lang w:val="fr-CA"/>
        </w:rPr>
        <w:t>Nous avons également inclus, dans notre dictionnaire des EF, des collocations :</w:t>
      </w:r>
    </w:p>
    <w:p w:rsidR="001D7F4D" w:rsidRPr="00CB1399" w:rsidRDefault="001D7F4D" w:rsidP="001D7F4D">
      <w:pPr>
        <w:jc w:val="both"/>
        <w:rPr>
          <w:i/>
          <w:szCs w:val="24"/>
          <w:lang w:val="fr-CA"/>
        </w:rPr>
      </w:pPr>
      <w:r w:rsidRPr="00CB1399">
        <w:rPr>
          <w:i/>
          <w:szCs w:val="24"/>
          <w:lang w:val="fr-CA"/>
        </w:rPr>
        <w:t>Lancer un appel (</w:t>
      </w:r>
      <w:r w:rsidRPr="00CB1399">
        <w:rPr>
          <w:i/>
          <w:szCs w:val="24"/>
        </w:rPr>
        <w:t>κάνω</w:t>
      </w:r>
      <w:r w:rsidRPr="00CB1399">
        <w:rPr>
          <w:i/>
          <w:szCs w:val="24"/>
          <w:lang w:val="fr-CA"/>
        </w:rPr>
        <w:t xml:space="preserve"> </w:t>
      </w:r>
      <w:r w:rsidRPr="00CB1399">
        <w:rPr>
          <w:i/>
          <w:szCs w:val="24"/>
        </w:rPr>
        <w:t>έκκληση</w:t>
      </w:r>
      <w:r w:rsidRPr="00CB1399">
        <w:rPr>
          <w:i/>
          <w:szCs w:val="24"/>
          <w:lang w:val="fr-CA"/>
        </w:rPr>
        <w:t>)</w:t>
      </w:r>
    </w:p>
    <w:p w:rsidR="001D7F4D" w:rsidRPr="00CB1399" w:rsidRDefault="001D7F4D" w:rsidP="001D7F4D">
      <w:pPr>
        <w:jc w:val="both"/>
        <w:rPr>
          <w:i/>
          <w:szCs w:val="24"/>
          <w:lang w:val="fr-CA"/>
        </w:rPr>
      </w:pPr>
      <w:r w:rsidRPr="00CB1399">
        <w:rPr>
          <w:i/>
          <w:szCs w:val="24"/>
          <w:lang w:val="fr-CA"/>
        </w:rPr>
        <w:t>Tirer la sonnette d’alarme (</w:t>
      </w:r>
      <w:r w:rsidRPr="00CB1399">
        <w:rPr>
          <w:i/>
          <w:szCs w:val="24"/>
        </w:rPr>
        <w:t>κρούω</w:t>
      </w:r>
      <w:r w:rsidRPr="00CB1399">
        <w:rPr>
          <w:i/>
          <w:szCs w:val="24"/>
          <w:lang w:val="fr-CA"/>
        </w:rPr>
        <w:t xml:space="preserve"> </w:t>
      </w:r>
      <w:r w:rsidRPr="00CB1399">
        <w:rPr>
          <w:i/>
          <w:szCs w:val="24"/>
        </w:rPr>
        <w:t>τον</w:t>
      </w:r>
      <w:r w:rsidRPr="00CB1399">
        <w:rPr>
          <w:i/>
          <w:szCs w:val="24"/>
          <w:lang w:val="fr-CA"/>
        </w:rPr>
        <w:t xml:space="preserve"> </w:t>
      </w:r>
      <w:r w:rsidRPr="00CB1399">
        <w:rPr>
          <w:i/>
          <w:szCs w:val="24"/>
        </w:rPr>
        <w:t>κώδωνα</w:t>
      </w:r>
      <w:r w:rsidRPr="00CB1399">
        <w:rPr>
          <w:i/>
          <w:szCs w:val="24"/>
          <w:lang w:val="fr-CA"/>
        </w:rPr>
        <w:t xml:space="preserve"> </w:t>
      </w:r>
      <w:r w:rsidRPr="00CB1399">
        <w:rPr>
          <w:i/>
          <w:szCs w:val="24"/>
        </w:rPr>
        <w:t>του</w:t>
      </w:r>
      <w:r w:rsidRPr="00CB1399">
        <w:rPr>
          <w:i/>
          <w:szCs w:val="24"/>
          <w:lang w:val="fr-CA"/>
        </w:rPr>
        <w:t xml:space="preserve"> </w:t>
      </w:r>
      <w:r w:rsidRPr="00CB1399">
        <w:rPr>
          <w:i/>
          <w:szCs w:val="24"/>
        </w:rPr>
        <w:t>κινδύνου</w:t>
      </w:r>
      <w:r w:rsidRPr="00CB1399">
        <w:rPr>
          <w:i/>
          <w:szCs w:val="24"/>
          <w:lang w:val="fr-CA"/>
        </w:rPr>
        <w:t>)</w:t>
      </w:r>
    </w:p>
    <w:p w:rsidR="001D7F4D" w:rsidRPr="00CB1399" w:rsidRDefault="001D7F4D" w:rsidP="001D7F4D">
      <w:pPr>
        <w:jc w:val="both"/>
        <w:rPr>
          <w:szCs w:val="24"/>
          <w:lang w:val="fr-CA"/>
        </w:rPr>
      </w:pPr>
      <w:r w:rsidRPr="00CB1399">
        <w:rPr>
          <w:szCs w:val="24"/>
          <w:lang w:val="fr-CA"/>
        </w:rPr>
        <w:t>En linguistique, une collocation</w:t>
      </w:r>
      <w:r w:rsidR="00DF0EF1" w:rsidRPr="00CB1399">
        <w:rPr>
          <w:rStyle w:val="FootnoteReference"/>
          <w:szCs w:val="24"/>
          <w:lang w:val="fr-CA"/>
        </w:rPr>
        <w:footnoteReference w:id="4"/>
      </w:r>
      <w:r w:rsidRPr="00CB1399">
        <w:rPr>
          <w:szCs w:val="24"/>
          <w:lang w:val="fr-CA"/>
        </w:rPr>
        <w:t xml:space="preserve"> est une cooccurrence privilégiée, une association habituelle d'un mot à un autre au sein d'une phrase, un rapprochement de termes qui, sans être fixe, n'est pas pour autant fortuit, comme : «</w:t>
      </w:r>
      <w:r w:rsidR="006B33FF">
        <w:rPr>
          <w:szCs w:val="24"/>
          <w:lang w:val="fr-CA"/>
        </w:rPr>
        <w:t xml:space="preserve"> voix suave », « courir vite »,</w:t>
      </w:r>
      <w:r w:rsidRPr="00CB1399">
        <w:rPr>
          <w:szCs w:val="24"/>
          <w:lang w:val="fr-CA"/>
        </w:rPr>
        <w:t>« entraîner des conséquences</w:t>
      </w:r>
      <w:r w:rsidR="00DF0EF1" w:rsidRPr="00CB1399">
        <w:rPr>
          <w:szCs w:val="24"/>
          <w:lang w:val="fr-CA"/>
        </w:rPr>
        <w:t xml:space="preserve"> </w:t>
      </w:r>
      <w:r w:rsidRPr="00CB1399">
        <w:rPr>
          <w:szCs w:val="24"/>
          <w:lang w:val="fr-CA"/>
        </w:rPr>
        <w:t>» La collocation intéresse les linguistes, car elle manifeste une relation potentielle entre les mots d'une lang</w:t>
      </w:r>
      <w:r w:rsidR="00DF0EF1" w:rsidRPr="00CB1399">
        <w:rPr>
          <w:szCs w:val="24"/>
          <w:lang w:val="fr-CA"/>
        </w:rPr>
        <w:t xml:space="preserve">ue, indépendamment du locuteur </w:t>
      </w:r>
    </w:p>
    <w:p w:rsidR="001D7F4D" w:rsidRPr="00CB1399" w:rsidRDefault="001D7F4D" w:rsidP="001D7F4D">
      <w:pPr>
        <w:jc w:val="both"/>
        <w:rPr>
          <w:szCs w:val="24"/>
          <w:lang w:val="fr-CA"/>
        </w:rPr>
      </w:pPr>
      <w:r w:rsidRPr="00CB1399">
        <w:rPr>
          <w:szCs w:val="24"/>
          <w:lang w:val="fr-CA"/>
        </w:rPr>
        <w:t xml:space="preserve">Nous avons </w:t>
      </w:r>
      <w:r w:rsidR="00222C40" w:rsidRPr="00CB1399">
        <w:rPr>
          <w:szCs w:val="24"/>
          <w:lang w:val="fr-CA"/>
        </w:rPr>
        <w:t>constaté</w:t>
      </w:r>
      <w:r w:rsidRPr="00CB1399">
        <w:rPr>
          <w:szCs w:val="24"/>
          <w:lang w:val="fr-CA"/>
        </w:rPr>
        <w:t xml:space="preserve"> que dans certaines EF la distribution du verbe ou du complément n’était pas unique :</w:t>
      </w:r>
    </w:p>
    <w:p w:rsidR="001D7F4D" w:rsidRPr="00CB1399" w:rsidRDefault="001D7F4D" w:rsidP="001D7F4D">
      <w:pPr>
        <w:jc w:val="both"/>
        <w:rPr>
          <w:i/>
          <w:szCs w:val="24"/>
          <w:lang w:val="fr-CA"/>
        </w:rPr>
      </w:pPr>
      <w:r w:rsidRPr="00CB1399">
        <w:rPr>
          <w:i/>
          <w:szCs w:val="24"/>
          <w:lang w:val="fr-CA"/>
        </w:rPr>
        <w:t>(Avoir + découvrir + connaître + savoir) le fin mot de l’histoire</w:t>
      </w:r>
    </w:p>
    <w:p w:rsidR="001D7F4D" w:rsidRPr="00CB1399" w:rsidRDefault="001D7F4D" w:rsidP="001D7F4D">
      <w:pPr>
        <w:jc w:val="both"/>
        <w:rPr>
          <w:i/>
          <w:szCs w:val="24"/>
          <w:lang w:val="fr-CA"/>
        </w:rPr>
      </w:pPr>
      <w:r w:rsidRPr="00CB1399">
        <w:rPr>
          <w:i/>
          <w:szCs w:val="24"/>
          <w:lang w:val="fr-CA"/>
        </w:rPr>
        <w:t xml:space="preserve">(Manquer + rater + louper) </w:t>
      </w:r>
      <w:r w:rsidRPr="00CB1399">
        <w:rPr>
          <w:rStyle w:val="FootnoteReference"/>
          <w:i/>
          <w:szCs w:val="24"/>
          <w:lang w:val="fr-CA"/>
        </w:rPr>
        <w:footnoteReference w:id="5"/>
      </w:r>
      <w:r w:rsidR="000A175E" w:rsidRPr="00CB1399">
        <w:rPr>
          <w:i/>
          <w:szCs w:val="24"/>
          <w:lang w:val="fr-CA"/>
        </w:rPr>
        <w:t xml:space="preserve"> le (train + coche)</w:t>
      </w:r>
    </w:p>
    <w:p w:rsidR="001D7F4D" w:rsidRPr="00CB1399" w:rsidRDefault="001D7F4D" w:rsidP="001D7F4D">
      <w:pPr>
        <w:jc w:val="both"/>
        <w:rPr>
          <w:szCs w:val="24"/>
          <w:lang w:val="fr-CA"/>
        </w:rPr>
      </w:pPr>
      <w:r w:rsidRPr="00CB1399">
        <w:rPr>
          <w:szCs w:val="24"/>
          <w:lang w:val="fr-CA"/>
        </w:rPr>
        <w:t>Nous avons amélioré les équivalences proposées pour un grand nombre d’EF. À titre indicatif l’EF:</w:t>
      </w:r>
    </w:p>
    <w:p w:rsidR="001D7F4D" w:rsidRPr="00CB1399" w:rsidRDefault="001D7F4D" w:rsidP="001D7F4D">
      <w:pPr>
        <w:jc w:val="both"/>
        <w:rPr>
          <w:i/>
          <w:szCs w:val="24"/>
          <w:lang w:val="fr-CA"/>
        </w:rPr>
      </w:pPr>
      <w:r w:rsidRPr="00CB1399">
        <w:rPr>
          <w:i/>
          <w:szCs w:val="24"/>
          <w:lang w:val="fr-CA"/>
        </w:rPr>
        <w:t xml:space="preserve">Prendre quelqu’un la main dans le sac </w:t>
      </w:r>
    </w:p>
    <w:p w:rsidR="001D7F4D" w:rsidRPr="00CB1399" w:rsidRDefault="001D7F4D" w:rsidP="001D7F4D">
      <w:pPr>
        <w:jc w:val="both"/>
        <w:rPr>
          <w:szCs w:val="24"/>
          <w:lang w:val="fr-CA"/>
        </w:rPr>
      </w:pPr>
      <w:r w:rsidRPr="00CB1399">
        <w:rPr>
          <w:szCs w:val="24"/>
          <w:lang w:val="fr-CA"/>
        </w:rPr>
        <w:t>avait pour équivalente en grec :</w:t>
      </w:r>
    </w:p>
    <w:p w:rsidR="001D7F4D" w:rsidRPr="00CB1399" w:rsidRDefault="001D7F4D" w:rsidP="001D7F4D">
      <w:pPr>
        <w:jc w:val="both"/>
        <w:rPr>
          <w:szCs w:val="24"/>
          <w:lang w:val="fr-CA"/>
        </w:rPr>
      </w:pPr>
      <w:r w:rsidRPr="00CB1399">
        <w:rPr>
          <w:i/>
          <w:szCs w:val="24"/>
        </w:rPr>
        <w:t>πιάνω</w:t>
      </w:r>
      <w:r w:rsidRPr="00CB1399">
        <w:rPr>
          <w:i/>
          <w:szCs w:val="24"/>
          <w:lang w:val="fr-CA"/>
        </w:rPr>
        <w:t xml:space="preserve"> </w:t>
      </w:r>
      <w:r w:rsidRPr="00CB1399">
        <w:rPr>
          <w:i/>
          <w:szCs w:val="24"/>
        </w:rPr>
        <w:t>επ</w:t>
      </w:r>
      <w:r w:rsidRPr="00CB1399">
        <w:rPr>
          <w:i/>
          <w:szCs w:val="24"/>
          <w:lang w:val="fr-CA"/>
        </w:rPr>
        <w:t>’</w:t>
      </w:r>
      <w:r w:rsidRPr="00CB1399">
        <w:rPr>
          <w:i/>
          <w:szCs w:val="24"/>
        </w:rPr>
        <w:t>αυτοφόρω</w:t>
      </w:r>
      <w:r w:rsidRPr="00CB1399">
        <w:rPr>
          <w:szCs w:val="24"/>
          <w:lang w:val="fr-CA"/>
        </w:rPr>
        <w:t xml:space="preserve"> </w:t>
      </w:r>
    </w:p>
    <w:p w:rsidR="001D7F4D" w:rsidRPr="00CB1399" w:rsidRDefault="001D7F4D" w:rsidP="001D7F4D">
      <w:pPr>
        <w:jc w:val="both"/>
        <w:rPr>
          <w:szCs w:val="24"/>
          <w:lang w:val="fr-CA"/>
        </w:rPr>
      </w:pPr>
      <w:r w:rsidRPr="00CB1399">
        <w:rPr>
          <w:szCs w:val="24"/>
          <w:lang w:val="fr-CA"/>
        </w:rPr>
        <w:t>expression qui relevait de la langue soutenue. Ainsi nous avons proposé comme équivalente l’EF :</w:t>
      </w:r>
    </w:p>
    <w:p w:rsidR="001D7F4D" w:rsidRPr="00CB1399" w:rsidRDefault="001D7F4D" w:rsidP="001D7F4D">
      <w:pPr>
        <w:jc w:val="both"/>
        <w:rPr>
          <w:i/>
          <w:szCs w:val="24"/>
          <w:lang w:val="fr-FR"/>
        </w:rPr>
      </w:pPr>
      <w:r w:rsidRPr="00CB1399">
        <w:rPr>
          <w:i/>
          <w:szCs w:val="24"/>
        </w:rPr>
        <w:t>πιάνω</w:t>
      </w:r>
      <w:r w:rsidRPr="00CB1399">
        <w:rPr>
          <w:i/>
          <w:szCs w:val="24"/>
          <w:lang w:val="fr-FR"/>
        </w:rPr>
        <w:t xml:space="preserve"> </w:t>
      </w:r>
      <w:r w:rsidRPr="00CB1399">
        <w:rPr>
          <w:i/>
          <w:szCs w:val="24"/>
        </w:rPr>
        <w:t>στα</w:t>
      </w:r>
      <w:r w:rsidRPr="00CB1399">
        <w:rPr>
          <w:i/>
          <w:szCs w:val="24"/>
          <w:lang w:val="fr-FR"/>
        </w:rPr>
        <w:t xml:space="preserve"> </w:t>
      </w:r>
      <w:r w:rsidRPr="00CB1399">
        <w:rPr>
          <w:i/>
          <w:szCs w:val="24"/>
        </w:rPr>
        <w:t>πράσα</w:t>
      </w:r>
    </w:p>
    <w:p w:rsidR="001D7F4D" w:rsidRPr="00CB1399" w:rsidRDefault="001D7F4D" w:rsidP="001D7F4D">
      <w:pPr>
        <w:jc w:val="both"/>
        <w:rPr>
          <w:szCs w:val="24"/>
          <w:lang w:val="fr-CA"/>
        </w:rPr>
      </w:pPr>
      <w:r w:rsidRPr="00CB1399">
        <w:rPr>
          <w:szCs w:val="24"/>
          <w:lang w:val="fr-CA"/>
        </w:rPr>
        <w:t>Nous avons inclus dans l’entrée principale une seconde entreée. Pour  l’EF :</w:t>
      </w:r>
    </w:p>
    <w:p w:rsidR="001D7F4D" w:rsidRPr="00CB1399" w:rsidRDefault="001D7F4D" w:rsidP="001D7F4D">
      <w:pPr>
        <w:jc w:val="both"/>
        <w:rPr>
          <w:i/>
          <w:szCs w:val="24"/>
          <w:lang w:val="fr-CA"/>
        </w:rPr>
      </w:pPr>
      <w:r w:rsidRPr="00CB1399">
        <w:rPr>
          <w:i/>
          <w:szCs w:val="24"/>
          <w:lang w:val="fr-CA"/>
        </w:rPr>
        <w:t>Avoir des larmes pleins les yeux</w:t>
      </w:r>
    </w:p>
    <w:p w:rsidR="001D7F4D" w:rsidRPr="00CB1399" w:rsidRDefault="001D7F4D" w:rsidP="001D7F4D">
      <w:pPr>
        <w:jc w:val="both"/>
        <w:rPr>
          <w:szCs w:val="24"/>
          <w:lang w:val="fr-CA"/>
        </w:rPr>
      </w:pPr>
      <w:r w:rsidRPr="00CB1399">
        <w:rPr>
          <w:szCs w:val="24"/>
          <w:lang w:val="fr-CA"/>
        </w:rPr>
        <w:lastRenderedPageBreak/>
        <w:t>nous avons également noté, dans la même entrée, l’EF autour des mêmes noms de parties du corps (</w:t>
      </w:r>
      <w:r w:rsidRPr="00CB1399">
        <w:rPr>
          <w:i/>
          <w:szCs w:val="24"/>
          <w:lang w:val="fr-CA"/>
        </w:rPr>
        <w:t>larmes, yeux</w:t>
      </w:r>
      <w:r w:rsidRPr="00CB1399">
        <w:rPr>
          <w:szCs w:val="24"/>
          <w:lang w:val="fr-CA"/>
        </w:rPr>
        <w:t>) et avec la même signification (</w:t>
      </w:r>
      <w:r w:rsidR="000A175E" w:rsidRPr="00CB1399">
        <w:rPr>
          <w:szCs w:val="24"/>
          <w:lang w:val="fr-FR"/>
        </w:rPr>
        <w:t>«</w:t>
      </w:r>
      <w:r w:rsidR="00DF0EF1" w:rsidRPr="00CB1399">
        <w:rPr>
          <w:szCs w:val="24"/>
          <w:lang w:val="fr-FR"/>
        </w:rPr>
        <w:t xml:space="preserve"> </w:t>
      </w:r>
      <w:r w:rsidRPr="00CB1399">
        <w:rPr>
          <w:i/>
          <w:szCs w:val="24"/>
          <w:lang w:val="fr-CA"/>
        </w:rPr>
        <w:t>être en larmes</w:t>
      </w:r>
      <w:r w:rsidR="00DF0EF1" w:rsidRPr="00CB1399">
        <w:rPr>
          <w:i/>
          <w:szCs w:val="24"/>
          <w:lang w:val="fr-CA"/>
        </w:rPr>
        <w:t xml:space="preserve"> </w:t>
      </w:r>
      <w:r w:rsidR="000A175E" w:rsidRPr="00CB1399">
        <w:rPr>
          <w:i/>
          <w:szCs w:val="24"/>
          <w:lang w:val="fr-FR"/>
        </w:rPr>
        <w:t>»</w:t>
      </w:r>
      <w:r w:rsidRPr="00CB1399">
        <w:rPr>
          <w:i/>
          <w:szCs w:val="24"/>
          <w:lang w:val="fr-CA"/>
        </w:rPr>
        <w:t>,</w:t>
      </w:r>
      <w:r w:rsidR="00DF0EF1" w:rsidRPr="00CB1399">
        <w:rPr>
          <w:i/>
          <w:szCs w:val="24"/>
          <w:lang w:val="fr-CA"/>
        </w:rPr>
        <w:t xml:space="preserve"> </w:t>
      </w:r>
      <w:r w:rsidR="000A175E" w:rsidRPr="00CB1399">
        <w:rPr>
          <w:i/>
          <w:szCs w:val="24"/>
          <w:lang w:val="fr-FR"/>
        </w:rPr>
        <w:t>«</w:t>
      </w:r>
      <w:r w:rsidR="00DF0EF1" w:rsidRPr="00CB1399">
        <w:rPr>
          <w:i/>
          <w:szCs w:val="24"/>
          <w:lang w:val="fr-FR"/>
        </w:rPr>
        <w:t xml:space="preserve"> </w:t>
      </w:r>
      <w:r w:rsidRPr="00CB1399">
        <w:rPr>
          <w:i/>
          <w:szCs w:val="24"/>
          <w:lang w:val="fr-CA"/>
        </w:rPr>
        <w:t>être ému</w:t>
      </w:r>
      <w:r w:rsidR="00DF0EF1" w:rsidRPr="00CB1399">
        <w:rPr>
          <w:i/>
          <w:szCs w:val="24"/>
          <w:lang w:val="fr-CA"/>
        </w:rPr>
        <w:t xml:space="preserve"> </w:t>
      </w:r>
      <w:r w:rsidR="000A175E" w:rsidRPr="00CB1399">
        <w:rPr>
          <w:i/>
          <w:szCs w:val="24"/>
          <w:lang w:val="fr-FR"/>
        </w:rPr>
        <w:t>»</w:t>
      </w:r>
      <w:r w:rsidRPr="00CB1399">
        <w:rPr>
          <w:szCs w:val="24"/>
          <w:lang w:val="fr-CA"/>
        </w:rPr>
        <w:t>) l’EF :</w:t>
      </w:r>
    </w:p>
    <w:p w:rsidR="001D7F4D" w:rsidRPr="00CB1399" w:rsidRDefault="001D7F4D" w:rsidP="001D7F4D">
      <w:pPr>
        <w:jc w:val="both"/>
        <w:rPr>
          <w:i/>
          <w:szCs w:val="24"/>
          <w:lang w:val="fr-CA"/>
        </w:rPr>
      </w:pPr>
      <w:r w:rsidRPr="00CB1399">
        <w:rPr>
          <w:i/>
          <w:szCs w:val="24"/>
          <w:lang w:val="fr-CA"/>
        </w:rPr>
        <w:t xml:space="preserve">Avoir les larmes aux yeux </w:t>
      </w:r>
    </w:p>
    <w:p w:rsidR="001D7F4D" w:rsidRPr="00CB1399" w:rsidRDefault="001D7F4D" w:rsidP="001D7F4D">
      <w:pPr>
        <w:jc w:val="both"/>
        <w:rPr>
          <w:szCs w:val="24"/>
          <w:lang w:val="fr-CA"/>
        </w:rPr>
      </w:pPr>
      <w:r w:rsidRPr="00CB1399">
        <w:rPr>
          <w:szCs w:val="24"/>
          <w:lang w:val="fr-CA"/>
        </w:rPr>
        <w:t>Nous avons considéré des adverbiaux. À titre indicatif, pour l’EF :</w:t>
      </w:r>
    </w:p>
    <w:p w:rsidR="001D7F4D" w:rsidRPr="00CB1399" w:rsidRDefault="001D7F4D" w:rsidP="001D7F4D">
      <w:pPr>
        <w:jc w:val="both"/>
        <w:rPr>
          <w:i/>
          <w:szCs w:val="24"/>
          <w:lang w:val="fr-CA"/>
        </w:rPr>
      </w:pPr>
      <w:r w:rsidRPr="00CB1399">
        <w:rPr>
          <w:i/>
          <w:szCs w:val="24"/>
          <w:lang w:val="fr-CA"/>
        </w:rPr>
        <w:t>parler à voix basse</w:t>
      </w:r>
    </w:p>
    <w:p w:rsidR="009F5427" w:rsidRPr="00CB1399" w:rsidRDefault="001D7F4D" w:rsidP="00DF0EF1">
      <w:pPr>
        <w:jc w:val="both"/>
        <w:rPr>
          <w:szCs w:val="24"/>
          <w:lang w:val="fr-CA"/>
        </w:rPr>
      </w:pPr>
      <w:r w:rsidRPr="00CB1399">
        <w:rPr>
          <w:szCs w:val="24"/>
          <w:lang w:val="fr-CA"/>
        </w:rPr>
        <w:t xml:space="preserve">nous avons expliqué que l’adverbial </w:t>
      </w:r>
      <w:r w:rsidRPr="00CB1399">
        <w:rPr>
          <w:i/>
          <w:szCs w:val="24"/>
          <w:lang w:val="fr-CA"/>
        </w:rPr>
        <w:t>à voix basse</w:t>
      </w:r>
      <w:r w:rsidRPr="00CB1399">
        <w:rPr>
          <w:szCs w:val="24"/>
          <w:lang w:val="fr-CA"/>
        </w:rPr>
        <w:t xml:space="preserve"> est figé avec ce verbe dont il ne change pas le sens. Dans une perspective didactique le choix de la préposition (</w:t>
      </w:r>
      <w:r w:rsidRPr="00CB1399">
        <w:rPr>
          <w:i/>
          <w:szCs w:val="24"/>
          <w:lang w:val="fr-CA"/>
        </w:rPr>
        <w:t>à</w:t>
      </w:r>
      <w:r w:rsidRPr="00CB1399">
        <w:rPr>
          <w:szCs w:val="24"/>
          <w:lang w:val="fr-CA"/>
        </w:rPr>
        <w:t xml:space="preserve"> et non pas </w:t>
      </w:r>
      <w:r w:rsidRPr="00CB1399">
        <w:rPr>
          <w:i/>
          <w:szCs w:val="24"/>
          <w:lang w:val="fr-CA"/>
        </w:rPr>
        <w:t>avec</w:t>
      </w:r>
      <w:r w:rsidR="00DF0EF1" w:rsidRPr="00CB1399">
        <w:rPr>
          <w:szCs w:val="24"/>
          <w:lang w:val="fr-CA"/>
        </w:rPr>
        <w:t>) n’est pas évident.</w:t>
      </w:r>
    </w:p>
    <w:p w:rsidR="009F5427" w:rsidRPr="00CB1399" w:rsidRDefault="009F5427" w:rsidP="00DF0EF1">
      <w:pPr>
        <w:jc w:val="both"/>
        <w:rPr>
          <w:szCs w:val="24"/>
          <w:lang w:val="fr-CA"/>
        </w:rPr>
      </w:pPr>
      <w:r w:rsidRPr="00CB1399">
        <w:rPr>
          <w:color w:val="414042"/>
          <w:sz w:val="20"/>
          <w:szCs w:val="20"/>
          <w:lang w:val="fr-FR"/>
        </w:rPr>
        <w:br/>
      </w:r>
      <w:r w:rsidRPr="00CB1399">
        <w:rPr>
          <w:szCs w:val="24"/>
          <w:shd w:val="clear" w:color="auto" w:fill="FFFFFF"/>
          <w:lang w:val="fr-FR"/>
        </w:rPr>
        <w:t>On peut visionner une application didactique de notre dictionnaire d’expressions figées sur :</w:t>
      </w:r>
      <w:r w:rsidRPr="00CB1399">
        <w:rPr>
          <w:color w:val="414042"/>
          <w:szCs w:val="24"/>
          <w:shd w:val="clear" w:color="auto" w:fill="FFFFFF"/>
          <w:lang w:val="fr-FR"/>
        </w:rPr>
        <w:t xml:space="preserve"> </w:t>
      </w:r>
      <w:r w:rsidRPr="00CB1399">
        <w:rPr>
          <w:rStyle w:val="apple-converted-space"/>
          <w:color w:val="414042"/>
          <w:szCs w:val="24"/>
          <w:shd w:val="clear" w:color="auto" w:fill="FFFFFF"/>
          <w:lang w:val="fr-FR"/>
        </w:rPr>
        <w:t> </w:t>
      </w:r>
      <w:hyperlink r:id="rId20" w:tgtFrame="_blank" w:tooltip="Αυτή η εξωτερική σύνδεση θα ανοίξει σε ένα νέο παράθυρο" w:history="1">
        <w:r w:rsidRPr="00CB1399">
          <w:rPr>
            <w:rStyle w:val="Hyperlink"/>
            <w:color w:val="0071B0"/>
            <w:szCs w:val="24"/>
            <w:shd w:val="clear" w:color="auto" w:fill="FFFFFF"/>
            <w:lang w:val="fr-FR"/>
          </w:rPr>
          <w:t>http://idiom.ioperm.org/</w:t>
        </w:r>
      </w:hyperlink>
    </w:p>
    <w:p w:rsidR="00244CF8" w:rsidRPr="00CB1399" w:rsidRDefault="00244CF8" w:rsidP="006B33FF">
      <w:pPr>
        <w:pStyle w:val="Heading3"/>
        <w:rPr>
          <w:lang w:val="fr-CA"/>
        </w:rPr>
      </w:pPr>
      <w:r w:rsidRPr="00CB1399">
        <w:rPr>
          <w:lang w:val="fr-CA"/>
        </w:rPr>
        <w:t xml:space="preserve">Notes sur ce dictionnaire : </w:t>
      </w:r>
    </w:p>
    <w:p w:rsidR="00244CF8" w:rsidRPr="00CB1399" w:rsidRDefault="00244CF8" w:rsidP="00244CF8">
      <w:pPr>
        <w:ind w:right="-483"/>
        <w:jc w:val="both"/>
        <w:rPr>
          <w:szCs w:val="24"/>
          <w:lang w:val="fr-CA"/>
        </w:rPr>
      </w:pPr>
      <w:r w:rsidRPr="00CB1399">
        <w:rPr>
          <w:szCs w:val="24"/>
          <w:lang w:val="fr-CA"/>
        </w:rPr>
        <w:t>Dans la colonne intitulée</w:t>
      </w:r>
      <w:r w:rsidR="006B33FF" w:rsidRPr="00CB1399">
        <w:rPr>
          <w:szCs w:val="24"/>
          <w:lang w:val="fr-CA"/>
        </w:rPr>
        <w:t xml:space="preserve"> </w:t>
      </w:r>
      <w:r w:rsidR="006B33FF" w:rsidRPr="00CB1399">
        <w:rPr>
          <w:szCs w:val="24"/>
          <w:lang w:val="fr-FR"/>
        </w:rPr>
        <w:t>«</w:t>
      </w:r>
      <w:r w:rsidR="006B33FF" w:rsidRPr="00CB1399">
        <w:rPr>
          <w:szCs w:val="24"/>
          <w:lang w:val="fr-CA"/>
        </w:rPr>
        <w:t xml:space="preserve"> Sources</w:t>
      </w:r>
      <w:r w:rsidR="006B33FF" w:rsidRPr="00CB1399">
        <w:rPr>
          <w:szCs w:val="24"/>
          <w:lang w:val="fr-FR"/>
        </w:rPr>
        <w:t xml:space="preserve"> »</w:t>
      </w:r>
      <w:r w:rsidRPr="00CB1399">
        <w:rPr>
          <w:szCs w:val="24"/>
          <w:lang w:val="fr-CA"/>
        </w:rPr>
        <w:t xml:space="preserve">, nous notons le site ou le livre d’où est tirée l’expression figurée étudiée. </w:t>
      </w:r>
    </w:p>
    <w:p w:rsidR="00244CF8" w:rsidRPr="00CB1399" w:rsidRDefault="00244CF8" w:rsidP="00244CF8">
      <w:pPr>
        <w:ind w:right="-483"/>
        <w:jc w:val="both"/>
        <w:rPr>
          <w:szCs w:val="24"/>
          <w:lang w:val="fr-CA"/>
        </w:rPr>
      </w:pPr>
      <w:r w:rsidRPr="00CB1399">
        <w:rPr>
          <w:szCs w:val="24"/>
          <w:lang w:val="fr-CA"/>
        </w:rPr>
        <w:t>L’étudiante francophone (mentionnée dans la colonne</w:t>
      </w:r>
      <w:r w:rsidR="006B33FF" w:rsidRPr="00CB1399">
        <w:rPr>
          <w:szCs w:val="24"/>
          <w:lang w:val="fr-CA"/>
        </w:rPr>
        <w:t xml:space="preserve"> </w:t>
      </w:r>
      <w:r w:rsidR="006B33FF" w:rsidRPr="00CB1399">
        <w:rPr>
          <w:szCs w:val="24"/>
          <w:lang w:val="fr-FR"/>
        </w:rPr>
        <w:t>«</w:t>
      </w:r>
      <w:r w:rsidR="006B33FF" w:rsidRPr="00CB1399">
        <w:rPr>
          <w:szCs w:val="24"/>
          <w:lang w:val="fr-CA"/>
        </w:rPr>
        <w:t xml:space="preserve"> Sources</w:t>
      </w:r>
      <w:r w:rsidR="006B33FF" w:rsidRPr="00CB1399">
        <w:rPr>
          <w:szCs w:val="24"/>
          <w:lang w:val="fr-FR"/>
        </w:rPr>
        <w:t xml:space="preserve"> »</w:t>
      </w:r>
      <w:r w:rsidRPr="00CB1399">
        <w:rPr>
          <w:szCs w:val="24"/>
          <w:lang w:val="fr-CA"/>
        </w:rPr>
        <w:t xml:space="preserve">) est Anetta Kalitsiak. </w:t>
      </w:r>
    </w:p>
    <w:p w:rsidR="00244CF8" w:rsidRPr="00CB1399" w:rsidRDefault="00244CF8" w:rsidP="00244CF8">
      <w:pPr>
        <w:ind w:right="-483"/>
        <w:jc w:val="both"/>
        <w:rPr>
          <w:szCs w:val="24"/>
          <w:lang w:val="fr-FR"/>
        </w:rPr>
      </w:pPr>
      <w:r w:rsidRPr="00CB1399">
        <w:rPr>
          <w:szCs w:val="24"/>
          <w:lang w:val="fr-CA"/>
        </w:rPr>
        <w:t>Le sigle (</w:t>
      </w:r>
      <w:r w:rsidRPr="00CB1399">
        <w:rPr>
          <w:szCs w:val="24"/>
        </w:rPr>
        <w:t>μτφρ</w:t>
      </w:r>
      <w:r w:rsidRPr="00CB1399">
        <w:rPr>
          <w:szCs w:val="24"/>
          <w:lang w:val="fr-FR"/>
        </w:rPr>
        <w:t xml:space="preserve">) </w:t>
      </w:r>
      <w:r w:rsidRPr="00CB1399">
        <w:rPr>
          <w:szCs w:val="24"/>
          <w:lang w:val="fr-CA"/>
        </w:rPr>
        <w:t>dans la rubrique</w:t>
      </w:r>
      <w:r w:rsidR="006B33FF" w:rsidRPr="00CB1399">
        <w:rPr>
          <w:szCs w:val="24"/>
          <w:lang w:val="fr-CA"/>
        </w:rPr>
        <w:t xml:space="preserve"> </w:t>
      </w:r>
      <w:r w:rsidR="006B33FF" w:rsidRPr="00CB1399">
        <w:rPr>
          <w:szCs w:val="24"/>
          <w:lang w:val="fr-FR"/>
        </w:rPr>
        <w:t>«</w:t>
      </w:r>
      <w:r w:rsidR="006B33FF" w:rsidRPr="00CB1399">
        <w:rPr>
          <w:szCs w:val="24"/>
          <w:lang w:val="fr-CA"/>
        </w:rPr>
        <w:t xml:space="preserve"> Traduction</w:t>
      </w:r>
      <w:r w:rsidR="006B33FF" w:rsidRPr="00CB1399">
        <w:rPr>
          <w:szCs w:val="24"/>
          <w:lang w:val="fr-FR"/>
        </w:rPr>
        <w:t xml:space="preserve"> »</w:t>
      </w:r>
      <w:r w:rsidRPr="00CB1399">
        <w:rPr>
          <w:szCs w:val="24"/>
          <w:lang w:val="fr-CA"/>
        </w:rPr>
        <w:t xml:space="preserve"> </w:t>
      </w:r>
      <w:r w:rsidRPr="00CB1399">
        <w:rPr>
          <w:szCs w:val="24"/>
          <w:lang w:val="fr-FR"/>
        </w:rPr>
        <w:t xml:space="preserve">renvoie </w:t>
      </w:r>
      <w:r w:rsidRPr="00CB1399">
        <w:rPr>
          <w:szCs w:val="24"/>
          <w:lang w:val="fr-CA"/>
        </w:rPr>
        <w:t xml:space="preserve">à la traduction officielle de l’extrait mentionné du livre </w:t>
      </w:r>
      <w:r w:rsidRPr="00CB1399">
        <w:rPr>
          <w:i/>
          <w:szCs w:val="24"/>
          <w:lang w:val="fr-CA"/>
        </w:rPr>
        <w:t>Cabot caboche,</w:t>
      </w:r>
      <w:r w:rsidRPr="00CB1399">
        <w:rPr>
          <w:szCs w:val="24"/>
          <w:lang w:val="fr-CA"/>
        </w:rPr>
        <w:t xml:space="preserve"> faite par Melina Karakosta. </w:t>
      </w:r>
    </w:p>
    <w:p w:rsidR="00244CF8" w:rsidRPr="00CB1399" w:rsidRDefault="00244CF8" w:rsidP="00244CF8">
      <w:pPr>
        <w:ind w:right="-483"/>
        <w:jc w:val="both"/>
        <w:rPr>
          <w:szCs w:val="24"/>
          <w:lang w:val="fr-CA"/>
        </w:rPr>
      </w:pPr>
      <w:r w:rsidRPr="00CB1399">
        <w:rPr>
          <w:szCs w:val="24"/>
          <w:lang w:val="fr-CA"/>
        </w:rPr>
        <w:t xml:space="preserve">GN : est un groupe nominal </w:t>
      </w:r>
    </w:p>
    <w:p w:rsidR="00244CF8" w:rsidRPr="00CB1399" w:rsidRDefault="00244CF8" w:rsidP="00244CF8">
      <w:pPr>
        <w:ind w:right="-483"/>
        <w:jc w:val="both"/>
        <w:rPr>
          <w:szCs w:val="24"/>
          <w:lang w:val="fr-CA"/>
        </w:rPr>
      </w:pPr>
      <w:r w:rsidRPr="00CB1399">
        <w:rPr>
          <w:szCs w:val="24"/>
          <w:lang w:val="fr-CA"/>
        </w:rPr>
        <w:t xml:space="preserve">COD : un complément d’objet direct </w:t>
      </w:r>
    </w:p>
    <w:p w:rsidR="00244CF8" w:rsidRPr="00CB1399" w:rsidRDefault="00244CF8" w:rsidP="00244CF8">
      <w:pPr>
        <w:ind w:right="-483"/>
        <w:jc w:val="both"/>
        <w:rPr>
          <w:szCs w:val="24"/>
          <w:lang w:val="fr-CA"/>
        </w:rPr>
      </w:pPr>
      <w:r w:rsidRPr="00CB1399">
        <w:rPr>
          <w:szCs w:val="24"/>
          <w:lang w:val="fr-CA"/>
        </w:rPr>
        <w:t xml:space="preserve">COI : un complément d’objet indirect </w:t>
      </w:r>
    </w:p>
    <w:p w:rsidR="00244CF8" w:rsidRPr="00CB1399" w:rsidRDefault="00244CF8" w:rsidP="00244CF8">
      <w:pPr>
        <w:ind w:right="-483"/>
        <w:jc w:val="both"/>
        <w:rPr>
          <w:szCs w:val="24"/>
          <w:lang w:val="fr-CA"/>
        </w:rPr>
      </w:pPr>
      <w:r w:rsidRPr="00CB1399">
        <w:rPr>
          <w:szCs w:val="24"/>
          <w:lang w:val="fr-CA"/>
        </w:rPr>
        <w:t>Expliquons par des exemples ce qu’est un COD et un COI, ce qui facilitera lecture de la case</w:t>
      </w:r>
      <w:r w:rsidR="006B33FF" w:rsidRPr="00CB1399">
        <w:rPr>
          <w:szCs w:val="24"/>
          <w:lang w:val="fr-CA"/>
        </w:rPr>
        <w:t xml:space="preserve"> </w:t>
      </w:r>
      <w:r w:rsidR="006B33FF" w:rsidRPr="00CB1399">
        <w:rPr>
          <w:szCs w:val="24"/>
          <w:lang w:val="fr-FR"/>
        </w:rPr>
        <w:t>«</w:t>
      </w:r>
      <w:r w:rsidR="006B33FF" w:rsidRPr="00CB1399">
        <w:rPr>
          <w:szCs w:val="24"/>
          <w:lang w:val="fr-CA"/>
        </w:rPr>
        <w:t xml:space="preserve"> Remarques</w:t>
      </w:r>
      <w:r w:rsidRPr="00CB1399">
        <w:rPr>
          <w:szCs w:val="24"/>
          <w:lang w:val="fr-CA"/>
        </w:rPr>
        <w:t xml:space="preserve"> sur le </w:t>
      </w:r>
      <w:r w:rsidR="006B33FF" w:rsidRPr="00CB1399">
        <w:rPr>
          <w:szCs w:val="24"/>
          <w:lang w:val="fr-CA"/>
        </w:rPr>
        <w:t>figement</w:t>
      </w:r>
      <w:r w:rsidR="006B33FF" w:rsidRPr="00CB1399">
        <w:rPr>
          <w:szCs w:val="24"/>
          <w:lang w:val="fr-FR"/>
        </w:rPr>
        <w:t xml:space="preserve"> »</w:t>
      </w:r>
      <w:r w:rsidRPr="00CB1399">
        <w:rPr>
          <w:szCs w:val="24"/>
          <w:lang w:val="fr-CA"/>
        </w:rPr>
        <w:t xml:space="preserve"> : </w:t>
      </w:r>
    </w:p>
    <w:p w:rsidR="00244CF8" w:rsidRPr="00CB1399" w:rsidRDefault="00244CF8" w:rsidP="00244CF8">
      <w:pPr>
        <w:ind w:right="-483"/>
        <w:jc w:val="both"/>
        <w:rPr>
          <w:szCs w:val="24"/>
          <w:lang w:val="fr-CA"/>
        </w:rPr>
      </w:pPr>
      <w:r w:rsidRPr="00CB1399">
        <w:rPr>
          <w:szCs w:val="24"/>
          <w:lang w:val="fr-CA"/>
        </w:rPr>
        <w:t xml:space="preserve">Le verbe </w:t>
      </w:r>
      <w:r w:rsidRPr="00CB1399">
        <w:rPr>
          <w:i/>
          <w:szCs w:val="24"/>
          <w:lang w:val="fr-CA"/>
        </w:rPr>
        <w:t>se tailler</w:t>
      </w:r>
      <w:r w:rsidRPr="00CB1399">
        <w:rPr>
          <w:szCs w:val="24"/>
          <w:lang w:val="fr-CA"/>
        </w:rPr>
        <w:t xml:space="preserve"> a un seul complément (se tailler </w:t>
      </w:r>
      <w:r w:rsidRPr="00CB1399">
        <w:rPr>
          <w:szCs w:val="24"/>
          <w:lang w:val="fr-FR"/>
        </w:rPr>
        <w:t xml:space="preserve">/ </w:t>
      </w:r>
      <w:r w:rsidRPr="00CB1399">
        <w:rPr>
          <w:szCs w:val="24"/>
          <w:lang w:val="fr-CA"/>
        </w:rPr>
        <w:t xml:space="preserve">prendre quelque chose) tout comme le verbe </w:t>
      </w:r>
      <w:r w:rsidRPr="00CB1399">
        <w:rPr>
          <w:i/>
          <w:szCs w:val="24"/>
          <w:lang w:val="fr-CA"/>
        </w:rPr>
        <w:t>tuer</w:t>
      </w:r>
      <w:r w:rsidRPr="00CB1399">
        <w:rPr>
          <w:szCs w:val="24"/>
          <w:lang w:val="fr-CA"/>
        </w:rPr>
        <w:t xml:space="preserve"> (quelqu’un ou quelque chose) ou le verbe </w:t>
      </w:r>
      <w:r w:rsidRPr="00CB1399">
        <w:rPr>
          <w:i/>
          <w:szCs w:val="24"/>
          <w:lang w:val="fr-CA"/>
        </w:rPr>
        <w:t>manger</w:t>
      </w:r>
      <w:r w:rsidRPr="00CB1399">
        <w:rPr>
          <w:szCs w:val="24"/>
          <w:lang w:val="fr-CA"/>
        </w:rPr>
        <w:t xml:space="preserve"> (quelque chose) non introduit par une préposition : </w:t>
      </w:r>
    </w:p>
    <w:p w:rsidR="00244CF8" w:rsidRPr="00CB1399" w:rsidRDefault="00244CF8" w:rsidP="00244CF8">
      <w:pPr>
        <w:ind w:right="-483"/>
        <w:jc w:val="both"/>
        <w:rPr>
          <w:szCs w:val="24"/>
          <w:lang w:val="fr-CA"/>
        </w:rPr>
      </w:pPr>
      <w:r w:rsidRPr="00CB1399">
        <w:rPr>
          <w:szCs w:val="24"/>
          <w:lang w:val="fr-CA"/>
        </w:rPr>
        <w:t>Il s’est taillé (la part du lion</w:t>
      </w:r>
      <w:r w:rsidRPr="00CB1399">
        <w:rPr>
          <w:rStyle w:val="FootnoteReference"/>
          <w:szCs w:val="24"/>
          <w:lang w:val="fr-CA"/>
        </w:rPr>
        <w:footnoteReference w:id="6"/>
      </w:r>
      <w:r w:rsidRPr="00CB1399">
        <w:rPr>
          <w:szCs w:val="24"/>
          <w:lang w:val="fr-CA"/>
        </w:rPr>
        <w:t xml:space="preserve">) </w:t>
      </w:r>
    </w:p>
    <w:p w:rsidR="00244CF8" w:rsidRPr="00CB1399" w:rsidRDefault="00244CF8" w:rsidP="00244CF8">
      <w:pPr>
        <w:ind w:right="-483"/>
        <w:jc w:val="both"/>
        <w:rPr>
          <w:szCs w:val="24"/>
          <w:lang w:val="fr-CA"/>
        </w:rPr>
      </w:pPr>
      <w:r w:rsidRPr="00CB1399">
        <w:rPr>
          <w:szCs w:val="24"/>
          <w:lang w:val="fr-CA"/>
        </w:rPr>
        <w:t xml:space="preserve">V + COD </w:t>
      </w:r>
    </w:p>
    <w:p w:rsidR="00244CF8" w:rsidRPr="00CB1399" w:rsidRDefault="00244CF8" w:rsidP="00244CF8">
      <w:pPr>
        <w:ind w:right="-483"/>
        <w:jc w:val="both"/>
        <w:rPr>
          <w:szCs w:val="24"/>
          <w:lang w:val="fr-CA"/>
        </w:rPr>
      </w:pPr>
      <w:r w:rsidRPr="00CB1399">
        <w:rPr>
          <w:szCs w:val="24"/>
          <w:lang w:val="fr-CA"/>
        </w:rPr>
        <w:t>Il a tué (la poule aux œufs d’or)</w:t>
      </w:r>
    </w:p>
    <w:p w:rsidR="00244CF8" w:rsidRPr="00CB1399" w:rsidRDefault="00244CF8" w:rsidP="00244CF8">
      <w:pPr>
        <w:ind w:right="-483"/>
        <w:jc w:val="both"/>
        <w:rPr>
          <w:szCs w:val="24"/>
          <w:lang w:val="fr-CA"/>
        </w:rPr>
      </w:pPr>
      <w:r w:rsidRPr="00CB1399">
        <w:rPr>
          <w:szCs w:val="24"/>
          <w:lang w:val="fr-CA"/>
        </w:rPr>
        <w:t xml:space="preserve">V + COD </w:t>
      </w:r>
    </w:p>
    <w:p w:rsidR="00244CF8" w:rsidRPr="00CB1399" w:rsidRDefault="00244CF8" w:rsidP="00244CF8">
      <w:pPr>
        <w:ind w:right="-483"/>
        <w:jc w:val="both"/>
        <w:rPr>
          <w:szCs w:val="24"/>
          <w:lang w:val="fr-CA"/>
        </w:rPr>
      </w:pPr>
      <w:r w:rsidRPr="00CB1399">
        <w:rPr>
          <w:szCs w:val="24"/>
          <w:lang w:val="fr-CA"/>
        </w:rPr>
        <w:lastRenderedPageBreak/>
        <w:t>Elle a mangé (de</w:t>
      </w:r>
      <w:r w:rsidRPr="00CB1399">
        <w:rPr>
          <w:rStyle w:val="FootnoteReference"/>
          <w:szCs w:val="24"/>
          <w:lang w:val="fr-CA"/>
        </w:rPr>
        <w:footnoteReference w:id="7"/>
      </w:r>
      <w:r w:rsidRPr="00CB1399">
        <w:rPr>
          <w:szCs w:val="24"/>
          <w:lang w:val="fr-CA"/>
        </w:rPr>
        <w:t xml:space="preserve"> la vache enragée) à</w:t>
      </w:r>
    </w:p>
    <w:p w:rsidR="00244CF8" w:rsidRPr="00CB1399" w:rsidRDefault="00244CF8" w:rsidP="00244CF8">
      <w:pPr>
        <w:ind w:right="-483"/>
        <w:jc w:val="both"/>
        <w:rPr>
          <w:szCs w:val="24"/>
          <w:lang w:val="fr-CA"/>
        </w:rPr>
      </w:pPr>
      <w:r w:rsidRPr="00CB1399">
        <w:rPr>
          <w:szCs w:val="24"/>
          <w:lang w:val="fr-CA"/>
        </w:rPr>
        <w:t xml:space="preserve">V + COD </w:t>
      </w:r>
    </w:p>
    <w:p w:rsidR="00244CF8" w:rsidRPr="00CB1399" w:rsidRDefault="00244CF8" w:rsidP="00244CF8">
      <w:pPr>
        <w:ind w:right="-483"/>
        <w:jc w:val="both"/>
        <w:rPr>
          <w:szCs w:val="24"/>
          <w:lang w:val="fr-CA"/>
        </w:rPr>
      </w:pPr>
      <w:r w:rsidRPr="00CB1399">
        <w:rPr>
          <w:szCs w:val="24"/>
          <w:lang w:val="fr-CA"/>
        </w:rPr>
        <w:t xml:space="preserve">Le verbe </w:t>
      </w:r>
      <w:r w:rsidRPr="00CB1399">
        <w:rPr>
          <w:i/>
          <w:szCs w:val="24"/>
          <w:lang w:val="fr-CA"/>
        </w:rPr>
        <w:t>tomber</w:t>
      </w:r>
      <w:r w:rsidRPr="00CB1399">
        <w:rPr>
          <w:szCs w:val="24"/>
          <w:lang w:val="fr-CA"/>
        </w:rPr>
        <w:t xml:space="preserve"> dans l’EF ci-dessous a un COI : </w:t>
      </w:r>
    </w:p>
    <w:p w:rsidR="00244CF8" w:rsidRPr="00CB1399" w:rsidRDefault="00244CF8" w:rsidP="00244CF8">
      <w:pPr>
        <w:ind w:right="-483"/>
        <w:jc w:val="both"/>
        <w:rPr>
          <w:szCs w:val="24"/>
          <w:lang w:val="fr-CA"/>
        </w:rPr>
      </w:pPr>
      <w:r w:rsidRPr="00CB1399">
        <w:rPr>
          <w:szCs w:val="24"/>
          <w:lang w:val="fr-CA"/>
        </w:rPr>
        <w:t xml:space="preserve">Il est tombé dans les pommes </w:t>
      </w:r>
    </w:p>
    <w:p w:rsidR="00244CF8" w:rsidRPr="00CB1399" w:rsidRDefault="00244CF8" w:rsidP="00244CF8">
      <w:pPr>
        <w:ind w:right="-483"/>
        <w:jc w:val="both"/>
        <w:rPr>
          <w:szCs w:val="24"/>
          <w:lang w:val="fr-CA"/>
        </w:rPr>
      </w:pPr>
      <w:r w:rsidRPr="00CB1399">
        <w:rPr>
          <w:szCs w:val="24"/>
          <w:lang w:val="fr-CA"/>
        </w:rPr>
        <w:t>V + COI</w:t>
      </w:r>
    </w:p>
    <w:p w:rsidR="00244CF8" w:rsidRPr="00CB1399" w:rsidRDefault="00244CF8" w:rsidP="00244CF8">
      <w:pPr>
        <w:ind w:right="-483"/>
        <w:jc w:val="both"/>
        <w:rPr>
          <w:szCs w:val="24"/>
          <w:lang w:val="fr-FR"/>
        </w:rPr>
      </w:pPr>
      <w:r w:rsidRPr="00CB1399">
        <w:rPr>
          <w:szCs w:val="24"/>
          <w:lang w:val="fr-FR"/>
        </w:rPr>
        <w:t xml:space="preserve">Certains verbes comme le verbe </w:t>
      </w:r>
      <w:r w:rsidRPr="00CB1399">
        <w:rPr>
          <w:i/>
          <w:szCs w:val="24"/>
          <w:lang w:val="fr-FR"/>
        </w:rPr>
        <w:t>tirer</w:t>
      </w:r>
      <w:r w:rsidRPr="00CB1399">
        <w:rPr>
          <w:szCs w:val="24"/>
          <w:lang w:val="fr-FR"/>
        </w:rPr>
        <w:t xml:space="preserve"> ont un COD et un COI :</w:t>
      </w:r>
    </w:p>
    <w:p w:rsidR="00244CF8" w:rsidRPr="00CB1399" w:rsidRDefault="00244CF8" w:rsidP="00244CF8">
      <w:pPr>
        <w:ind w:right="-483"/>
        <w:jc w:val="both"/>
        <w:rPr>
          <w:szCs w:val="24"/>
          <w:lang w:val="fr-FR"/>
        </w:rPr>
      </w:pPr>
      <w:r w:rsidRPr="00CB1399">
        <w:rPr>
          <w:szCs w:val="24"/>
          <w:lang w:val="fr-FR"/>
        </w:rPr>
        <w:t>Elle a tiré (les marrons) (du feu)</w:t>
      </w:r>
    </w:p>
    <w:p w:rsidR="00244CF8" w:rsidRPr="00CB1399" w:rsidRDefault="00244CF8" w:rsidP="00244CF8">
      <w:pPr>
        <w:ind w:right="-483"/>
        <w:jc w:val="both"/>
        <w:rPr>
          <w:szCs w:val="24"/>
          <w:lang w:val="fr-CA"/>
        </w:rPr>
      </w:pPr>
      <w:r w:rsidRPr="00CB1399">
        <w:rPr>
          <w:szCs w:val="24"/>
          <w:lang w:val="fr-CA"/>
        </w:rPr>
        <w:t>V + COD + COI</w:t>
      </w:r>
    </w:p>
    <w:p w:rsidR="00244CF8" w:rsidRPr="00CB1399" w:rsidRDefault="00244CF8" w:rsidP="00244CF8">
      <w:pPr>
        <w:ind w:right="-483"/>
        <w:jc w:val="both"/>
        <w:rPr>
          <w:szCs w:val="24"/>
          <w:lang w:val="fr-FR"/>
        </w:rPr>
      </w:pPr>
      <w:r w:rsidRPr="00CB1399">
        <w:rPr>
          <w:szCs w:val="24"/>
          <w:lang w:val="fr-FR"/>
        </w:rPr>
        <w:t xml:space="preserve">D’autres verbes ont deux COI comme </w:t>
      </w:r>
      <w:r w:rsidRPr="00CB1399">
        <w:rPr>
          <w:i/>
          <w:szCs w:val="24"/>
          <w:lang w:val="fr-FR"/>
        </w:rPr>
        <w:t>sauter</w:t>
      </w:r>
      <w:r w:rsidRPr="00CB1399">
        <w:rPr>
          <w:szCs w:val="24"/>
          <w:lang w:val="fr-FR"/>
        </w:rPr>
        <w:t xml:space="preserve"> : </w:t>
      </w:r>
    </w:p>
    <w:p w:rsidR="00244CF8" w:rsidRPr="00CB1399" w:rsidRDefault="00244CF8" w:rsidP="00244CF8">
      <w:pPr>
        <w:ind w:right="-483"/>
        <w:jc w:val="both"/>
        <w:rPr>
          <w:szCs w:val="24"/>
          <w:lang w:val="fr-FR"/>
        </w:rPr>
      </w:pPr>
      <w:r w:rsidRPr="00CB1399">
        <w:rPr>
          <w:szCs w:val="24"/>
          <w:lang w:val="fr-FR"/>
        </w:rPr>
        <w:t>Dans sa conversation, il sautait (du coq) (à l’âne)</w:t>
      </w:r>
    </w:p>
    <w:p w:rsidR="00244CF8" w:rsidRPr="00CB1399" w:rsidRDefault="00244CF8" w:rsidP="00244CF8">
      <w:pPr>
        <w:ind w:right="-483"/>
        <w:jc w:val="both"/>
        <w:rPr>
          <w:szCs w:val="24"/>
          <w:lang w:val="fr-CA"/>
        </w:rPr>
      </w:pPr>
      <w:r w:rsidRPr="00CB1399">
        <w:rPr>
          <w:szCs w:val="24"/>
          <w:lang w:val="fr-CA"/>
        </w:rPr>
        <w:t>V + CO</w:t>
      </w:r>
      <w:r w:rsidRPr="00CB1399">
        <w:rPr>
          <w:szCs w:val="24"/>
        </w:rPr>
        <w:t>Ι</w:t>
      </w:r>
      <w:r w:rsidRPr="00CB1399">
        <w:rPr>
          <w:szCs w:val="24"/>
          <w:lang w:val="fr-FR"/>
        </w:rPr>
        <w:t xml:space="preserve"> + </w:t>
      </w:r>
      <w:r w:rsidRPr="00CB1399">
        <w:rPr>
          <w:szCs w:val="24"/>
          <w:lang w:val="fr-CA"/>
        </w:rPr>
        <w:t xml:space="preserve">COI </w:t>
      </w:r>
    </w:p>
    <w:p w:rsidR="00244CF8" w:rsidRPr="00CB1399" w:rsidRDefault="00244CF8" w:rsidP="00244CF8">
      <w:pPr>
        <w:ind w:right="-483"/>
        <w:jc w:val="both"/>
        <w:rPr>
          <w:szCs w:val="24"/>
          <w:lang w:val="fr-FR"/>
        </w:rPr>
      </w:pPr>
      <w:r w:rsidRPr="00CB1399">
        <w:rPr>
          <w:szCs w:val="24"/>
          <w:lang w:val="fr-FR"/>
        </w:rPr>
        <w:t xml:space="preserve">Certains verbes ont trois compléments comme le verbe </w:t>
      </w:r>
      <w:r w:rsidRPr="00CB1399">
        <w:rPr>
          <w:i/>
          <w:szCs w:val="24"/>
          <w:lang w:val="fr-FR"/>
        </w:rPr>
        <w:t>tirer</w:t>
      </w:r>
      <w:r w:rsidRPr="00CB1399">
        <w:rPr>
          <w:szCs w:val="24"/>
          <w:lang w:val="fr-FR"/>
        </w:rPr>
        <w:t xml:space="preserve"> (quelque chose de quelque part à quelqu’un) : </w:t>
      </w:r>
    </w:p>
    <w:p w:rsidR="00244CF8" w:rsidRPr="00CB1399" w:rsidRDefault="00244CF8" w:rsidP="00244CF8">
      <w:pPr>
        <w:ind w:right="-483"/>
        <w:jc w:val="both"/>
        <w:rPr>
          <w:szCs w:val="24"/>
          <w:lang w:val="fr-FR"/>
        </w:rPr>
      </w:pPr>
      <w:r w:rsidRPr="00CB1399">
        <w:rPr>
          <w:szCs w:val="24"/>
          <w:lang w:val="fr-FR"/>
        </w:rPr>
        <w:t xml:space="preserve">Il tira (les vers) (du nez) (à Pierre) </w:t>
      </w:r>
    </w:p>
    <w:p w:rsidR="00244CF8" w:rsidRPr="00CB1399" w:rsidRDefault="00244CF8" w:rsidP="00244CF8">
      <w:pPr>
        <w:ind w:right="-483"/>
        <w:jc w:val="both"/>
        <w:rPr>
          <w:szCs w:val="24"/>
          <w:lang w:val="fr-CA"/>
        </w:rPr>
      </w:pPr>
      <w:r w:rsidRPr="00CB1399">
        <w:rPr>
          <w:szCs w:val="24"/>
          <w:lang w:val="fr-CA"/>
        </w:rPr>
        <w:t>V + COD</w:t>
      </w:r>
      <w:r w:rsidRPr="00CB1399">
        <w:rPr>
          <w:szCs w:val="24"/>
          <w:lang w:val="fr-FR"/>
        </w:rPr>
        <w:t xml:space="preserve"> + </w:t>
      </w:r>
      <w:r w:rsidR="006B33FF" w:rsidRPr="00CB1399">
        <w:rPr>
          <w:szCs w:val="24"/>
          <w:lang w:val="fr-CA"/>
        </w:rPr>
        <w:t>COI +</w:t>
      </w:r>
      <w:r w:rsidRPr="00CB1399">
        <w:rPr>
          <w:szCs w:val="24"/>
          <w:lang w:val="fr-CA"/>
        </w:rPr>
        <w:t xml:space="preserve"> COI</w:t>
      </w:r>
    </w:p>
    <w:p w:rsidR="00244CF8" w:rsidRPr="00CB1399" w:rsidRDefault="00244CF8" w:rsidP="00244CF8">
      <w:pPr>
        <w:ind w:right="-483"/>
        <w:jc w:val="both"/>
        <w:rPr>
          <w:szCs w:val="24"/>
          <w:lang w:val="fr-CA"/>
        </w:rPr>
      </w:pPr>
      <w:r w:rsidRPr="00CB1399">
        <w:rPr>
          <w:szCs w:val="24"/>
          <w:lang w:val="fr-CA"/>
        </w:rPr>
        <w:t xml:space="preserve">Certains verbes intransitifs comme le verbe météorologique </w:t>
      </w:r>
      <w:r w:rsidRPr="00CB1399">
        <w:rPr>
          <w:i/>
          <w:szCs w:val="24"/>
          <w:lang w:val="fr-CA"/>
        </w:rPr>
        <w:t>pleuvoir</w:t>
      </w:r>
      <w:r w:rsidRPr="00CB1399">
        <w:rPr>
          <w:szCs w:val="24"/>
          <w:lang w:val="fr-CA"/>
        </w:rPr>
        <w:t xml:space="preserve"> deviennent par </w:t>
      </w:r>
      <w:r w:rsidR="006B33FF" w:rsidRPr="00CB1399">
        <w:rPr>
          <w:szCs w:val="24"/>
          <w:lang w:val="fr-CA"/>
        </w:rPr>
        <w:t>le figement transitif</w:t>
      </w:r>
      <w:r w:rsidRPr="00CB1399">
        <w:rPr>
          <w:szCs w:val="24"/>
          <w:lang w:val="fr-CA"/>
        </w:rPr>
        <w:t xml:space="preserve"> ; le COD est alors un adverbial : </w:t>
      </w:r>
    </w:p>
    <w:p w:rsidR="00244CF8" w:rsidRPr="00CB1399" w:rsidRDefault="00244CF8" w:rsidP="00244CF8">
      <w:pPr>
        <w:ind w:right="-483"/>
        <w:jc w:val="both"/>
        <w:rPr>
          <w:szCs w:val="24"/>
          <w:lang w:val="fr-CA"/>
        </w:rPr>
      </w:pPr>
      <w:r w:rsidRPr="00CB1399">
        <w:rPr>
          <w:szCs w:val="24"/>
          <w:lang w:val="fr-CA"/>
        </w:rPr>
        <w:t xml:space="preserve">Il pleut des cordes </w:t>
      </w:r>
    </w:p>
    <w:p w:rsidR="00244CF8" w:rsidRPr="00CB1399" w:rsidRDefault="00244CF8" w:rsidP="00244CF8">
      <w:pPr>
        <w:ind w:right="-483"/>
        <w:jc w:val="both"/>
        <w:rPr>
          <w:szCs w:val="24"/>
          <w:lang w:val="fr-CA"/>
        </w:rPr>
      </w:pPr>
      <w:r w:rsidRPr="00CB1399">
        <w:rPr>
          <w:szCs w:val="24"/>
          <w:lang w:val="fr-CA"/>
        </w:rPr>
        <w:t>V + CO</w:t>
      </w:r>
      <w:r w:rsidRPr="00CB1399">
        <w:rPr>
          <w:szCs w:val="24"/>
          <w:lang w:val="fr-FR"/>
        </w:rPr>
        <w:t>D</w:t>
      </w:r>
    </w:p>
    <w:p w:rsidR="00244CF8" w:rsidRPr="00CB1399" w:rsidRDefault="00244CF8" w:rsidP="00244CF8">
      <w:pPr>
        <w:ind w:right="-483"/>
        <w:jc w:val="both"/>
        <w:rPr>
          <w:szCs w:val="24"/>
          <w:lang w:val="fr-CA"/>
        </w:rPr>
      </w:pPr>
      <w:r w:rsidRPr="00CB1399">
        <w:rPr>
          <w:szCs w:val="24"/>
          <w:lang w:val="fr-CA"/>
        </w:rPr>
        <w:t xml:space="preserve">Dans un grand nombre d’expressions le COI se comporte comme un adverbial : </w:t>
      </w:r>
    </w:p>
    <w:p w:rsidR="00244CF8" w:rsidRPr="00CB1399" w:rsidRDefault="00244CF8" w:rsidP="00244CF8">
      <w:pPr>
        <w:ind w:right="-483"/>
        <w:jc w:val="both"/>
        <w:rPr>
          <w:szCs w:val="24"/>
          <w:lang w:val="fr-CA"/>
        </w:rPr>
      </w:pPr>
      <w:r w:rsidRPr="00CB1399">
        <w:rPr>
          <w:szCs w:val="24"/>
          <w:lang w:val="fr-CA"/>
        </w:rPr>
        <w:t>Il sait sa leçon sur le bout des doigts (= bien savoir)</w:t>
      </w:r>
    </w:p>
    <w:p w:rsidR="00244CF8" w:rsidRPr="00CB1399" w:rsidRDefault="00244CF8" w:rsidP="00244CF8">
      <w:pPr>
        <w:ind w:right="-483"/>
        <w:jc w:val="both"/>
        <w:rPr>
          <w:szCs w:val="24"/>
          <w:lang w:val="fr-FR"/>
        </w:rPr>
      </w:pPr>
      <w:r w:rsidRPr="00CB1399">
        <w:rPr>
          <w:szCs w:val="24"/>
          <w:lang w:val="fr-CA"/>
        </w:rPr>
        <w:t>V + CO</w:t>
      </w:r>
      <w:r w:rsidRPr="00CB1399">
        <w:rPr>
          <w:szCs w:val="24"/>
          <w:lang w:val="fr-FR"/>
        </w:rPr>
        <w:t>D + COI</w:t>
      </w:r>
    </w:p>
    <w:p w:rsidR="00244CF8" w:rsidRPr="00CB1399" w:rsidRDefault="00244CF8" w:rsidP="00244CF8">
      <w:pPr>
        <w:ind w:right="-483"/>
        <w:jc w:val="both"/>
        <w:rPr>
          <w:szCs w:val="24"/>
          <w:lang w:val="fr-CA"/>
        </w:rPr>
      </w:pPr>
      <w:r w:rsidRPr="00CB1399">
        <w:rPr>
          <w:szCs w:val="24"/>
          <w:lang w:val="fr-CA"/>
        </w:rPr>
        <w:t xml:space="preserve">Dans ce dictionnaire d’expressions figées, nous avons également inclus certaines expressions non figées (construites autour de verbes supports de nominalisations). Ceci nous a permis de mieux faire comprendre ce qui n’est pas figé : </w:t>
      </w:r>
    </w:p>
    <w:p w:rsidR="00244CF8" w:rsidRPr="00CB1399" w:rsidRDefault="00244CF8" w:rsidP="00244CF8">
      <w:pPr>
        <w:ind w:right="-483"/>
        <w:jc w:val="both"/>
        <w:rPr>
          <w:szCs w:val="24"/>
          <w:lang w:val="fr-CA"/>
        </w:rPr>
      </w:pPr>
      <w:r w:rsidRPr="00CB1399">
        <w:rPr>
          <w:szCs w:val="24"/>
          <w:lang w:val="fr-CA"/>
        </w:rPr>
        <w:t>Donner une giffle à quelqu’un = giffler quelqu’un</w:t>
      </w:r>
    </w:p>
    <w:p w:rsidR="009F5427" w:rsidRPr="00CB1399" w:rsidRDefault="009F5427" w:rsidP="00DF0EF1">
      <w:pPr>
        <w:jc w:val="both"/>
        <w:rPr>
          <w:szCs w:val="24"/>
          <w:lang w:val="fr-FR"/>
        </w:rPr>
      </w:pPr>
    </w:p>
    <w:sectPr w:rsidR="009F5427" w:rsidRPr="00CB1399">
      <w:footerReference w:type="even" r:id="rId21"/>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3D" w:rsidRDefault="0073153D">
      <w:r>
        <w:separator/>
      </w:r>
    </w:p>
  </w:endnote>
  <w:endnote w:type="continuationSeparator" w:id="0">
    <w:p w:rsidR="0073153D" w:rsidRDefault="0073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332" w:rsidRDefault="00F93332"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3332" w:rsidRDefault="00F93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332" w:rsidRDefault="00F93332"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47D6">
      <w:rPr>
        <w:rStyle w:val="PageNumber"/>
        <w:noProof/>
      </w:rPr>
      <w:t>11</w:t>
    </w:r>
    <w:r>
      <w:rPr>
        <w:rStyle w:val="PageNumber"/>
      </w:rPr>
      <w:fldChar w:fldCharType="end"/>
    </w:r>
  </w:p>
  <w:p w:rsidR="00F93332" w:rsidRDefault="00F9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3D" w:rsidRDefault="0073153D">
      <w:r>
        <w:separator/>
      </w:r>
    </w:p>
  </w:footnote>
  <w:footnote w:type="continuationSeparator" w:id="0">
    <w:p w:rsidR="0073153D" w:rsidRDefault="0073153D">
      <w:r>
        <w:continuationSeparator/>
      </w:r>
    </w:p>
  </w:footnote>
  <w:footnote w:id="1">
    <w:p w:rsidR="00F93332" w:rsidRDefault="00F93332">
      <w:pPr>
        <w:pStyle w:val="FootnoteText"/>
        <w:rPr>
          <w:lang w:val="fr-CA"/>
        </w:rPr>
      </w:pPr>
      <w:r>
        <w:rPr>
          <w:rStyle w:val="FootnoteReference"/>
        </w:rPr>
        <w:footnoteRef/>
      </w:r>
      <w:r w:rsidRPr="007075F8">
        <w:rPr>
          <w:lang w:val="fr-FR"/>
        </w:rPr>
        <w:t xml:space="preserve"> </w:t>
      </w:r>
      <w:r>
        <w:rPr>
          <w:lang w:val="fr-CA"/>
        </w:rPr>
        <w:t xml:space="preserve">Cf. des expressions de l’ivresse : </w:t>
      </w:r>
      <w:hyperlink r:id="rId1" w:history="1">
        <w:r w:rsidRPr="00A94EBD">
          <w:rPr>
            <w:rStyle w:val="Hyperlink"/>
            <w:lang w:val="fr-CA"/>
          </w:rPr>
          <w:t>http://rue89.nouvelobs.com/blog/no-wine-is-innocent/2012/12/14/ivresse-cinquante-nuances-de-gris-229170</w:t>
        </w:r>
      </w:hyperlink>
    </w:p>
    <w:p w:rsidR="00F93332" w:rsidRPr="007075F8" w:rsidRDefault="00F93332">
      <w:pPr>
        <w:pStyle w:val="FootnoteText"/>
        <w:rPr>
          <w:lang w:val="fr-CA"/>
        </w:rPr>
      </w:pPr>
    </w:p>
  </w:footnote>
  <w:footnote w:id="2">
    <w:p w:rsidR="00F93332" w:rsidRPr="000A1735" w:rsidRDefault="00F93332" w:rsidP="001D7F4D">
      <w:pPr>
        <w:pStyle w:val="FootnoteText"/>
        <w:rPr>
          <w:rFonts w:ascii="Calibri" w:hAnsi="Calibri"/>
          <w:lang w:val="fr-FR"/>
        </w:rPr>
      </w:pPr>
      <w:r>
        <w:rPr>
          <w:rStyle w:val="FootnoteReference"/>
        </w:rPr>
        <w:footnoteRef/>
      </w:r>
      <w:r w:rsidRPr="000A1735">
        <w:rPr>
          <w:lang w:val="fr-FR"/>
        </w:rPr>
        <w:t xml:space="preserve"> </w:t>
      </w:r>
      <w:r>
        <w:rPr>
          <w:lang w:val="fr-CA"/>
        </w:rPr>
        <w:t>E</w:t>
      </w:r>
      <w:r>
        <w:t>πιφώνημα</w:t>
      </w:r>
      <w:r w:rsidRPr="000A1735">
        <w:rPr>
          <w:lang w:val="fr-FR"/>
        </w:rPr>
        <w:t>.</w:t>
      </w:r>
    </w:p>
  </w:footnote>
  <w:footnote w:id="3">
    <w:p w:rsidR="00F93332" w:rsidRPr="006C4BE4" w:rsidRDefault="00F93332">
      <w:pPr>
        <w:pStyle w:val="FootnoteText"/>
        <w:rPr>
          <w:lang w:val="fr-CA"/>
        </w:rPr>
      </w:pPr>
      <w:r>
        <w:rPr>
          <w:rStyle w:val="FootnoteReference"/>
        </w:rPr>
        <w:footnoteRef/>
      </w:r>
      <w:r w:rsidRPr="006C4BE4">
        <w:rPr>
          <w:lang w:val="fr-FR"/>
        </w:rPr>
        <w:t xml:space="preserve"> </w:t>
      </w:r>
      <w:r>
        <w:rPr>
          <w:lang w:val="fr-CA"/>
        </w:rPr>
        <w:t xml:space="preserve">Sur ce sujet, cf. aussi Detry 2008. </w:t>
      </w:r>
    </w:p>
  </w:footnote>
  <w:footnote w:id="4">
    <w:p w:rsidR="00F93332" w:rsidRPr="00DF0EF1" w:rsidRDefault="00F93332" w:rsidP="00DF0EF1">
      <w:pPr>
        <w:spacing w:line="240" w:lineRule="auto"/>
        <w:jc w:val="both"/>
        <w:rPr>
          <w:sz w:val="20"/>
          <w:szCs w:val="20"/>
          <w:lang w:val="en-US"/>
        </w:rPr>
      </w:pPr>
      <w:r w:rsidRPr="00DF0EF1">
        <w:rPr>
          <w:rStyle w:val="FootnoteReference"/>
          <w:sz w:val="20"/>
          <w:szCs w:val="20"/>
        </w:rPr>
        <w:footnoteRef/>
      </w:r>
      <w:r w:rsidRPr="00DF0EF1">
        <w:rPr>
          <w:sz w:val="20"/>
          <w:szCs w:val="20"/>
          <w:lang w:val="en-US"/>
        </w:rPr>
        <w:t xml:space="preserve"> Cf. </w:t>
      </w:r>
      <w:hyperlink r:id="rId2" w:history="1">
        <w:r w:rsidRPr="00DF0EF1">
          <w:rPr>
            <w:rStyle w:val="Hyperlink"/>
            <w:sz w:val="20"/>
            <w:szCs w:val="20"/>
            <w:lang w:val="en-US"/>
          </w:rPr>
          <w:t>http://fr.wikipedia.org/wiki/Collocation_(linguistique</w:t>
        </w:r>
      </w:hyperlink>
    </w:p>
  </w:footnote>
  <w:footnote w:id="5">
    <w:p w:rsidR="00F93332" w:rsidRDefault="00F93332" w:rsidP="00DF0EF1">
      <w:pPr>
        <w:pStyle w:val="FootnoteText"/>
        <w:rPr>
          <w:lang w:val="fr-CA"/>
        </w:rPr>
      </w:pPr>
      <w:r>
        <w:rPr>
          <w:rStyle w:val="FootnoteReference"/>
        </w:rPr>
        <w:footnoteRef/>
      </w:r>
      <w:r>
        <w:rPr>
          <w:lang w:val="fr-CA"/>
        </w:rPr>
        <w:t>Manquer (niveau standard)</w:t>
      </w:r>
    </w:p>
    <w:p w:rsidR="00F93332" w:rsidRDefault="00F93332" w:rsidP="00DF0EF1">
      <w:pPr>
        <w:pStyle w:val="FootnoteText"/>
        <w:rPr>
          <w:lang w:val="fr-CA"/>
        </w:rPr>
      </w:pPr>
      <w:r>
        <w:rPr>
          <w:lang w:val="fr-CA"/>
        </w:rPr>
        <w:t>Rater (niveau familier)</w:t>
      </w:r>
    </w:p>
    <w:p w:rsidR="00F93332" w:rsidRDefault="00F93332" w:rsidP="00DF0EF1">
      <w:pPr>
        <w:pStyle w:val="FootnoteText"/>
        <w:rPr>
          <w:lang w:val="fr-CA"/>
        </w:rPr>
      </w:pPr>
      <w:r>
        <w:rPr>
          <w:lang w:val="fr-CA"/>
        </w:rPr>
        <w:t>Louper (niveau familier)</w:t>
      </w:r>
    </w:p>
  </w:footnote>
  <w:footnote w:id="6">
    <w:p w:rsidR="00F93332" w:rsidRPr="00B528C5" w:rsidRDefault="00F93332" w:rsidP="00244CF8">
      <w:pPr>
        <w:pStyle w:val="FootnoteText"/>
        <w:rPr>
          <w:lang w:val="fr-FR"/>
        </w:rPr>
      </w:pPr>
      <w:r>
        <w:rPr>
          <w:rStyle w:val="FootnoteReference"/>
        </w:rPr>
        <w:footnoteRef/>
      </w:r>
      <w:r w:rsidRPr="00B528C5">
        <w:rPr>
          <w:lang w:val="fr-FR"/>
        </w:rPr>
        <w:t xml:space="preserve"> </w:t>
      </w:r>
      <w:r>
        <w:rPr>
          <w:lang w:val="fr-FR"/>
        </w:rPr>
        <w:t xml:space="preserve">La part du lion : c’est un groupe nominal étendu. </w:t>
      </w:r>
    </w:p>
  </w:footnote>
  <w:footnote w:id="7">
    <w:p w:rsidR="00F93332" w:rsidRPr="00875564" w:rsidRDefault="00F93332" w:rsidP="00244CF8">
      <w:pPr>
        <w:pStyle w:val="FootnoteText"/>
        <w:rPr>
          <w:lang w:val="fr-CA"/>
        </w:rPr>
      </w:pPr>
      <w:r>
        <w:rPr>
          <w:rStyle w:val="FootnoteReference"/>
        </w:rPr>
        <w:footnoteRef/>
      </w:r>
      <w:r w:rsidRPr="00875564">
        <w:rPr>
          <w:lang w:val="fr-FR"/>
        </w:rPr>
        <w:t xml:space="preserve"> </w:t>
      </w:r>
      <w:r w:rsidRPr="00875564">
        <w:rPr>
          <w:lang w:val="fr-CA"/>
        </w:rPr>
        <w:t>De</w:t>
      </w:r>
      <w:r>
        <w:rPr>
          <w:lang w:val="fr-CA"/>
        </w:rPr>
        <w:t xml:space="preserve"> n’est pas une préposition ici. </w:t>
      </w:r>
      <w:r w:rsidRPr="00875564">
        <w:rPr>
          <w:i/>
          <w:lang w:val="fr-CA"/>
        </w:rPr>
        <w:t>De la</w:t>
      </w:r>
      <w:r>
        <w:rPr>
          <w:lang w:val="fr-CA"/>
        </w:rPr>
        <w:t xml:space="preserve"> : le partitif.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4537"/>
    <w:multiLevelType w:val="hybridMultilevel"/>
    <w:tmpl w:val="9B5CB5EA"/>
    <w:lvl w:ilvl="0" w:tplc="D4402D42">
      <w:start w:val="1"/>
      <w:numFmt w:val="bullet"/>
      <w:lvlText w:val="-"/>
      <w:lvlJc w:val="left"/>
      <w:pPr>
        <w:tabs>
          <w:tab w:val="num" w:pos="0"/>
        </w:tabs>
        <w:ind w:left="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444475C"/>
    <w:multiLevelType w:val="multilevel"/>
    <w:tmpl w:val="AA5E49F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8100F74"/>
    <w:multiLevelType w:val="multilevel"/>
    <w:tmpl w:val="2C2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8" w15:restartNumberingAfterBreak="0">
    <w:nsid w:val="0C1C2E58"/>
    <w:multiLevelType w:val="hybridMultilevel"/>
    <w:tmpl w:val="B46045BE"/>
    <w:lvl w:ilvl="0" w:tplc="7B9ECFB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E5280"/>
    <w:multiLevelType w:val="hybridMultilevel"/>
    <w:tmpl w:val="E9E83192"/>
    <w:lvl w:ilvl="0" w:tplc="D72A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0DEF2C35"/>
    <w:multiLevelType w:val="hybridMultilevel"/>
    <w:tmpl w:val="CE3EA33C"/>
    <w:lvl w:ilvl="0" w:tplc="42A29A3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0EEB7657"/>
    <w:multiLevelType w:val="multilevel"/>
    <w:tmpl w:val="6E7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6"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7" w15:restartNumberingAfterBreak="0">
    <w:nsid w:val="14762636"/>
    <w:multiLevelType w:val="multilevel"/>
    <w:tmpl w:val="398AF032"/>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18"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1D6A293F"/>
    <w:multiLevelType w:val="hybridMultilevel"/>
    <w:tmpl w:val="68C248C4"/>
    <w:lvl w:ilvl="0" w:tplc="E01083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20EA7BDA"/>
    <w:multiLevelType w:val="multilevel"/>
    <w:tmpl w:val="35B4B318"/>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2" w15:restartNumberingAfterBreak="0">
    <w:nsid w:val="20FA565D"/>
    <w:multiLevelType w:val="multilevel"/>
    <w:tmpl w:val="DB5E5E2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3"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4" w15:restartNumberingAfterBreak="0">
    <w:nsid w:val="25852506"/>
    <w:multiLevelType w:val="hybridMultilevel"/>
    <w:tmpl w:val="863050D6"/>
    <w:lvl w:ilvl="0" w:tplc="CB5A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D7370F"/>
    <w:multiLevelType w:val="hybridMultilevel"/>
    <w:tmpl w:val="FD42919A"/>
    <w:lvl w:ilvl="0" w:tplc="4B4E5F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378FA"/>
    <w:multiLevelType w:val="hybridMultilevel"/>
    <w:tmpl w:val="A240FD96"/>
    <w:lvl w:ilvl="0" w:tplc="372E4586">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284F0E97"/>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8" w15:restartNumberingAfterBreak="0">
    <w:nsid w:val="2C527132"/>
    <w:multiLevelType w:val="hybridMultilevel"/>
    <w:tmpl w:val="C402FE48"/>
    <w:lvl w:ilvl="0" w:tplc="13AC0024">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9"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1B0624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1" w15:restartNumberingAfterBreak="0">
    <w:nsid w:val="34112569"/>
    <w:multiLevelType w:val="hybridMultilevel"/>
    <w:tmpl w:val="CCFC5AEE"/>
    <w:lvl w:ilvl="0" w:tplc="FD2E5FE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EC1045"/>
    <w:multiLevelType w:val="hybridMultilevel"/>
    <w:tmpl w:val="EF648B4C"/>
    <w:lvl w:ilvl="0" w:tplc="686C8F5A">
      <w:start w:val="1"/>
      <w:numFmt w:val="decimal"/>
      <w:lvlText w:val="%1)"/>
      <w:lvlJc w:val="left"/>
      <w:pPr>
        <w:ind w:left="420" w:hanging="360"/>
      </w:pPr>
      <w:rPr>
        <w:color w:val="984806"/>
        <w:sz w:val="36"/>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33" w15:restartNumberingAfterBreak="0">
    <w:nsid w:val="3972010C"/>
    <w:multiLevelType w:val="hybridMultilevel"/>
    <w:tmpl w:val="D9B0D74C"/>
    <w:lvl w:ilvl="0" w:tplc="0408000F">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3D470BD3"/>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784655"/>
    <w:multiLevelType w:val="multilevel"/>
    <w:tmpl w:val="DD9C458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36"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96926"/>
    <w:multiLevelType w:val="hybridMultilevel"/>
    <w:tmpl w:val="69D22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4F61BE"/>
    <w:multiLevelType w:val="multilevel"/>
    <w:tmpl w:val="1C80E27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2" w15:restartNumberingAfterBreak="0">
    <w:nsid w:val="4400028D"/>
    <w:multiLevelType w:val="hybridMultilevel"/>
    <w:tmpl w:val="43A699C4"/>
    <w:lvl w:ilvl="0" w:tplc="59E63AE8">
      <w:start w:val="4"/>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44011231"/>
    <w:multiLevelType w:val="hybridMultilevel"/>
    <w:tmpl w:val="3440D6D4"/>
    <w:lvl w:ilvl="0" w:tplc="B60ED70A">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20B88"/>
    <w:multiLevelType w:val="multilevel"/>
    <w:tmpl w:val="34DE97E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6"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804032"/>
    <w:multiLevelType w:val="hybridMultilevel"/>
    <w:tmpl w:val="8E0C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A84CC3"/>
    <w:multiLevelType w:val="multilevel"/>
    <w:tmpl w:val="481CAAB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9" w15:restartNumberingAfterBreak="0">
    <w:nsid w:val="4CA63B4B"/>
    <w:multiLevelType w:val="multilevel"/>
    <w:tmpl w:val="F196924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0"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51FE4583"/>
    <w:multiLevelType w:val="hybridMultilevel"/>
    <w:tmpl w:val="2278B9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3" w15:restartNumberingAfterBreak="0">
    <w:nsid w:val="528D3056"/>
    <w:multiLevelType w:val="multilevel"/>
    <w:tmpl w:val="15C8043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4" w15:restartNumberingAfterBreak="0">
    <w:nsid w:val="52E1442A"/>
    <w:multiLevelType w:val="hybridMultilevel"/>
    <w:tmpl w:val="B6A2FB4E"/>
    <w:lvl w:ilvl="0" w:tplc="FFA2B03E">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C741C9"/>
    <w:multiLevelType w:val="multilevel"/>
    <w:tmpl w:val="14B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020E2C"/>
    <w:multiLevelType w:val="hybridMultilevel"/>
    <w:tmpl w:val="1D6C32DE"/>
    <w:lvl w:ilvl="0" w:tplc="E5C8E3A0">
      <w:start w:val="1"/>
      <w:numFmt w:val="decimal"/>
      <w:lvlText w:val="%1."/>
      <w:lvlJc w:val="left"/>
      <w:pPr>
        <w:ind w:left="390" w:hanging="360"/>
      </w:pPr>
      <w:rPr>
        <w:rFonts w:ascii="Calibri" w:hAnsi="Calibri" w:hint="default"/>
        <w:b/>
        <w:color w:val="4F6228"/>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7" w15:restartNumberingAfterBreak="0">
    <w:nsid w:val="550B3E94"/>
    <w:multiLevelType w:val="hybridMultilevel"/>
    <w:tmpl w:val="93D83C28"/>
    <w:lvl w:ilvl="0" w:tplc="696A7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45535F"/>
    <w:multiLevelType w:val="hybridMultilevel"/>
    <w:tmpl w:val="6E02D70E"/>
    <w:lvl w:ilvl="0" w:tplc="C60654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0"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1" w15:restartNumberingAfterBreak="0">
    <w:nsid w:val="596D6359"/>
    <w:multiLevelType w:val="hybridMultilevel"/>
    <w:tmpl w:val="916EC716"/>
    <w:lvl w:ilvl="0" w:tplc="09CA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3" w15:restartNumberingAfterBreak="0">
    <w:nsid w:val="5A216CFE"/>
    <w:multiLevelType w:val="multilevel"/>
    <w:tmpl w:val="568E045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4" w15:restartNumberingAfterBreak="0">
    <w:nsid w:val="5AE0022F"/>
    <w:multiLevelType w:val="multilevel"/>
    <w:tmpl w:val="F5A07D3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5" w15:restartNumberingAfterBreak="0">
    <w:nsid w:val="5BD3025A"/>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8" w15:restartNumberingAfterBreak="0">
    <w:nsid w:val="60375D54"/>
    <w:multiLevelType w:val="hybridMultilevel"/>
    <w:tmpl w:val="68D2A6FE"/>
    <w:lvl w:ilvl="0" w:tplc="6D1408C2">
      <w:start w:val="1"/>
      <w:numFmt w:val="low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61540EE9"/>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0" w15:restartNumberingAfterBreak="0">
    <w:nsid w:val="6205199A"/>
    <w:multiLevelType w:val="hybridMultilevel"/>
    <w:tmpl w:val="DCDC8F38"/>
    <w:lvl w:ilvl="0" w:tplc="AC164F98">
      <w:start w:val="10"/>
      <w:numFmt w:val="lowerLetter"/>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1" w15:restartNumberingAfterBreak="0">
    <w:nsid w:val="63CA769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2"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3"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6825ABA"/>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5" w15:restartNumberingAfterBreak="0">
    <w:nsid w:val="67C00258"/>
    <w:multiLevelType w:val="multilevel"/>
    <w:tmpl w:val="27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7"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B1C54"/>
    <w:multiLevelType w:val="hybridMultilevel"/>
    <w:tmpl w:val="FAC063E8"/>
    <w:lvl w:ilvl="0" w:tplc="87E4DCEE">
      <w:start w:val="1"/>
      <w:numFmt w:val="bullet"/>
      <w:lvlText w:val=""/>
      <w:lvlJc w:val="left"/>
      <w:pPr>
        <w:ind w:left="720" w:hanging="360"/>
      </w:pPr>
      <w:rPr>
        <w:rFonts w:ascii="Symbol" w:hAnsi="Symbol" w:cs="Times New Roman"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79" w15:restartNumberingAfterBreak="0">
    <w:nsid w:val="69941CE3"/>
    <w:multiLevelType w:val="hybridMultilevel"/>
    <w:tmpl w:val="A4FCD81E"/>
    <w:lvl w:ilvl="0" w:tplc="25382890">
      <w:start w:val="9"/>
      <w:numFmt w:val="bullet"/>
      <w:lvlText w:val="-"/>
      <w:lvlJc w:val="left"/>
      <w:pPr>
        <w:ind w:left="405" w:hanging="360"/>
      </w:pPr>
      <w:rPr>
        <w:rFonts w:ascii="Times New Roman" w:eastAsia="Times New Roman" w:hAnsi="Times New Roman" w:cs="Times New Roman"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80"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6C75191D"/>
    <w:multiLevelType w:val="hybridMultilevel"/>
    <w:tmpl w:val="F5289BB6"/>
    <w:lvl w:ilvl="0" w:tplc="FAD66E2C">
      <w:start w:val="14"/>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2" w15:restartNumberingAfterBreak="0">
    <w:nsid w:val="72450236"/>
    <w:multiLevelType w:val="hybridMultilevel"/>
    <w:tmpl w:val="04B4CA0E"/>
    <w:lvl w:ilvl="0" w:tplc="E4C63CE8">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3" w15:restartNumberingAfterBreak="0">
    <w:nsid w:val="73F54C8D"/>
    <w:multiLevelType w:val="hybridMultilevel"/>
    <w:tmpl w:val="AC6E9062"/>
    <w:lvl w:ilvl="0" w:tplc="4A92272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A8F22FD"/>
    <w:multiLevelType w:val="hybridMultilevel"/>
    <w:tmpl w:val="050C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E83E0D"/>
    <w:multiLevelType w:val="hybridMultilevel"/>
    <w:tmpl w:val="92266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9"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56"/>
  </w:num>
  <w:num w:numId="4">
    <w:abstractNumId w:val="6"/>
  </w:num>
  <w:num w:numId="5">
    <w:abstractNumId w:val="6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7"/>
  </w:num>
  <w:num w:numId="9">
    <w:abstractNumId w:val="73"/>
  </w:num>
  <w:num w:numId="10">
    <w:abstractNumId w:val="10"/>
  </w:num>
  <w:num w:numId="11">
    <w:abstractNumId w:val="15"/>
  </w:num>
  <w:num w:numId="12">
    <w:abstractNumId w:val="5"/>
  </w:num>
  <w:num w:numId="13">
    <w:abstractNumId w:val="70"/>
  </w:num>
  <w:num w:numId="14">
    <w:abstractNumId w:val="38"/>
  </w:num>
  <w:num w:numId="15">
    <w:abstractNumId w:val="67"/>
  </w:num>
  <w:num w:numId="16">
    <w:abstractNumId w:val="42"/>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71"/>
  </w:num>
  <w:num w:numId="23">
    <w:abstractNumId w:val="74"/>
  </w:num>
  <w:num w:numId="24">
    <w:abstractNumId w:val="27"/>
  </w:num>
  <w:num w:numId="25">
    <w:abstractNumId w:val="0"/>
    <w:lvlOverride w:ilvl="0">
      <w:startOverride w:val="1"/>
    </w:lvlOverride>
  </w:num>
  <w:num w:numId="26">
    <w:abstractNumId w:val="6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3"/>
  </w:num>
  <w:num w:numId="33">
    <w:abstractNumId w:val="48"/>
  </w:num>
  <w:num w:numId="34">
    <w:abstractNumId w:val="63"/>
  </w:num>
  <w:num w:numId="35">
    <w:abstractNumId w:val="64"/>
  </w:num>
  <w:num w:numId="36">
    <w:abstractNumId w:val="3"/>
  </w:num>
  <w:num w:numId="37">
    <w:abstractNumId w:val="49"/>
  </w:num>
  <w:num w:numId="38">
    <w:abstractNumId w:val="41"/>
  </w:num>
  <w:num w:numId="39">
    <w:abstractNumId w:val="21"/>
  </w:num>
  <w:num w:numId="40">
    <w:abstractNumId w:val="17"/>
  </w:num>
  <w:num w:numId="41">
    <w:abstractNumId w:val="22"/>
  </w:num>
  <w:num w:numId="42">
    <w:abstractNumId w:val="45"/>
  </w:num>
  <w:num w:numId="43">
    <w:abstractNumId w:val="35"/>
  </w:num>
  <w:num w:numId="44">
    <w:abstractNumId w:val="78"/>
  </w:num>
  <w:num w:numId="45">
    <w:abstractNumId w:val="29"/>
  </w:num>
  <w:num w:numId="46">
    <w:abstractNumId w:val="37"/>
  </w:num>
  <w:num w:numId="47">
    <w:abstractNumId w:val="80"/>
  </w:num>
  <w:num w:numId="48">
    <w:abstractNumId w:val="40"/>
  </w:num>
  <w:num w:numId="49">
    <w:abstractNumId w:val="39"/>
  </w:num>
  <w:num w:numId="50">
    <w:abstractNumId w:val="61"/>
  </w:num>
  <w:num w:numId="51">
    <w:abstractNumId w:val="44"/>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5"/>
  </w:num>
  <w:num w:numId="59">
    <w:abstractNumId w:val="23"/>
  </w:num>
  <w:num w:numId="60">
    <w:abstractNumId w:val="60"/>
  </w:num>
  <w:num w:numId="61">
    <w:abstractNumId w:val="62"/>
  </w:num>
  <w:num w:numId="62">
    <w:abstractNumId w:val="89"/>
  </w:num>
  <w:num w:numId="63">
    <w:abstractNumId w:val="81"/>
  </w:num>
  <w:num w:numId="64">
    <w:abstractNumId w:val="16"/>
  </w:num>
  <w:num w:numId="65">
    <w:abstractNumId w:val="14"/>
  </w:num>
  <w:num w:numId="66">
    <w:abstractNumId w:val="88"/>
  </w:num>
  <w:num w:numId="67">
    <w:abstractNumId w:val="31"/>
  </w:num>
  <w:num w:numId="68">
    <w:abstractNumId w:val="12"/>
  </w:num>
  <w:num w:numId="69">
    <w:abstractNumId w:val="47"/>
  </w:num>
  <w:num w:numId="70">
    <w:abstractNumId w:val="85"/>
  </w:num>
  <w:num w:numId="71">
    <w:abstractNumId w:val="19"/>
  </w:num>
  <w:num w:numId="72">
    <w:abstractNumId w:val="57"/>
  </w:num>
  <w:num w:numId="73">
    <w:abstractNumId w:val="86"/>
  </w:num>
  <w:num w:numId="74">
    <w:abstractNumId w:val="34"/>
  </w:num>
  <w:num w:numId="75">
    <w:abstractNumId w:val="65"/>
  </w:num>
  <w:num w:numId="76">
    <w:abstractNumId w:val="72"/>
  </w:num>
  <w:num w:numId="77">
    <w:abstractNumId w:val="83"/>
  </w:num>
  <w:num w:numId="78">
    <w:abstractNumId w:val="87"/>
  </w:num>
  <w:num w:numId="79">
    <w:abstractNumId w:val="46"/>
  </w:num>
  <w:num w:numId="80">
    <w:abstractNumId w:val="36"/>
  </w:num>
  <w:num w:numId="81">
    <w:abstractNumId w:val="66"/>
  </w:num>
  <w:num w:numId="82">
    <w:abstractNumId w:val="51"/>
  </w:num>
  <w:num w:numId="83">
    <w:abstractNumId w:val="55"/>
  </w:num>
  <w:num w:numId="84">
    <w:abstractNumId w:val="9"/>
  </w:num>
  <w:num w:numId="85">
    <w:abstractNumId w:val="1"/>
  </w:num>
  <w:num w:numId="86">
    <w:abstractNumId w:val="24"/>
  </w:num>
  <w:num w:numId="87">
    <w:abstractNumId w:val="84"/>
  </w:num>
  <w:num w:numId="88">
    <w:abstractNumId w:val="13"/>
  </w:num>
  <w:num w:numId="89">
    <w:abstractNumId w:val="75"/>
  </w:num>
  <w:num w:numId="90">
    <w:abstractNumId w:val="4"/>
  </w:num>
  <w:num w:numId="91">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102ED"/>
    <w:rsid w:val="00013CD3"/>
    <w:rsid w:val="0001696A"/>
    <w:rsid w:val="000173BD"/>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C17"/>
    <w:rsid w:val="000C580D"/>
    <w:rsid w:val="000C65C8"/>
    <w:rsid w:val="000C6A02"/>
    <w:rsid w:val="000D4786"/>
    <w:rsid w:val="000D586D"/>
    <w:rsid w:val="000D6CDD"/>
    <w:rsid w:val="000E41C7"/>
    <w:rsid w:val="000E7772"/>
    <w:rsid w:val="000F3712"/>
    <w:rsid w:val="000F3B50"/>
    <w:rsid w:val="000F6FA6"/>
    <w:rsid w:val="00101C3A"/>
    <w:rsid w:val="001020B0"/>
    <w:rsid w:val="00102555"/>
    <w:rsid w:val="001036F4"/>
    <w:rsid w:val="001065A5"/>
    <w:rsid w:val="001158F6"/>
    <w:rsid w:val="00115F54"/>
    <w:rsid w:val="00121DC1"/>
    <w:rsid w:val="00122A10"/>
    <w:rsid w:val="001274BD"/>
    <w:rsid w:val="00135B24"/>
    <w:rsid w:val="00136FB6"/>
    <w:rsid w:val="00140EDD"/>
    <w:rsid w:val="001477D4"/>
    <w:rsid w:val="00152B6D"/>
    <w:rsid w:val="00160567"/>
    <w:rsid w:val="001611C0"/>
    <w:rsid w:val="00163B28"/>
    <w:rsid w:val="00164190"/>
    <w:rsid w:val="00167C57"/>
    <w:rsid w:val="00167C5C"/>
    <w:rsid w:val="00171B51"/>
    <w:rsid w:val="00176181"/>
    <w:rsid w:val="0018009E"/>
    <w:rsid w:val="001857AE"/>
    <w:rsid w:val="001A1626"/>
    <w:rsid w:val="001A2D69"/>
    <w:rsid w:val="001A65F6"/>
    <w:rsid w:val="001A7544"/>
    <w:rsid w:val="001C13B2"/>
    <w:rsid w:val="001C19D0"/>
    <w:rsid w:val="001C453B"/>
    <w:rsid w:val="001C4A9F"/>
    <w:rsid w:val="001D0BAB"/>
    <w:rsid w:val="001D0F70"/>
    <w:rsid w:val="001D14D1"/>
    <w:rsid w:val="001D1B20"/>
    <w:rsid w:val="001D78D8"/>
    <w:rsid w:val="001D7F4D"/>
    <w:rsid w:val="001E239D"/>
    <w:rsid w:val="001E2D82"/>
    <w:rsid w:val="001F0D34"/>
    <w:rsid w:val="001F66F6"/>
    <w:rsid w:val="00204426"/>
    <w:rsid w:val="0020469A"/>
    <w:rsid w:val="00207758"/>
    <w:rsid w:val="00212ACB"/>
    <w:rsid w:val="002143C8"/>
    <w:rsid w:val="00215D0C"/>
    <w:rsid w:val="00222C40"/>
    <w:rsid w:val="002312D0"/>
    <w:rsid w:val="0023292F"/>
    <w:rsid w:val="00233E98"/>
    <w:rsid w:val="00241515"/>
    <w:rsid w:val="00244CF8"/>
    <w:rsid w:val="002454CF"/>
    <w:rsid w:val="00246964"/>
    <w:rsid w:val="0025366F"/>
    <w:rsid w:val="002567FC"/>
    <w:rsid w:val="00257211"/>
    <w:rsid w:val="00264A59"/>
    <w:rsid w:val="002738D4"/>
    <w:rsid w:val="00273C57"/>
    <w:rsid w:val="00281112"/>
    <w:rsid w:val="002820E4"/>
    <w:rsid w:val="00282F6C"/>
    <w:rsid w:val="0028301F"/>
    <w:rsid w:val="002853AF"/>
    <w:rsid w:val="0029020B"/>
    <w:rsid w:val="002915BD"/>
    <w:rsid w:val="002934B6"/>
    <w:rsid w:val="00295B0D"/>
    <w:rsid w:val="002A461E"/>
    <w:rsid w:val="002A4AEE"/>
    <w:rsid w:val="002B1ED4"/>
    <w:rsid w:val="002B3312"/>
    <w:rsid w:val="002B5DCE"/>
    <w:rsid w:val="002B7417"/>
    <w:rsid w:val="002C0B5A"/>
    <w:rsid w:val="002C614E"/>
    <w:rsid w:val="002C67BB"/>
    <w:rsid w:val="002D5AE9"/>
    <w:rsid w:val="002E1AE0"/>
    <w:rsid w:val="002E41A6"/>
    <w:rsid w:val="002E674E"/>
    <w:rsid w:val="002E7198"/>
    <w:rsid w:val="002E76C8"/>
    <w:rsid w:val="002F1461"/>
    <w:rsid w:val="002F6C65"/>
    <w:rsid w:val="00300D27"/>
    <w:rsid w:val="0030214A"/>
    <w:rsid w:val="003064F3"/>
    <w:rsid w:val="00311CB0"/>
    <w:rsid w:val="00316D0D"/>
    <w:rsid w:val="003218C6"/>
    <w:rsid w:val="003224B9"/>
    <w:rsid w:val="0033188E"/>
    <w:rsid w:val="00335B46"/>
    <w:rsid w:val="00337B2B"/>
    <w:rsid w:val="00342209"/>
    <w:rsid w:val="00342860"/>
    <w:rsid w:val="00343003"/>
    <w:rsid w:val="00345DED"/>
    <w:rsid w:val="00357E97"/>
    <w:rsid w:val="0036408F"/>
    <w:rsid w:val="00372AAF"/>
    <w:rsid w:val="00376359"/>
    <w:rsid w:val="0038214E"/>
    <w:rsid w:val="00386BF3"/>
    <w:rsid w:val="00387340"/>
    <w:rsid w:val="0039237B"/>
    <w:rsid w:val="003976F2"/>
    <w:rsid w:val="00397FAC"/>
    <w:rsid w:val="003A30D5"/>
    <w:rsid w:val="003A37F0"/>
    <w:rsid w:val="003A3802"/>
    <w:rsid w:val="003A6EE2"/>
    <w:rsid w:val="003B5084"/>
    <w:rsid w:val="003B5462"/>
    <w:rsid w:val="003C0907"/>
    <w:rsid w:val="003C4CD2"/>
    <w:rsid w:val="003C507A"/>
    <w:rsid w:val="003D025B"/>
    <w:rsid w:val="003E0D7A"/>
    <w:rsid w:val="003F4D6A"/>
    <w:rsid w:val="004020BE"/>
    <w:rsid w:val="00402DA0"/>
    <w:rsid w:val="00407E07"/>
    <w:rsid w:val="00411CC6"/>
    <w:rsid w:val="00412053"/>
    <w:rsid w:val="00413B5C"/>
    <w:rsid w:val="0041530C"/>
    <w:rsid w:val="00422663"/>
    <w:rsid w:val="00424455"/>
    <w:rsid w:val="00424F50"/>
    <w:rsid w:val="004256AE"/>
    <w:rsid w:val="004337BA"/>
    <w:rsid w:val="00437148"/>
    <w:rsid w:val="00440CA1"/>
    <w:rsid w:val="00442D15"/>
    <w:rsid w:val="0044590B"/>
    <w:rsid w:val="004460FD"/>
    <w:rsid w:val="004464F2"/>
    <w:rsid w:val="00460808"/>
    <w:rsid w:val="004612A6"/>
    <w:rsid w:val="004742B7"/>
    <w:rsid w:val="00482C3F"/>
    <w:rsid w:val="0048320C"/>
    <w:rsid w:val="00484D66"/>
    <w:rsid w:val="004878A2"/>
    <w:rsid w:val="00491FAE"/>
    <w:rsid w:val="00495A80"/>
    <w:rsid w:val="0049621F"/>
    <w:rsid w:val="004A182B"/>
    <w:rsid w:val="004A2E3C"/>
    <w:rsid w:val="004A42C5"/>
    <w:rsid w:val="004A66E3"/>
    <w:rsid w:val="004B4E98"/>
    <w:rsid w:val="004B4EAE"/>
    <w:rsid w:val="004B69F5"/>
    <w:rsid w:val="004C477D"/>
    <w:rsid w:val="004D4D38"/>
    <w:rsid w:val="004E2247"/>
    <w:rsid w:val="004E4741"/>
    <w:rsid w:val="004E5AB6"/>
    <w:rsid w:val="004E715C"/>
    <w:rsid w:val="004F09A8"/>
    <w:rsid w:val="004F2713"/>
    <w:rsid w:val="004F5009"/>
    <w:rsid w:val="00501369"/>
    <w:rsid w:val="00502AB5"/>
    <w:rsid w:val="00503AE5"/>
    <w:rsid w:val="00503AFD"/>
    <w:rsid w:val="00504FD3"/>
    <w:rsid w:val="0051216D"/>
    <w:rsid w:val="00513DFC"/>
    <w:rsid w:val="0051487C"/>
    <w:rsid w:val="00524599"/>
    <w:rsid w:val="0054014F"/>
    <w:rsid w:val="00541036"/>
    <w:rsid w:val="00541D31"/>
    <w:rsid w:val="00553666"/>
    <w:rsid w:val="00555627"/>
    <w:rsid w:val="00561043"/>
    <w:rsid w:val="0056452E"/>
    <w:rsid w:val="00565F07"/>
    <w:rsid w:val="00572637"/>
    <w:rsid w:val="005771F6"/>
    <w:rsid w:val="005956D0"/>
    <w:rsid w:val="005A15F6"/>
    <w:rsid w:val="005A4438"/>
    <w:rsid w:val="005A7254"/>
    <w:rsid w:val="005B3093"/>
    <w:rsid w:val="005B71FC"/>
    <w:rsid w:val="005C00E9"/>
    <w:rsid w:val="005C61B1"/>
    <w:rsid w:val="005D2CF7"/>
    <w:rsid w:val="005D320F"/>
    <w:rsid w:val="005D44B0"/>
    <w:rsid w:val="005D792E"/>
    <w:rsid w:val="005D7F72"/>
    <w:rsid w:val="005E07D2"/>
    <w:rsid w:val="005E1A61"/>
    <w:rsid w:val="005E53F3"/>
    <w:rsid w:val="005E5E91"/>
    <w:rsid w:val="005E7954"/>
    <w:rsid w:val="005F06F5"/>
    <w:rsid w:val="005F145B"/>
    <w:rsid w:val="005F228A"/>
    <w:rsid w:val="00604D2D"/>
    <w:rsid w:val="006168B8"/>
    <w:rsid w:val="00623F60"/>
    <w:rsid w:val="0062585D"/>
    <w:rsid w:val="00626E20"/>
    <w:rsid w:val="0063000D"/>
    <w:rsid w:val="00631A68"/>
    <w:rsid w:val="00631E95"/>
    <w:rsid w:val="00640217"/>
    <w:rsid w:val="006416C9"/>
    <w:rsid w:val="0064285C"/>
    <w:rsid w:val="0064440C"/>
    <w:rsid w:val="00646660"/>
    <w:rsid w:val="00647876"/>
    <w:rsid w:val="0065204C"/>
    <w:rsid w:val="0065351B"/>
    <w:rsid w:val="0065533B"/>
    <w:rsid w:val="00656B98"/>
    <w:rsid w:val="0066292C"/>
    <w:rsid w:val="006630E7"/>
    <w:rsid w:val="00664A8D"/>
    <w:rsid w:val="006650B1"/>
    <w:rsid w:val="00677A17"/>
    <w:rsid w:val="00684A94"/>
    <w:rsid w:val="0069387B"/>
    <w:rsid w:val="006939CC"/>
    <w:rsid w:val="00695230"/>
    <w:rsid w:val="00697EC6"/>
    <w:rsid w:val="006A0B16"/>
    <w:rsid w:val="006B1021"/>
    <w:rsid w:val="006B33FF"/>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53C9"/>
    <w:rsid w:val="007075F8"/>
    <w:rsid w:val="007142AC"/>
    <w:rsid w:val="0071432E"/>
    <w:rsid w:val="00715F5E"/>
    <w:rsid w:val="00717D46"/>
    <w:rsid w:val="00720298"/>
    <w:rsid w:val="00722A30"/>
    <w:rsid w:val="00724265"/>
    <w:rsid w:val="00724E75"/>
    <w:rsid w:val="00724F26"/>
    <w:rsid w:val="00724F6B"/>
    <w:rsid w:val="0073153D"/>
    <w:rsid w:val="00731E04"/>
    <w:rsid w:val="00734DBE"/>
    <w:rsid w:val="00737C56"/>
    <w:rsid w:val="00743794"/>
    <w:rsid w:val="00751295"/>
    <w:rsid w:val="00771402"/>
    <w:rsid w:val="007716B4"/>
    <w:rsid w:val="007720B9"/>
    <w:rsid w:val="00780047"/>
    <w:rsid w:val="007810C7"/>
    <w:rsid w:val="00786146"/>
    <w:rsid w:val="007874AF"/>
    <w:rsid w:val="00797E35"/>
    <w:rsid w:val="007A1AE7"/>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11F8B"/>
    <w:rsid w:val="008164A7"/>
    <w:rsid w:val="008176EF"/>
    <w:rsid w:val="00820CB8"/>
    <w:rsid w:val="0082376E"/>
    <w:rsid w:val="008249E6"/>
    <w:rsid w:val="00825C8C"/>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B0AA7"/>
    <w:rsid w:val="008B110A"/>
    <w:rsid w:val="008B3731"/>
    <w:rsid w:val="008B63EA"/>
    <w:rsid w:val="008C4499"/>
    <w:rsid w:val="008C7095"/>
    <w:rsid w:val="008D1BD2"/>
    <w:rsid w:val="008D4DB2"/>
    <w:rsid w:val="008D57A7"/>
    <w:rsid w:val="008E022A"/>
    <w:rsid w:val="008E3F02"/>
    <w:rsid w:val="008F3C77"/>
    <w:rsid w:val="008F562A"/>
    <w:rsid w:val="008F6CA6"/>
    <w:rsid w:val="008F7052"/>
    <w:rsid w:val="008F76F7"/>
    <w:rsid w:val="009139C9"/>
    <w:rsid w:val="0092704C"/>
    <w:rsid w:val="00934471"/>
    <w:rsid w:val="00936963"/>
    <w:rsid w:val="00941D6F"/>
    <w:rsid w:val="00943322"/>
    <w:rsid w:val="009446F3"/>
    <w:rsid w:val="00946675"/>
    <w:rsid w:val="0095286E"/>
    <w:rsid w:val="009577DD"/>
    <w:rsid w:val="00962E4C"/>
    <w:rsid w:val="009631E0"/>
    <w:rsid w:val="00966949"/>
    <w:rsid w:val="00967D26"/>
    <w:rsid w:val="00971194"/>
    <w:rsid w:val="00971CF7"/>
    <w:rsid w:val="00973474"/>
    <w:rsid w:val="0097615B"/>
    <w:rsid w:val="00980A6D"/>
    <w:rsid w:val="00984165"/>
    <w:rsid w:val="009853D8"/>
    <w:rsid w:val="00985EEB"/>
    <w:rsid w:val="00987B8E"/>
    <w:rsid w:val="009941A5"/>
    <w:rsid w:val="00995FEB"/>
    <w:rsid w:val="009A1424"/>
    <w:rsid w:val="009A3201"/>
    <w:rsid w:val="009B3FD3"/>
    <w:rsid w:val="009C15B4"/>
    <w:rsid w:val="009C15D1"/>
    <w:rsid w:val="009D3E37"/>
    <w:rsid w:val="009D6EFF"/>
    <w:rsid w:val="009D7F12"/>
    <w:rsid w:val="009E60E2"/>
    <w:rsid w:val="009F5427"/>
    <w:rsid w:val="009F6817"/>
    <w:rsid w:val="009F71D3"/>
    <w:rsid w:val="00A0136C"/>
    <w:rsid w:val="00A11231"/>
    <w:rsid w:val="00A1264C"/>
    <w:rsid w:val="00A20108"/>
    <w:rsid w:val="00A25214"/>
    <w:rsid w:val="00A326CF"/>
    <w:rsid w:val="00A35AF0"/>
    <w:rsid w:val="00A369FD"/>
    <w:rsid w:val="00A36B0E"/>
    <w:rsid w:val="00A401FE"/>
    <w:rsid w:val="00A427E9"/>
    <w:rsid w:val="00A43B31"/>
    <w:rsid w:val="00A45B10"/>
    <w:rsid w:val="00A479F6"/>
    <w:rsid w:val="00A670FB"/>
    <w:rsid w:val="00A70A28"/>
    <w:rsid w:val="00A723B9"/>
    <w:rsid w:val="00A724FC"/>
    <w:rsid w:val="00A74F21"/>
    <w:rsid w:val="00A8248E"/>
    <w:rsid w:val="00A829DE"/>
    <w:rsid w:val="00A83DA8"/>
    <w:rsid w:val="00A85C72"/>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27E5"/>
    <w:rsid w:val="00AC3A98"/>
    <w:rsid w:val="00AC6A93"/>
    <w:rsid w:val="00AC784E"/>
    <w:rsid w:val="00AD0087"/>
    <w:rsid w:val="00AD64F3"/>
    <w:rsid w:val="00AE0351"/>
    <w:rsid w:val="00AE0493"/>
    <w:rsid w:val="00AE3A37"/>
    <w:rsid w:val="00AE4D68"/>
    <w:rsid w:val="00AE5F70"/>
    <w:rsid w:val="00AF0B9C"/>
    <w:rsid w:val="00AF1C5C"/>
    <w:rsid w:val="00B03168"/>
    <w:rsid w:val="00B068D3"/>
    <w:rsid w:val="00B11C45"/>
    <w:rsid w:val="00B124F4"/>
    <w:rsid w:val="00B137F1"/>
    <w:rsid w:val="00B1735E"/>
    <w:rsid w:val="00B33C79"/>
    <w:rsid w:val="00B4141B"/>
    <w:rsid w:val="00B43BF8"/>
    <w:rsid w:val="00B43E50"/>
    <w:rsid w:val="00B45FB9"/>
    <w:rsid w:val="00B528C5"/>
    <w:rsid w:val="00B537AE"/>
    <w:rsid w:val="00B53BD3"/>
    <w:rsid w:val="00B63235"/>
    <w:rsid w:val="00B63328"/>
    <w:rsid w:val="00B63EAF"/>
    <w:rsid w:val="00B647D6"/>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7266"/>
    <w:rsid w:val="00BF73FC"/>
    <w:rsid w:val="00C00CBC"/>
    <w:rsid w:val="00C15146"/>
    <w:rsid w:val="00C17BA2"/>
    <w:rsid w:val="00C2017A"/>
    <w:rsid w:val="00C20306"/>
    <w:rsid w:val="00C272EA"/>
    <w:rsid w:val="00C31A25"/>
    <w:rsid w:val="00C3266D"/>
    <w:rsid w:val="00C44335"/>
    <w:rsid w:val="00C44F31"/>
    <w:rsid w:val="00C4569E"/>
    <w:rsid w:val="00C4573E"/>
    <w:rsid w:val="00C46F10"/>
    <w:rsid w:val="00C517CD"/>
    <w:rsid w:val="00C5523D"/>
    <w:rsid w:val="00C56AF3"/>
    <w:rsid w:val="00C64F8C"/>
    <w:rsid w:val="00C657A4"/>
    <w:rsid w:val="00C65D2A"/>
    <w:rsid w:val="00C742B0"/>
    <w:rsid w:val="00C8104C"/>
    <w:rsid w:val="00CA2831"/>
    <w:rsid w:val="00CA5C41"/>
    <w:rsid w:val="00CB1399"/>
    <w:rsid w:val="00CB224F"/>
    <w:rsid w:val="00CB3285"/>
    <w:rsid w:val="00CB33DE"/>
    <w:rsid w:val="00CB4770"/>
    <w:rsid w:val="00CB6E0C"/>
    <w:rsid w:val="00CC0052"/>
    <w:rsid w:val="00CC2EBB"/>
    <w:rsid w:val="00CC3D34"/>
    <w:rsid w:val="00CC69A9"/>
    <w:rsid w:val="00CD2E58"/>
    <w:rsid w:val="00CD6B1C"/>
    <w:rsid w:val="00CE0498"/>
    <w:rsid w:val="00CE651D"/>
    <w:rsid w:val="00CF0ABD"/>
    <w:rsid w:val="00CF28ED"/>
    <w:rsid w:val="00D014E2"/>
    <w:rsid w:val="00D07ABC"/>
    <w:rsid w:val="00D10AB8"/>
    <w:rsid w:val="00D16739"/>
    <w:rsid w:val="00D16770"/>
    <w:rsid w:val="00D2673E"/>
    <w:rsid w:val="00D3040D"/>
    <w:rsid w:val="00D30FA5"/>
    <w:rsid w:val="00D32D63"/>
    <w:rsid w:val="00D33C45"/>
    <w:rsid w:val="00D362B7"/>
    <w:rsid w:val="00D471D2"/>
    <w:rsid w:val="00D50DA4"/>
    <w:rsid w:val="00D53624"/>
    <w:rsid w:val="00D55846"/>
    <w:rsid w:val="00D55890"/>
    <w:rsid w:val="00D5688B"/>
    <w:rsid w:val="00D63963"/>
    <w:rsid w:val="00D711E0"/>
    <w:rsid w:val="00D73177"/>
    <w:rsid w:val="00D746A8"/>
    <w:rsid w:val="00D97B38"/>
    <w:rsid w:val="00DA675C"/>
    <w:rsid w:val="00DB06C5"/>
    <w:rsid w:val="00DB221D"/>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E01646"/>
    <w:rsid w:val="00E047F5"/>
    <w:rsid w:val="00E04B1F"/>
    <w:rsid w:val="00E04D26"/>
    <w:rsid w:val="00E11B68"/>
    <w:rsid w:val="00E13FF8"/>
    <w:rsid w:val="00E14A00"/>
    <w:rsid w:val="00E15E0D"/>
    <w:rsid w:val="00E1640E"/>
    <w:rsid w:val="00E21C7F"/>
    <w:rsid w:val="00E342B0"/>
    <w:rsid w:val="00E354C6"/>
    <w:rsid w:val="00E367AD"/>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7686"/>
    <w:rsid w:val="00E9366F"/>
    <w:rsid w:val="00EA1ACA"/>
    <w:rsid w:val="00EA3CA8"/>
    <w:rsid w:val="00EA409D"/>
    <w:rsid w:val="00EA4768"/>
    <w:rsid w:val="00EB6FCC"/>
    <w:rsid w:val="00EB75FD"/>
    <w:rsid w:val="00EB76B2"/>
    <w:rsid w:val="00EC3C2D"/>
    <w:rsid w:val="00EC5A55"/>
    <w:rsid w:val="00ED2862"/>
    <w:rsid w:val="00ED4F9E"/>
    <w:rsid w:val="00EE1759"/>
    <w:rsid w:val="00EE1C15"/>
    <w:rsid w:val="00EE2151"/>
    <w:rsid w:val="00EE2346"/>
    <w:rsid w:val="00EE23FE"/>
    <w:rsid w:val="00EE4C2B"/>
    <w:rsid w:val="00EF00BC"/>
    <w:rsid w:val="00EF2910"/>
    <w:rsid w:val="00EF380F"/>
    <w:rsid w:val="00F01031"/>
    <w:rsid w:val="00F07EC4"/>
    <w:rsid w:val="00F1500B"/>
    <w:rsid w:val="00F17A7C"/>
    <w:rsid w:val="00F228C1"/>
    <w:rsid w:val="00F23548"/>
    <w:rsid w:val="00F25B7A"/>
    <w:rsid w:val="00F30AC5"/>
    <w:rsid w:val="00F35748"/>
    <w:rsid w:val="00F420AB"/>
    <w:rsid w:val="00F460AA"/>
    <w:rsid w:val="00F478C6"/>
    <w:rsid w:val="00F544F1"/>
    <w:rsid w:val="00F5480F"/>
    <w:rsid w:val="00F60896"/>
    <w:rsid w:val="00F65BC8"/>
    <w:rsid w:val="00F6732E"/>
    <w:rsid w:val="00F7131C"/>
    <w:rsid w:val="00F72821"/>
    <w:rsid w:val="00F75B89"/>
    <w:rsid w:val="00F76263"/>
    <w:rsid w:val="00F768D7"/>
    <w:rsid w:val="00F87778"/>
    <w:rsid w:val="00F87BC9"/>
    <w:rsid w:val="00F91EF3"/>
    <w:rsid w:val="00F93332"/>
    <w:rsid w:val="00F974D7"/>
    <w:rsid w:val="00FA52EB"/>
    <w:rsid w:val="00FA6B3B"/>
    <w:rsid w:val="00FB00AF"/>
    <w:rsid w:val="00FB0B21"/>
    <w:rsid w:val="00FB40AA"/>
    <w:rsid w:val="00FB41C1"/>
    <w:rsid w:val="00FB427B"/>
    <w:rsid w:val="00FB45F5"/>
    <w:rsid w:val="00FB518F"/>
    <w:rsid w:val="00FC06A4"/>
    <w:rsid w:val="00FC7CCC"/>
    <w:rsid w:val="00FD0FAC"/>
    <w:rsid w:val="00FD1934"/>
    <w:rsid w:val="00FE35CA"/>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4A20"/>
  <w15:chartTrackingRefBased/>
  <w15:docId w15:val="{1B76CBA7-D412-42B4-9F4D-E2792DB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1399"/>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outlineLvl w:val="0"/>
    </w:pPr>
    <w:rPr>
      <w:b/>
      <w:bCs/>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56104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fr-CA"/>
    </w:rPr>
  </w:style>
  <w:style w:type="paragraph" w:styleId="BodyText2">
    <w:name w:val="Body Text 2"/>
    <w:basedOn w:val="Normal"/>
    <w:semiHidden/>
    <w:pPr>
      <w:jc w:val="both"/>
    </w:pPr>
    <w:rPr>
      <w:lang w:val="fr-CA"/>
    </w:rPr>
  </w:style>
  <w:style w:type="paragraph" w:styleId="BodyText3">
    <w:name w:val="Body Text 3"/>
    <w:basedOn w:val="Normal"/>
    <w:semiHidden/>
    <w:pPr>
      <w:ind w:right="-694"/>
    </w:pPr>
    <w:rPr>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eastAsia="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eastAsia="SimSun"/>
      <w:kern w:val="2"/>
      <w:szCs w:val="24"/>
      <w:lang w:eastAsia="hi-IN" w:bidi="hi-IN"/>
    </w:rPr>
  </w:style>
  <w:style w:type="character" w:customStyle="1" w:styleId="Heading4Char">
    <w:name w:val="Heading 4 Char"/>
    <w:link w:val="Heading4"/>
    <w:uiPriority w:val="9"/>
    <w:semiHidden/>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eastAsia="en-US"/>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829DE"/>
    <w:pPr>
      <w:tabs>
        <w:tab w:val="left" w:pos="0"/>
      </w:tabs>
      <w:suppressAutoHyphens/>
      <w:spacing w:before="480" w:after="120" w:line="280" w:lineRule="exact"/>
      <w:jc w:val="both"/>
      <w:outlineLvl w:val="0"/>
    </w:pPr>
    <w:rPr>
      <w:rFonts w:ascii="Times New Roman" w:eastAsia="Arial" w:hAnsi="Times New Roman"/>
      <w:sz w:val="24"/>
      <w:szCs w:val="24"/>
      <w:lang w:val="fr-CA"/>
    </w:rPr>
  </w:style>
  <w:style w:type="paragraph" w:customStyle="1" w:styleId="CENTAL-References">
    <w:name w:val="CENTAL-References"/>
    <w:autoRedefine/>
    <w:rsid w:val="00C64F8C"/>
    <w:pPr>
      <w:suppressAutoHyphens/>
      <w:spacing w:after="120" w:line="276" w:lineRule="auto"/>
      <w:jc w:val="both"/>
    </w:pPr>
    <w:rPr>
      <w:rFonts w:ascii="Times New Roman" w:eastAsia="Arial" w:hAnsi="Times New Roman"/>
      <w:bCs/>
      <w:smallCaps/>
      <w:sz w:val="24"/>
      <w:szCs w:val="24"/>
      <w:lang w:val="fr-FR" w:eastAsia="en-US"/>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eastAsia="Arial"/>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lang w:val="en-US" w:eastAsia="en-US"/>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style>
  <w:style w:type="paragraph" w:styleId="TOC3">
    <w:name w:val="toc 3"/>
    <w:basedOn w:val="Normal"/>
    <w:next w:val="Normal"/>
    <w:autoRedefine/>
    <w:uiPriority w:val="39"/>
    <w:semiHidden/>
    <w:unhideWhenUsed/>
    <w:qFormat/>
    <w:rsid w:val="001477D4"/>
    <w:pPr>
      <w:spacing w:after="100" w:line="360" w:lineRule="auto"/>
      <w:ind w:left="480"/>
    </w:pPr>
  </w:style>
  <w:style w:type="paragraph" w:styleId="TOC4">
    <w:name w:val="toc 4"/>
    <w:basedOn w:val="Normal"/>
    <w:next w:val="Normal"/>
    <w:autoRedefine/>
    <w:uiPriority w:val="39"/>
    <w:semiHidden/>
    <w:unhideWhenUsed/>
    <w:rsid w:val="001477D4"/>
    <w:pPr>
      <w:spacing w:after="100" w:line="360" w:lineRule="auto"/>
      <w:ind w:left="720"/>
    </w:pPr>
  </w:style>
  <w:style w:type="character" w:customStyle="1" w:styleId="CaptionChar">
    <w:name w:val="Caption Char"/>
    <w:link w:val="Caption"/>
    <w:semiHidden/>
    <w:locked/>
    <w:rsid w:val="001477D4"/>
    <w:rPr>
      <w:rFonts w:ascii="Times New Roman" w:hAnsi="Times New Roman"/>
      <w:b/>
      <w:bCs/>
      <w:sz w:val="24"/>
      <w:szCs w:val="24"/>
      <w:lang w:val="el-GR" w:eastAsia="el-GR"/>
    </w:rPr>
  </w:style>
  <w:style w:type="paragraph" w:styleId="Caption">
    <w:name w:val="caption"/>
    <w:basedOn w:val="Normal"/>
    <w:next w:val="Normal"/>
    <w:link w:val="CaptionChar"/>
    <w:semiHidden/>
    <w:unhideWhenUsed/>
    <w:qFormat/>
    <w:rsid w:val="001477D4"/>
    <w:pPr>
      <w:spacing w:after="0" w:line="240" w:lineRule="auto"/>
      <w:ind w:right="4195"/>
      <w:jc w:val="center"/>
    </w:pPr>
    <w:rPr>
      <w:b/>
      <w:bCs/>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style>
  <w:style w:type="character" w:customStyle="1" w:styleId="E11Char">
    <w:name w:val="Eπικεφαλίδα 1.1 Char"/>
    <w:link w:val="E11"/>
    <w:locked/>
    <w:rsid w:val="001477D4"/>
    <w:rPr>
      <w:rFonts w:ascii="Times New Roman" w:hAnsi="Times New Roman"/>
      <w:b/>
      <w:sz w:val="24"/>
      <w:szCs w:val="22"/>
      <w:lang w:val="fr-CA"/>
    </w:rPr>
  </w:style>
  <w:style w:type="paragraph" w:customStyle="1" w:styleId="E11">
    <w:name w:val="Eπικεφαλίδα 1.1"/>
    <w:basedOn w:val="ListParagraph"/>
    <w:link w:val="E11Char"/>
    <w:qFormat/>
    <w:rsid w:val="001477D4"/>
    <w:pPr>
      <w:numPr>
        <w:ilvl w:val="1"/>
        <w:numId w:val="45"/>
      </w:numPr>
      <w:spacing w:after="0" w:line="360" w:lineRule="auto"/>
    </w:pPr>
    <w:rPr>
      <w:b/>
      <w:lang w:val="fr-CA"/>
    </w:rPr>
  </w:style>
  <w:style w:type="character" w:customStyle="1" w:styleId="111EChar">
    <w:name w:val="1.1.1 Eπικεφαλίδα Char"/>
    <w:link w:val="111E"/>
    <w:locked/>
    <w:rsid w:val="001477D4"/>
    <w:rPr>
      <w:rFonts w:ascii="Times New Roman" w:hAnsi="Times New Roman"/>
      <w:b/>
      <w:i/>
      <w:sz w:val="24"/>
      <w:szCs w:val="22"/>
      <w:lang w:val="fr-CA"/>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eastAsia="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eastAsia="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46"/>
      </w:numPr>
    </w:pPr>
  </w:style>
  <w:style w:type="numbering" w:customStyle="1" w:styleId="1">
    <w:name w:val="Στυλ1"/>
    <w:uiPriority w:val="99"/>
    <w:rsid w:val="001477D4"/>
    <w:pPr>
      <w:numPr>
        <w:numId w:val="47"/>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eastAsia="Times New Roman"/>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 w:type="character" w:styleId="BookTitle">
    <w:name w:val="Book Title"/>
    <w:uiPriority w:val="33"/>
    <w:qFormat/>
    <w:rsid w:val="00987B8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olesfr.kiev.ua/idiomsfr.php?page=7" TargetMode="External"/><Relationship Id="rId13" Type="http://schemas.openxmlformats.org/officeDocument/2006/relationships/hyperlink" Target="http://eclass.uoa.gr/modules/document/file.php/FRL249/&#924;&#945;&#952;&#942;&#956;&#945;&#964;&#945;/%0d" TargetMode="External"/><Relationship Id="rId18" Type="http://schemas.openxmlformats.org/officeDocument/2006/relationships/hyperlink" Target="http://eclass.uoa.gr/modules/document/file.php/FRL249/&#924;&#945;&#952;&#942;&#956;&#945;&#964;&#945;/%0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class.uoa.gr/modules/document/file.php/FRL249/&#924;&#945;&#952;&#942;&#956;&#945;&#964;&#945;/%0d" TargetMode="External"/><Relationship Id="rId17" Type="http://schemas.openxmlformats.org/officeDocument/2006/relationships/hyperlink" Target="http://eclass.uoa.gr/modules/document/file.php/FRL249/&#924;&#945;&#952;&#942;&#956;&#945;&#964;&#945;/%0d" TargetMode="External"/><Relationship Id="rId2" Type="http://schemas.openxmlformats.org/officeDocument/2006/relationships/numbering" Target="numbering.xml"/><Relationship Id="rId16" Type="http://schemas.openxmlformats.org/officeDocument/2006/relationships/hyperlink" Target="http://eclass.uoa.gr/modules/document/file.php/FRL249/&#924;&#945;&#952;&#942;&#956;&#945;&#964;&#945;/%0d" TargetMode="External"/><Relationship Id="rId20" Type="http://schemas.openxmlformats.org/officeDocument/2006/relationships/hyperlink" Target="http://idiom.ioper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tionary.org/wiki/haut_comme_trois_pomm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lass.uoa.gr/modules/document/file.php/FRL249/&#924;&#945;&#952;&#942;&#956;&#945;&#964;&#945;/%0d" TargetMode="External"/><Relationship Id="rId23" Type="http://schemas.openxmlformats.org/officeDocument/2006/relationships/fontTable" Target="fontTable.xml"/><Relationship Id="rId10" Type="http://schemas.openxmlformats.org/officeDocument/2006/relationships/hyperlink" Target="http://demaquillages.blogspot.gr/2012/02/avec-3-metros-de-retard.html" TargetMode="External"/><Relationship Id="rId19" Type="http://schemas.openxmlformats.org/officeDocument/2006/relationships/hyperlink" Target="http://www.french-lessons.com/gallicismes1.html" TargetMode="External"/><Relationship Id="rId4" Type="http://schemas.openxmlformats.org/officeDocument/2006/relationships/settings" Target="settings.xml"/><Relationship Id="rId9" Type="http://schemas.openxmlformats.org/officeDocument/2006/relationships/hyperlink" Target="http://www.languefrancaise.net/Bob/24676" TargetMode="External"/><Relationship Id="rId14" Type="http://schemas.openxmlformats.org/officeDocument/2006/relationships/hyperlink" Target="http://eclass.uoa.gr/modules/document/file.php/FRL249/&#924;&#945;&#952;&#942;&#956;&#945;&#964;&#945;/%0d"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fr.wikipedia.org/wiki/Collocation_(linguistique" TargetMode="External"/><Relationship Id="rId1" Type="http://schemas.openxmlformats.org/officeDocument/2006/relationships/hyperlink" Target="http://rue89.nouvelobs.com/blog/no-wine-is-innocent/2012/12/14/ivresse-cinquante-nuances-de-gris-229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BBCD-1BC4-449E-A01C-47031D2A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2461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Links>
    <vt:vector size="1974" baseType="variant">
      <vt:variant>
        <vt:i4>3473521</vt:i4>
      </vt:variant>
      <vt:variant>
        <vt:i4>1206</vt:i4>
      </vt:variant>
      <vt:variant>
        <vt:i4>0</vt:i4>
      </vt:variant>
      <vt:variant>
        <vt:i4>5</vt:i4>
      </vt:variant>
      <vt:variant>
        <vt:lpwstr>http://www.widespread-idioms.uni-trier.de/</vt:lpwstr>
      </vt:variant>
      <vt:variant>
        <vt:lpwstr/>
      </vt:variant>
      <vt:variant>
        <vt:i4>4522015</vt:i4>
      </vt:variant>
      <vt:variant>
        <vt:i4>1203</vt:i4>
      </vt:variant>
      <vt:variant>
        <vt:i4>0</vt:i4>
      </vt:variant>
      <vt:variant>
        <vt:i4>5</vt:i4>
      </vt:variant>
      <vt:variant>
        <vt:lpwstr>http://www.europhras.org/</vt:lpwstr>
      </vt:variant>
      <vt:variant>
        <vt:lpwstr/>
      </vt:variant>
      <vt:variant>
        <vt:i4>7405574</vt:i4>
      </vt:variant>
      <vt:variant>
        <vt:i4>1200</vt:i4>
      </vt:variant>
      <vt:variant>
        <vt:i4>0</vt:i4>
      </vt:variant>
      <vt:variant>
        <vt:i4>5</vt:i4>
      </vt:variant>
      <vt:variant>
        <vt:lpwstr>http://www.cnrtl.fr/dictionnaires/expressions_idiomatiques/index.php</vt:lpwstr>
      </vt:variant>
      <vt:variant>
        <vt:lpwstr/>
      </vt:variant>
      <vt:variant>
        <vt:i4>5439501</vt:i4>
      </vt:variant>
      <vt:variant>
        <vt:i4>1197</vt:i4>
      </vt:variant>
      <vt:variant>
        <vt:i4>0</vt:i4>
      </vt:variant>
      <vt:variant>
        <vt:i4>5</vt:i4>
      </vt:variant>
      <vt:variant>
        <vt:lpwstr>http://www.francaisfacile.com/exercices/exercice-francais-1/exercice-francais-624.php</vt:lpwstr>
      </vt:variant>
      <vt:variant>
        <vt:lpwstr/>
      </vt:variant>
      <vt:variant>
        <vt:i4>3145767</vt:i4>
      </vt:variant>
      <vt:variant>
        <vt:i4>1194</vt:i4>
      </vt:variant>
      <vt:variant>
        <vt:i4>0</vt:i4>
      </vt:variant>
      <vt:variant>
        <vt:i4>5</vt:i4>
      </vt:variant>
      <vt:variant>
        <vt:lpwstr>http://www.quizz.biz/quizz-655567.html</vt:lpwstr>
      </vt:variant>
      <vt:variant>
        <vt:lpwstr/>
      </vt:variant>
      <vt:variant>
        <vt:i4>5963851</vt:i4>
      </vt:variant>
      <vt:variant>
        <vt:i4>1191</vt:i4>
      </vt:variant>
      <vt:variant>
        <vt:i4>0</vt:i4>
      </vt:variant>
      <vt:variant>
        <vt:i4>5</vt:i4>
      </vt:variant>
      <vt:variant>
        <vt:lpwstr>http://www.quizz.biz/quizz-443323.html?rand=5Vs3vcEl</vt:lpwstr>
      </vt:variant>
      <vt:variant>
        <vt:lpwstr/>
      </vt:variant>
      <vt:variant>
        <vt:i4>6160391</vt:i4>
      </vt:variant>
      <vt:variant>
        <vt:i4>1188</vt:i4>
      </vt:variant>
      <vt:variant>
        <vt:i4>0</vt:i4>
      </vt:variant>
      <vt:variant>
        <vt:i4>5</vt:i4>
      </vt:variant>
      <vt:variant>
        <vt:lpwstr>https://quizlet.com/10530155/expressions-idiomatiques-avec-comme-flash-cards/</vt:lpwstr>
      </vt:variant>
      <vt:variant>
        <vt:lpwstr/>
      </vt:variant>
      <vt:variant>
        <vt:i4>5570649</vt:i4>
      </vt:variant>
      <vt:variant>
        <vt:i4>1185</vt:i4>
      </vt:variant>
      <vt:variant>
        <vt:i4>0</vt:i4>
      </vt:variant>
      <vt:variant>
        <vt:i4>5</vt:i4>
      </vt:variant>
      <vt:variant>
        <vt:lpwstr>http://www.les-expressions.com/index.html</vt:lpwstr>
      </vt:variant>
      <vt:variant>
        <vt:lpwstr/>
      </vt:variant>
      <vt:variant>
        <vt:i4>2293798</vt:i4>
      </vt:variant>
      <vt:variant>
        <vt:i4>1182</vt:i4>
      </vt:variant>
      <vt:variant>
        <vt:i4>0</vt:i4>
      </vt:variant>
      <vt:variant>
        <vt:i4>5</vt:i4>
      </vt:variant>
      <vt:variant>
        <vt:lpwstr>http://www.geneva-french-lessons.com/gallicismes1.html</vt:lpwstr>
      </vt:variant>
      <vt:variant>
        <vt:lpwstr/>
      </vt:variant>
      <vt:variant>
        <vt:i4>4456527</vt:i4>
      </vt:variant>
      <vt:variant>
        <vt:i4>1179</vt:i4>
      </vt:variant>
      <vt:variant>
        <vt:i4>0</vt:i4>
      </vt:variant>
      <vt:variant>
        <vt:i4>5</vt:i4>
      </vt:variant>
      <vt:variant>
        <vt:lpwstr>http://parolesfr.kiev.ua/idiomsfr.php?page=7</vt:lpwstr>
      </vt:variant>
      <vt:variant>
        <vt:lpwstr/>
      </vt:variant>
      <vt:variant>
        <vt:i4>5046366</vt:i4>
      </vt:variant>
      <vt:variant>
        <vt:i4>1176</vt:i4>
      </vt:variant>
      <vt:variant>
        <vt:i4>0</vt:i4>
      </vt:variant>
      <vt:variant>
        <vt:i4>5</vt:i4>
      </vt:variant>
      <vt:variant>
        <vt:lpwstr>http://www.linternaute.com/expression/langue-francaise/471/se-tourner-les-pouces/</vt:lpwstr>
      </vt:variant>
      <vt:variant>
        <vt:lpwstr/>
      </vt:variant>
      <vt:variant>
        <vt:i4>2293867</vt:i4>
      </vt:variant>
      <vt:variant>
        <vt:i4>1173</vt:i4>
      </vt:variant>
      <vt:variant>
        <vt:i4>0</vt:i4>
      </vt:variant>
      <vt:variant>
        <vt:i4>5</vt:i4>
      </vt:variant>
      <vt:variant>
        <vt:lpwstr>http://www.bonjourdumonde.com/blog/grece/9/vocabulaire/les-expressions-idiomatiques-ou-imagees</vt:lpwstr>
      </vt:variant>
      <vt:variant>
        <vt:lpwstr/>
      </vt:variant>
      <vt:variant>
        <vt:i4>20</vt:i4>
      </vt:variant>
      <vt:variant>
        <vt:i4>1170</vt:i4>
      </vt:variant>
      <vt:variant>
        <vt:i4>0</vt:i4>
      </vt:variant>
      <vt:variant>
        <vt:i4>5</vt:i4>
      </vt:variant>
      <vt:variant>
        <vt:lpwstr>http://www.bonjourdefrance.com/index/indexexpresidiom.htm</vt:lpwstr>
      </vt:variant>
      <vt:variant>
        <vt:lpwstr/>
      </vt:variant>
      <vt:variant>
        <vt:i4>4980759</vt:i4>
      </vt:variant>
      <vt:variant>
        <vt:i4>1167</vt:i4>
      </vt:variant>
      <vt:variant>
        <vt:i4>0</vt:i4>
      </vt:variant>
      <vt:variant>
        <vt:i4>5</vt:i4>
      </vt:variant>
      <vt:variant>
        <vt:lpwstr>http://www.legrenierdebibiane.com/participez/Expressions/animaux.html</vt:lpwstr>
      </vt:variant>
      <vt:variant>
        <vt:lpwstr/>
      </vt:variant>
      <vt:variant>
        <vt:i4>7995433</vt:i4>
      </vt:variant>
      <vt:variant>
        <vt:i4>1164</vt:i4>
      </vt:variant>
      <vt:variant>
        <vt:i4>0</vt:i4>
      </vt:variant>
      <vt:variant>
        <vt:i4>5</vt:i4>
      </vt:variant>
      <vt:variant>
        <vt:lpwstr>http://www.ccdmd.qc.ca/ri/expressions/</vt:lpwstr>
      </vt:variant>
      <vt:variant>
        <vt:lpwstr/>
      </vt:variant>
      <vt:variant>
        <vt:i4>917532</vt:i4>
      </vt:variant>
      <vt:variant>
        <vt:i4>1161</vt:i4>
      </vt:variant>
      <vt:variant>
        <vt:i4>0</vt:i4>
      </vt:variant>
      <vt:variant>
        <vt:i4>5</vt:i4>
      </vt:variant>
      <vt:variant>
        <vt:lpwstr>http://www.expressio.fr/</vt:lpwstr>
      </vt:variant>
      <vt:variant>
        <vt:lpwstr/>
      </vt:variant>
      <vt:variant>
        <vt:i4>2621487</vt:i4>
      </vt:variant>
      <vt:variant>
        <vt:i4>1158</vt:i4>
      </vt:variant>
      <vt:variant>
        <vt:i4>0</vt:i4>
      </vt:variant>
      <vt:variant>
        <vt:i4>5</vt:i4>
      </vt:variant>
      <vt:variant>
        <vt:lpwstr>http://www.tv5.org/TV5Site/jeunesse/quiz-1948-5-les-expressions-imagees-francaises-d-archibald.htm</vt:lpwstr>
      </vt:variant>
      <vt:variant>
        <vt:lpwstr/>
      </vt:variant>
      <vt:variant>
        <vt:i4>3735552</vt:i4>
      </vt:variant>
      <vt:variant>
        <vt:i4>1155</vt:i4>
      </vt:variant>
      <vt:variant>
        <vt:i4>0</vt:i4>
      </vt:variant>
      <vt:variant>
        <vt:i4>5</vt:i4>
      </vt:variant>
      <vt:variant>
        <vt:lpwstr>http://www.tv5.org/TV5Site/publication/galerie-327-16-Entretien_avec_Bernard_Cerquiglini_7_35.htm</vt:lpwstr>
      </vt:variant>
      <vt:variant>
        <vt:lpwstr/>
      </vt:variant>
      <vt:variant>
        <vt:i4>2359318</vt:i4>
      </vt:variant>
      <vt:variant>
        <vt:i4>1146</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1137</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1128</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1119</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1110</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1101</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1092</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1089</vt:i4>
      </vt:variant>
      <vt:variant>
        <vt:i4>0</vt:i4>
      </vt:variant>
      <vt:variant>
        <vt:i4>5</vt:i4>
      </vt:variant>
      <vt:variant>
        <vt:lpwstr>http://www.linguee.fr/francais-anglais</vt:lpwstr>
      </vt:variant>
      <vt:variant>
        <vt:lpwstr/>
      </vt:variant>
      <vt:variant>
        <vt:i4>1835035</vt:i4>
      </vt:variant>
      <vt:variant>
        <vt:i4>1086</vt:i4>
      </vt:variant>
      <vt:variant>
        <vt:i4>0</vt:i4>
      </vt:variant>
      <vt:variant>
        <vt:i4>5</vt:i4>
      </vt:variant>
      <vt:variant>
        <vt:lpwstr>http://www.languefrancaise.net/Bob.24676</vt:lpwstr>
      </vt:variant>
      <vt:variant>
        <vt:lpwstr/>
      </vt:variant>
      <vt:variant>
        <vt:i4>3670122</vt:i4>
      </vt:variant>
      <vt:variant>
        <vt:i4>1083</vt:i4>
      </vt:variant>
      <vt:variant>
        <vt:i4>0</vt:i4>
      </vt:variant>
      <vt:variant>
        <vt:i4>5</vt:i4>
      </vt:variant>
      <vt:variant>
        <vt:lpwstr>http://www.cnrtl.fr/lexicographie/</vt:lpwstr>
      </vt:variant>
      <vt:variant>
        <vt:lpwstr/>
      </vt:variant>
      <vt:variant>
        <vt:i4>5964795</vt:i4>
      </vt:variant>
      <vt:variant>
        <vt:i4>1080</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1077</vt:i4>
      </vt:variant>
      <vt:variant>
        <vt:i4>0</vt:i4>
      </vt:variant>
      <vt:variant>
        <vt:i4>5</vt:i4>
      </vt:variant>
      <vt:variant>
        <vt:lpwstr>http://invenio.lib.auth.gr/record/122618/files/CHIOTI.pdf?version=1</vt:lpwstr>
      </vt:variant>
      <vt:variant>
        <vt:lpwstr/>
      </vt:variant>
      <vt:variant>
        <vt:i4>7209019</vt:i4>
      </vt:variant>
      <vt:variant>
        <vt:i4>1074</vt:i4>
      </vt:variant>
      <vt:variant>
        <vt:i4>0</vt:i4>
      </vt:variant>
      <vt:variant>
        <vt:i4>5</vt:i4>
      </vt:variant>
      <vt:variant>
        <vt:lpwstr>http://linx.revues.org/517</vt:lpwstr>
      </vt:variant>
      <vt:variant>
        <vt:lpwstr/>
      </vt:variant>
      <vt:variant>
        <vt:i4>5832783</vt:i4>
      </vt:variant>
      <vt:variant>
        <vt:i4>1071</vt:i4>
      </vt:variant>
      <vt:variant>
        <vt:i4>0</vt:i4>
      </vt:variant>
      <vt:variant>
        <vt:i4>5</vt:i4>
      </vt:variant>
      <vt:variant>
        <vt:lpwstr>http://dti.ua.es/es/frasytram/documentos/analyse-du-figement.pdf</vt:lpwstr>
      </vt:variant>
      <vt:variant>
        <vt:lpwstr/>
      </vt:variant>
      <vt:variant>
        <vt:i4>7667754</vt:i4>
      </vt:variant>
      <vt:variant>
        <vt:i4>1068</vt:i4>
      </vt:variant>
      <vt:variant>
        <vt:i4>0</vt:i4>
      </vt:variant>
      <vt:variant>
        <vt:i4>5</vt:i4>
      </vt:variant>
      <vt:variant>
        <vt:lpwstr>http://74.125.155.132/scholar?q=cache:ACE3PY_tSF8J:scholar.google.com/&amp;hl=el&amp;as_sdt=2000</vt:lpwstr>
      </vt:variant>
      <vt:variant>
        <vt:lpwstr/>
      </vt:variant>
      <vt:variant>
        <vt:i4>2293856</vt:i4>
      </vt:variant>
      <vt:variant>
        <vt:i4>1065</vt:i4>
      </vt:variant>
      <vt:variant>
        <vt:i4>0</vt:i4>
      </vt:variant>
      <vt:variant>
        <vt:i4>5</vt:i4>
      </vt:variant>
      <vt:variant>
        <vt:lpwstr>http://www.aidenligne-francais-universite.auf.org/IMG/pdf_Lacavalla_Claudia.pdf</vt:lpwstr>
      </vt:variant>
      <vt:variant>
        <vt:lpwstr/>
      </vt:variant>
      <vt:variant>
        <vt:i4>8126583</vt:i4>
      </vt:variant>
      <vt:variant>
        <vt:i4>1062</vt:i4>
      </vt:variant>
      <vt:variant>
        <vt:i4>0</vt:i4>
      </vt:variant>
      <vt:variant>
        <vt:i4>5</vt:i4>
      </vt:variant>
      <vt:variant>
        <vt:lpwstr>http://www.persee.fr/web/revues/home/prescript/article/lfr_0023-8368_1990_num_87_1_6329</vt:lpwstr>
      </vt:variant>
      <vt:variant>
        <vt:lpwstr/>
      </vt:variant>
      <vt:variant>
        <vt:i4>3604578</vt:i4>
      </vt:variant>
      <vt:variant>
        <vt:i4>1059</vt:i4>
      </vt:variant>
      <vt:variant>
        <vt:i4>0</vt:i4>
      </vt:variant>
      <vt:variant>
        <vt:i4>5</vt:i4>
      </vt:variant>
      <vt:variant>
        <vt:lpwstr>http://cle.ens-lyon.fr/espagnol/la-phraseodidactique-en-action-les-expressions-figees-comme-objet-d-enseignement-92012.kjsp</vt:lpwstr>
      </vt:variant>
      <vt:variant>
        <vt:lpwstr/>
      </vt:variant>
      <vt:variant>
        <vt:i4>4522044</vt:i4>
      </vt:variant>
      <vt:variant>
        <vt:i4>1056</vt:i4>
      </vt:variant>
      <vt:variant>
        <vt:i4>0</vt:i4>
      </vt:variant>
      <vt:variant>
        <vt:i4>5</vt:i4>
      </vt:variant>
      <vt:variant>
        <vt:lpwstr>https://www.uclouvain.be/cps/ucl/doc/valibel/documents/Bolly_Thesis_Summary_FR-EN.pdf</vt:lpwstr>
      </vt:variant>
      <vt:variant>
        <vt:lpwstr/>
      </vt:variant>
      <vt:variant>
        <vt:i4>7864416</vt:i4>
      </vt:variant>
      <vt:variant>
        <vt:i4>1053</vt:i4>
      </vt:variant>
      <vt:variant>
        <vt:i4>0</vt:i4>
      </vt:variant>
      <vt:variant>
        <vt:i4>5</vt:i4>
      </vt:variant>
      <vt:variant>
        <vt:lpwstr>http://www.scoop.it/t/expressions-idiomatiques/</vt:lpwstr>
      </vt:variant>
      <vt:variant>
        <vt:lpwstr/>
      </vt:variant>
      <vt:variant>
        <vt:i4>2031692</vt:i4>
      </vt:variant>
      <vt:variant>
        <vt:i4>1050</vt:i4>
      </vt:variant>
      <vt:variant>
        <vt:i4>0</vt:i4>
      </vt:variant>
      <vt:variant>
        <vt:i4>5</vt:i4>
      </vt:variant>
      <vt:variant>
        <vt:lpwstr>http://www.tv5.org/cms/chaine-francophone/lf/Tous-les-dossiers-et-les-publications-LF/J-aime-les-mots-les-expressions-1-/J-aime-les-mots-les-expressions/p-11602-Faire-la-manche.htm</vt:lpwstr>
      </vt:variant>
      <vt:variant>
        <vt:lpwstr/>
      </vt:variant>
      <vt:variant>
        <vt:i4>6946850</vt:i4>
      </vt:variant>
      <vt:variant>
        <vt:i4>1047</vt:i4>
      </vt:variant>
      <vt:variant>
        <vt:i4>0</vt:i4>
      </vt:variant>
      <vt:variant>
        <vt:i4>5</vt:i4>
      </vt:variant>
      <vt:variant>
        <vt:lpwstr>http://www.express.be/business/fr/economy/lue-doit-cesser-de-jeter-largent-par-les-fenetres/179760.htm</vt:lpwstr>
      </vt:variant>
      <vt:variant>
        <vt:lpwstr/>
      </vt:variant>
      <vt:variant>
        <vt:i4>6815844</vt:i4>
      </vt:variant>
      <vt:variant>
        <vt:i4>1044</vt:i4>
      </vt:variant>
      <vt:variant>
        <vt:i4>0</vt:i4>
      </vt:variant>
      <vt:variant>
        <vt:i4>5</vt:i4>
      </vt:variant>
      <vt:variant>
        <vt:lpwstr>http://www.rue89.com/2012/08/07/schizophrene-je-fais-la-manche-sur-internet-234427</vt:lpwstr>
      </vt:variant>
      <vt:variant>
        <vt:lpwstr/>
      </vt:variant>
      <vt:variant>
        <vt:i4>1769552</vt:i4>
      </vt:variant>
      <vt:variant>
        <vt:i4>1041</vt:i4>
      </vt:variant>
      <vt:variant>
        <vt:i4>0</vt:i4>
      </vt:variant>
      <vt:variant>
        <vt:i4>5</vt:i4>
      </vt:variant>
      <vt:variant>
        <vt:lpwstr>http://www.consulfrance-douala.org/Paiement-des-droits-de,295</vt:lpwstr>
      </vt:variant>
      <vt:variant>
        <vt:lpwstr/>
      </vt:variant>
      <vt:variant>
        <vt:i4>6881282</vt:i4>
      </vt:variant>
      <vt:variant>
        <vt:i4>1038</vt:i4>
      </vt:variant>
      <vt:variant>
        <vt:i4>0</vt:i4>
      </vt:variant>
      <vt:variant>
        <vt:i4>5</vt:i4>
      </vt:variant>
      <vt:variant>
        <vt:lpwstr>http://www.purepeople.com/article/sean-penn-son-divorce-lui-coute-les-yeux-de-la-tete-et-le-pousse-a-travailler_a71282/1</vt:lpwstr>
      </vt:variant>
      <vt:variant>
        <vt:lpwstr/>
      </vt:variant>
      <vt:variant>
        <vt:i4>6619170</vt:i4>
      </vt:variant>
      <vt:variant>
        <vt:i4>1035</vt:i4>
      </vt:variant>
      <vt:variant>
        <vt:i4>0</vt:i4>
      </vt:variant>
      <vt:variant>
        <vt:i4>5</vt:i4>
      </vt:variant>
      <vt:variant>
        <vt:lpwstr>http://oumma.com/14290/front-de-gauche-largent-qatar-na-dodeur</vt:lpwstr>
      </vt:variant>
      <vt:variant>
        <vt:lpwstr/>
      </vt:variant>
      <vt:variant>
        <vt:i4>4522067</vt:i4>
      </vt:variant>
      <vt:variant>
        <vt:i4>1032</vt:i4>
      </vt:variant>
      <vt:variant>
        <vt:i4>0</vt:i4>
      </vt:variant>
      <vt:variant>
        <vt:i4>5</vt:i4>
      </vt:variant>
      <vt:variant>
        <vt:lpwstr>http://fr.wiktionary.org/wiki/quand_le_chat_dort,_les_souris_dansent</vt:lpwstr>
      </vt:variant>
      <vt:variant>
        <vt:lpwstr/>
      </vt:variant>
      <vt:variant>
        <vt:i4>6291521</vt:i4>
      </vt:variant>
      <vt:variant>
        <vt:i4>1029</vt:i4>
      </vt:variant>
      <vt:variant>
        <vt:i4>0</vt:i4>
      </vt:variant>
      <vt:variant>
        <vt:i4>5</vt:i4>
      </vt:variant>
      <vt:variant>
        <vt:lpwstr>http://fr.wiktionary.org/wiki/le_chat_parti,_les_souris_dansent</vt:lpwstr>
      </vt:variant>
      <vt:variant>
        <vt:lpwstr/>
      </vt:variant>
      <vt:variant>
        <vt:i4>458757</vt:i4>
      </vt:variant>
      <vt:variant>
        <vt:i4>1022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_Toc346474855</vt:lpwstr>
      </vt:variant>
      <vt:variant>
        <vt:i4>458757</vt:i4>
      </vt:variant>
      <vt:variant>
        <vt:i4>1016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_Toc346474854</vt:lpwstr>
      </vt:variant>
      <vt:variant>
        <vt:i4>458757</vt:i4>
      </vt:variant>
      <vt:variant>
        <vt:i4>1010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_Toc346474853</vt:lpwstr>
      </vt:variant>
      <vt:variant>
        <vt:i4>458757</vt:i4>
      </vt:variant>
      <vt:variant>
        <vt:i4>1004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_Toc346474852</vt:lpwstr>
      </vt:variant>
      <vt:variant>
        <vt:i4>458757</vt:i4>
      </vt:variant>
      <vt:variant>
        <vt:i4>998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_Toc346474851</vt:lpwstr>
      </vt:variant>
      <vt:variant>
        <vt:i4>458757</vt:i4>
      </vt:variant>
      <vt:variant>
        <vt:i4>992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_Toc346474850</vt:lpwstr>
      </vt:variant>
      <vt:variant>
        <vt:i4>393221</vt:i4>
      </vt:variant>
      <vt:variant>
        <vt:i4>986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_Toc346474849</vt:lpwstr>
      </vt:variant>
      <vt:variant>
        <vt:i4>393221</vt:i4>
      </vt:variant>
      <vt:variant>
        <vt:i4>980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_Toc346474848</vt:lpwstr>
      </vt:variant>
      <vt:variant>
        <vt:i4>393221</vt:i4>
      </vt:variant>
      <vt:variant>
        <vt:i4>974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_Toc346474847</vt:lpwstr>
      </vt:variant>
      <vt:variant>
        <vt:i4>393221</vt:i4>
      </vt:variant>
      <vt:variant>
        <vt:i4>968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_Toc346474846</vt:lpwstr>
      </vt:variant>
      <vt:variant>
        <vt:i4>393221</vt:i4>
      </vt:variant>
      <vt:variant>
        <vt:i4>962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_Toc346474844</vt:lpwstr>
      </vt:variant>
      <vt:variant>
        <vt:i4>393221</vt:i4>
      </vt:variant>
      <vt:variant>
        <vt:i4>956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_Toc346474843</vt:lpwstr>
      </vt:variant>
      <vt:variant>
        <vt:i4>65541</vt:i4>
      </vt:variant>
      <vt:variant>
        <vt:i4>950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_Toc346474837</vt:lpwstr>
      </vt:variant>
      <vt:variant>
        <vt:i4>65541</vt:i4>
      </vt:variant>
      <vt:variant>
        <vt:i4>944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_Toc346474830</vt:lpwstr>
      </vt:variant>
      <vt:variant>
        <vt:i4>5</vt:i4>
      </vt:variant>
      <vt:variant>
        <vt:i4>938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_Toc346474823</vt:lpwstr>
      </vt:variant>
      <vt:variant>
        <vt:i4>196613</vt:i4>
      </vt:variant>
      <vt:variant>
        <vt:i4>932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_Toc346474816</vt:lpwstr>
      </vt:variant>
      <vt:variant>
        <vt:i4>196613</vt:i4>
      </vt:variant>
      <vt:variant>
        <vt:i4>926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_Toc346474810</vt:lpwstr>
      </vt:variant>
      <vt:variant>
        <vt:i4>131077</vt:i4>
      </vt:variant>
      <vt:variant>
        <vt:i4>920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_Toc346474803</vt:lpwstr>
      </vt:variant>
      <vt:variant>
        <vt:i4>3932267</vt:i4>
      </vt:variant>
      <vt:variant>
        <vt:i4>915</vt:i4>
      </vt:variant>
      <vt:variant>
        <vt:i4>0</vt:i4>
      </vt:variant>
      <vt:variant>
        <vt:i4>5</vt:i4>
      </vt:variant>
      <vt:variant>
        <vt:lpwstr>http://www.linternaute.com/</vt:lpwstr>
      </vt:variant>
      <vt:variant>
        <vt:lpwstr/>
      </vt:variant>
      <vt:variant>
        <vt:i4>3932267</vt:i4>
      </vt:variant>
      <vt:variant>
        <vt:i4>912</vt:i4>
      </vt:variant>
      <vt:variant>
        <vt:i4>0</vt:i4>
      </vt:variant>
      <vt:variant>
        <vt:i4>5</vt:i4>
      </vt:variant>
      <vt:variant>
        <vt:lpwstr>http://www.linternaute.com/</vt:lpwstr>
      </vt:variant>
      <vt:variant>
        <vt:lpwstr/>
      </vt:variant>
      <vt:variant>
        <vt:i4>1376338</vt:i4>
      </vt:variant>
      <vt:variant>
        <vt:i4>909</vt:i4>
      </vt:variant>
      <vt:variant>
        <vt:i4>0</vt:i4>
      </vt:variant>
      <vt:variant>
        <vt:i4>5</vt:i4>
      </vt:variant>
      <vt:variant>
        <vt:lpwstr>http://www.linternaute.com/proverbe/106/pierre-qui-roule-n-amasse-pas-mousse/</vt:lpwstr>
      </vt:variant>
      <vt:variant>
        <vt:lpwstr/>
      </vt:variant>
      <vt:variant>
        <vt:i4>917532</vt:i4>
      </vt:variant>
      <vt:variant>
        <vt:i4>906</vt:i4>
      </vt:variant>
      <vt:variant>
        <vt:i4>0</vt:i4>
      </vt:variant>
      <vt:variant>
        <vt:i4>5</vt:i4>
      </vt:variant>
      <vt:variant>
        <vt:lpwstr>http://www.expressio.fr/</vt:lpwstr>
      </vt:variant>
      <vt:variant>
        <vt:lpwstr/>
      </vt:variant>
      <vt:variant>
        <vt:i4>3932267</vt:i4>
      </vt:variant>
      <vt:variant>
        <vt:i4>903</vt:i4>
      </vt:variant>
      <vt:variant>
        <vt:i4>0</vt:i4>
      </vt:variant>
      <vt:variant>
        <vt:i4>5</vt:i4>
      </vt:variant>
      <vt:variant>
        <vt:lpwstr>http://www.linternaute.com/</vt:lpwstr>
      </vt:variant>
      <vt:variant>
        <vt:lpwstr/>
      </vt:variant>
      <vt:variant>
        <vt:i4>3932267</vt:i4>
      </vt:variant>
      <vt:variant>
        <vt:i4>900</vt:i4>
      </vt:variant>
      <vt:variant>
        <vt:i4>0</vt:i4>
      </vt:variant>
      <vt:variant>
        <vt:i4>5</vt:i4>
      </vt:variant>
      <vt:variant>
        <vt:lpwstr>http://www.linternaute.com/</vt:lpwstr>
      </vt:variant>
      <vt:variant>
        <vt:lpwstr/>
      </vt:variant>
      <vt:variant>
        <vt:i4>917532</vt:i4>
      </vt:variant>
      <vt:variant>
        <vt:i4>897</vt:i4>
      </vt:variant>
      <vt:variant>
        <vt:i4>0</vt:i4>
      </vt:variant>
      <vt:variant>
        <vt:i4>5</vt:i4>
      </vt:variant>
      <vt:variant>
        <vt:lpwstr>http://www.expressio.fr/</vt:lpwstr>
      </vt:variant>
      <vt:variant>
        <vt:lpwstr/>
      </vt:variant>
      <vt:variant>
        <vt:i4>917532</vt:i4>
      </vt:variant>
      <vt:variant>
        <vt:i4>894</vt:i4>
      </vt:variant>
      <vt:variant>
        <vt:i4>0</vt:i4>
      </vt:variant>
      <vt:variant>
        <vt:i4>5</vt:i4>
      </vt:variant>
      <vt:variant>
        <vt:lpwstr>http://www.expressio.fr/</vt:lpwstr>
      </vt:variant>
      <vt:variant>
        <vt:lpwstr/>
      </vt:variant>
      <vt:variant>
        <vt:i4>2621537</vt:i4>
      </vt:variant>
      <vt:variant>
        <vt:i4>891</vt:i4>
      </vt:variant>
      <vt:variant>
        <vt:i4>0</vt:i4>
      </vt:variant>
      <vt:variant>
        <vt:i4>5</vt:i4>
      </vt:variant>
      <vt:variant>
        <vt:lpwstr>http://www.bonjourdefrance.com/</vt:lpwstr>
      </vt:variant>
      <vt:variant>
        <vt:lpwstr/>
      </vt:variant>
      <vt:variant>
        <vt:i4>917532</vt:i4>
      </vt:variant>
      <vt:variant>
        <vt:i4>888</vt:i4>
      </vt:variant>
      <vt:variant>
        <vt:i4>0</vt:i4>
      </vt:variant>
      <vt:variant>
        <vt:i4>5</vt:i4>
      </vt:variant>
      <vt:variant>
        <vt:lpwstr>http://www.expressio.fr/</vt:lpwstr>
      </vt:variant>
      <vt:variant>
        <vt:lpwstr/>
      </vt:variant>
      <vt:variant>
        <vt:i4>917532</vt:i4>
      </vt:variant>
      <vt:variant>
        <vt:i4>885</vt:i4>
      </vt:variant>
      <vt:variant>
        <vt:i4>0</vt:i4>
      </vt:variant>
      <vt:variant>
        <vt:i4>5</vt:i4>
      </vt:variant>
      <vt:variant>
        <vt:lpwstr>http://www.expressio.fr/</vt:lpwstr>
      </vt:variant>
      <vt:variant>
        <vt:lpwstr/>
      </vt:variant>
      <vt:variant>
        <vt:i4>917532</vt:i4>
      </vt:variant>
      <vt:variant>
        <vt:i4>882</vt:i4>
      </vt:variant>
      <vt:variant>
        <vt:i4>0</vt:i4>
      </vt:variant>
      <vt:variant>
        <vt:i4>5</vt:i4>
      </vt:variant>
      <vt:variant>
        <vt:lpwstr>http://www.expressio.fr/</vt:lpwstr>
      </vt:variant>
      <vt:variant>
        <vt:lpwstr/>
      </vt:variant>
      <vt:variant>
        <vt:i4>917532</vt:i4>
      </vt:variant>
      <vt:variant>
        <vt:i4>879</vt:i4>
      </vt:variant>
      <vt:variant>
        <vt:i4>0</vt:i4>
      </vt:variant>
      <vt:variant>
        <vt:i4>5</vt:i4>
      </vt:variant>
      <vt:variant>
        <vt:lpwstr>http://www.expressio.fr/</vt:lpwstr>
      </vt:variant>
      <vt:variant>
        <vt:lpwstr/>
      </vt:variant>
      <vt:variant>
        <vt:i4>24</vt:i4>
      </vt:variant>
      <vt:variant>
        <vt:i4>876</vt:i4>
      </vt:variant>
      <vt:variant>
        <vt:i4>0</vt:i4>
      </vt:variant>
      <vt:variant>
        <vt:i4>5</vt:i4>
      </vt:variant>
      <vt:variant>
        <vt:lpwstr>http://www.expressions-francaises.fr/</vt:lpwstr>
      </vt:variant>
      <vt:variant>
        <vt:lpwstr/>
      </vt:variant>
      <vt:variant>
        <vt:i4>6160451</vt:i4>
      </vt:variant>
      <vt:variant>
        <vt:i4>873</vt:i4>
      </vt:variant>
      <vt:variant>
        <vt:i4>0</vt:i4>
      </vt:variant>
      <vt:variant>
        <vt:i4>5</vt:i4>
      </vt:variant>
      <vt:variant>
        <vt:lpwstr>http://idiom.ioperm.org/</vt:lpwstr>
      </vt:variant>
      <vt:variant>
        <vt:lpwstr/>
      </vt:variant>
      <vt:variant>
        <vt:i4>3932262</vt:i4>
      </vt:variant>
      <vt:variant>
        <vt:i4>870</vt:i4>
      </vt:variant>
      <vt:variant>
        <vt:i4>0</vt:i4>
      </vt:variant>
      <vt:variant>
        <vt:i4>5</vt:i4>
      </vt:variant>
      <vt:variant>
        <vt:lpwstr>http://www.french-lessons.com/gallicismes1.html</vt:lpwstr>
      </vt:variant>
      <vt:variant>
        <vt:lpwstr/>
      </vt:variant>
      <vt:variant>
        <vt:i4>3276806</vt:i4>
      </vt:variant>
      <vt:variant>
        <vt:i4>867</vt:i4>
      </vt:variant>
      <vt:variant>
        <vt:i4>0</vt:i4>
      </vt:variant>
      <vt:variant>
        <vt:i4>5</vt:i4>
      </vt:variant>
      <vt:variant>
        <vt:lpwstr>http://eclass.uoa.gr/modules/document/file.php/FRL249/Μαθήματα/%0d</vt:lpwstr>
      </vt:variant>
      <vt:variant>
        <vt:lpwstr/>
      </vt:variant>
      <vt:variant>
        <vt:i4>3276806</vt:i4>
      </vt:variant>
      <vt:variant>
        <vt:i4>864</vt:i4>
      </vt:variant>
      <vt:variant>
        <vt:i4>0</vt:i4>
      </vt:variant>
      <vt:variant>
        <vt:i4>5</vt:i4>
      </vt:variant>
      <vt:variant>
        <vt:lpwstr>http://eclass.uoa.gr/modules/document/file.php/FRL249/Μαθήματα/%0d</vt:lpwstr>
      </vt:variant>
      <vt:variant>
        <vt:lpwstr/>
      </vt:variant>
      <vt:variant>
        <vt:i4>3276806</vt:i4>
      </vt:variant>
      <vt:variant>
        <vt:i4>861</vt:i4>
      </vt:variant>
      <vt:variant>
        <vt:i4>0</vt:i4>
      </vt:variant>
      <vt:variant>
        <vt:i4>5</vt:i4>
      </vt:variant>
      <vt:variant>
        <vt:lpwstr>http://eclass.uoa.gr/modules/document/file.php/FRL249/Μαθήματα/%0d</vt:lpwstr>
      </vt:variant>
      <vt:variant>
        <vt:lpwstr/>
      </vt:variant>
      <vt:variant>
        <vt:i4>3276806</vt:i4>
      </vt:variant>
      <vt:variant>
        <vt:i4>858</vt:i4>
      </vt:variant>
      <vt:variant>
        <vt:i4>0</vt:i4>
      </vt:variant>
      <vt:variant>
        <vt:i4>5</vt:i4>
      </vt:variant>
      <vt:variant>
        <vt:lpwstr>http://eclass.uoa.gr/modules/document/file.php/FRL249/Μαθήματα/%0d</vt:lpwstr>
      </vt:variant>
      <vt:variant>
        <vt:lpwstr/>
      </vt:variant>
      <vt:variant>
        <vt:i4>3276806</vt:i4>
      </vt:variant>
      <vt:variant>
        <vt:i4>855</vt:i4>
      </vt:variant>
      <vt:variant>
        <vt:i4>0</vt:i4>
      </vt:variant>
      <vt:variant>
        <vt:i4>5</vt:i4>
      </vt:variant>
      <vt:variant>
        <vt:lpwstr>http://eclass.uoa.gr/modules/document/file.php/FRL249/Μαθήματα/%0d</vt:lpwstr>
      </vt:variant>
      <vt:variant>
        <vt:lpwstr/>
      </vt:variant>
      <vt:variant>
        <vt:i4>3276806</vt:i4>
      </vt:variant>
      <vt:variant>
        <vt:i4>852</vt:i4>
      </vt:variant>
      <vt:variant>
        <vt:i4>0</vt:i4>
      </vt:variant>
      <vt:variant>
        <vt:i4>5</vt:i4>
      </vt:variant>
      <vt:variant>
        <vt:lpwstr>http://eclass.uoa.gr/modules/document/file.php/FRL249/Μαθήματα/%0d</vt:lpwstr>
      </vt:variant>
      <vt:variant>
        <vt:lpwstr/>
      </vt:variant>
      <vt:variant>
        <vt:i4>3276806</vt:i4>
      </vt:variant>
      <vt:variant>
        <vt:i4>849</vt:i4>
      </vt:variant>
      <vt:variant>
        <vt:i4>0</vt:i4>
      </vt:variant>
      <vt:variant>
        <vt:i4>5</vt:i4>
      </vt:variant>
      <vt:variant>
        <vt:lpwstr>http://eclass.uoa.gr/modules/document/file.php/FRL249/Μαθήματα/%0d</vt:lpwstr>
      </vt:variant>
      <vt:variant>
        <vt:lpwstr/>
      </vt:variant>
      <vt:variant>
        <vt:i4>3276806</vt:i4>
      </vt:variant>
      <vt:variant>
        <vt:i4>846</vt:i4>
      </vt:variant>
      <vt:variant>
        <vt:i4>0</vt:i4>
      </vt:variant>
      <vt:variant>
        <vt:i4>5</vt:i4>
      </vt:variant>
      <vt:variant>
        <vt:lpwstr>http://eclass.uoa.gr/modules/document/file.php/FRL249/Μαθήματα/%0d</vt:lpwstr>
      </vt:variant>
      <vt:variant>
        <vt:lpwstr/>
      </vt:variant>
      <vt:variant>
        <vt:i4>3276806</vt:i4>
      </vt:variant>
      <vt:variant>
        <vt:i4>843</vt:i4>
      </vt:variant>
      <vt:variant>
        <vt:i4>0</vt:i4>
      </vt:variant>
      <vt:variant>
        <vt:i4>5</vt:i4>
      </vt:variant>
      <vt:variant>
        <vt:lpwstr>http://eclass.uoa.gr/modules/document/file.php/FRL249/Μαθήματα/%0d</vt:lpwstr>
      </vt:variant>
      <vt:variant>
        <vt:lpwstr/>
      </vt:variant>
      <vt:variant>
        <vt:i4>6029368</vt:i4>
      </vt:variant>
      <vt:variant>
        <vt:i4>840</vt:i4>
      </vt:variant>
      <vt:variant>
        <vt:i4>0</vt:i4>
      </vt:variant>
      <vt:variant>
        <vt:i4>5</vt:i4>
      </vt:variant>
      <vt:variant>
        <vt:lpwstr>http://fr.wiktionary.org/wiki/haut_comme_trois_pommes</vt:lpwstr>
      </vt:variant>
      <vt:variant>
        <vt:lpwstr/>
      </vt:variant>
      <vt:variant>
        <vt:i4>6094930</vt:i4>
      </vt:variant>
      <vt:variant>
        <vt:i4>837</vt:i4>
      </vt:variant>
      <vt:variant>
        <vt:i4>0</vt:i4>
      </vt:variant>
      <vt:variant>
        <vt:i4>5</vt:i4>
      </vt:variant>
      <vt:variant>
        <vt:lpwstr>http://demaquillages.blogspot.gr/2012/02/avec-3-metros-de-retard.html</vt:lpwstr>
      </vt:variant>
      <vt:variant>
        <vt:lpwstr/>
      </vt:variant>
      <vt:variant>
        <vt:i4>1835034</vt:i4>
      </vt:variant>
      <vt:variant>
        <vt:i4>834</vt:i4>
      </vt:variant>
      <vt:variant>
        <vt:i4>0</vt:i4>
      </vt:variant>
      <vt:variant>
        <vt:i4>5</vt:i4>
      </vt:variant>
      <vt:variant>
        <vt:lpwstr>http://www.languefrancaise.net/Bob/24676</vt:lpwstr>
      </vt:variant>
      <vt:variant>
        <vt:lpwstr/>
      </vt:variant>
      <vt:variant>
        <vt:i4>4456527</vt:i4>
      </vt:variant>
      <vt:variant>
        <vt:i4>831</vt:i4>
      </vt:variant>
      <vt:variant>
        <vt:i4>0</vt:i4>
      </vt:variant>
      <vt:variant>
        <vt:i4>5</vt:i4>
      </vt:variant>
      <vt:variant>
        <vt:lpwstr>http://parolesfr.kiev.ua/idiomsfr.php?page=7</vt:lpwstr>
      </vt:variant>
      <vt:variant>
        <vt:lpwstr/>
      </vt:variant>
      <vt:variant>
        <vt:i4>6815824</vt:i4>
      </vt:variant>
      <vt:variant>
        <vt:i4>828</vt:i4>
      </vt:variant>
      <vt:variant>
        <vt:i4>0</vt:i4>
      </vt:variant>
      <vt:variant>
        <vt:i4>5</vt:i4>
      </vt:variant>
      <vt:variant>
        <vt:lpwstr>http://halshs.archives-ouvertes.fr/docs/00/43/38/41/PDF/Typologie_des_noms_composes.pdf</vt:lpwstr>
      </vt:variant>
      <vt:variant>
        <vt:lpwstr/>
      </vt:variant>
      <vt:variant>
        <vt:i4>6881389</vt:i4>
      </vt:variant>
      <vt:variant>
        <vt:i4>825</vt:i4>
      </vt:variant>
      <vt:variant>
        <vt:i4>0</vt:i4>
      </vt:variant>
      <vt:variant>
        <vt:i4>5</vt:i4>
      </vt:variant>
      <vt:variant>
        <vt:lpwstr>http://www.persee.fr/web/revues/home/prescript/article/lgge_0458-726x_1988_num_23_90_1988</vt:lpwstr>
      </vt:variant>
      <vt:variant>
        <vt:lpwstr/>
      </vt:variant>
      <vt:variant>
        <vt:i4>786554</vt:i4>
      </vt:variant>
      <vt:variant>
        <vt:i4>822</vt:i4>
      </vt:variant>
      <vt:variant>
        <vt:i4>0</vt:i4>
      </vt:variant>
      <vt:variant>
        <vt:i4>5</vt:i4>
      </vt:variant>
      <vt:variant>
        <vt:lpwstr>http://www.persee.fr/web/revues/home/prescript/issue/lgge_0458-726x_1988_num_23_90</vt:lpwstr>
      </vt:variant>
      <vt:variant>
        <vt:lpwstr/>
      </vt:variant>
      <vt:variant>
        <vt:i4>7995438</vt:i4>
      </vt:variant>
      <vt:variant>
        <vt:i4>819</vt:i4>
      </vt:variant>
      <vt:variant>
        <vt:i4>0</vt:i4>
      </vt:variant>
      <vt:variant>
        <vt:i4>5</vt:i4>
      </vt:variant>
      <vt:variant>
        <vt:lpwstr>http://www.persee.fr/web/revues/home/prescript/author/auteur_lgge_93</vt:lpwstr>
      </vt:variant>
      <vt:variant>
        <vt:lpwstr/>
      </vt:variant>
      <vt:variant>
        <vt:i4>8192061</vt:i4>
      </vt:variant>
      <vt:variant>
        <vt:i4>816</vt:i4>
      </vt:variant>
      <vt:variant>
        <vt:i4>0</vt:i4>
      </vt:variant>
      <vt:variant>
        <vt:i4>5</vt:i4>
      </vt:variant>
      <vt:variant>
        <vt:lpwstr>http://id.erudit.org/iderudit/602492ar</vt:lpwstr>
      </vt:variant>
      <vt:variant>
        <vt:lpwstr/>
      </vt:variant>
      <vt:variant>
        <vt:i4>5832783</vt:i4>
      </vt:variant>
      <vt:variant>
        <vt:i4>813</vt:i4>
      </vt:variant>
      <vt:variant>
        <vt:i4>0</vt:i4>
      </vt:variant>
      <vt:variant>
        <vt:i4>5</vt:i4>
      </vt:variant>
      <vt:variant>
        <vt:lpwstr>http://dti.ua.es/es/frasytram/documentos/analyse-du-figement.pdf</vt:lpwstr>
      </vt:variant>
      <vt:variant>
        <vt:lpwstr/>
      </vt:variant>
      <vt:variant>
        <vt:i4>2293798</vt:i4>
      </vt:variant>
      <vt:variant>
        <vt:i4>810</vt:i4>
      </vt:variant>
      <vt:variant>
        <vt:i4>0</vt:i4>
      </vt:variant>
      <vt:variant>
        <vt:i4>5</vt:i4>
      </vt:variant>
      <vt:variant>
        <vt:lpwstr>http://www.geneva-french-lessons.com/gallicismes1.html</vt:lpwstr>
      </vt:variant>
      <vt:variant>
        <vt:lpwstr/>
      </vt:variant>
      <vt:variant>
        <vt:i4>4456527</vt:i4>
      </vt:variant>
      <vt:variant>
        <vt:i4>807</vt:i4>
      </vt:variant>
      <vt:variant>
        <vt:i4>0</vt:i4>
      </vt:variant>
      <vt:variant>
        <vt:i4>5</vt:i4>
      </vt:variant>
      <vt:variant>
        <vt:lpwstr>http://parolesfr.kiev.ua/idiomsfr.php?page=7</vt:lpwstr>
      </vt:variant>
      <vt:variant>
        <vt:lpwstr/>
      </vt:variant>
      <vt:variant>
        <vt:i4>262244</vt:i4>
      </vt:variant>
      <vt:variant>
        <vt:i4>804</vt:i4>
      </vt:variant>
      <vt:variant>
        <vt:i4>0</vt:i4>
      </vt:variant>
      <vt:variant>
        <vt:i4>5</vt:i4>
      </vt:variant>
      <vt:variant>
        <vt:lpwstr>http://www.cnrtl.fr/dictionnaires/expressions_idiomatiques/</vt:lpwstr>
      </vt:variant>
      <vt:variant>
        <vt:lpwstr/>
      </vt:variant>
      <vt:variant>
        <vt:i4>4653163</vt:i4>
      </vt:variant>
      <vt:variant>
        <vt:i4>801</vt:i4>
      </vt:variant>
      <vt:variant>
        <vt:i4>0</vt:i4>
      </vt:variant>
      <vt:variant>
        <vt:i4>5</vt:i4>
      </vt:variant>
      <vt:variant>
        <vt:lpwstr>http://phraseologiepourtous.com/?page_id=26</vt:lpwstr>
      </vt:variant>
      <vt:variant>
        <vt:lpwstr/>
      </vt:variant>
      <vt:variant>
        <vt:i4>4456527</vt:i4>
      </vt:variant>
      <vt:variant>
        <vt:i4>798</vt:i4>
      </vt:variant>
      <vt:variant>
        <vt:i4>0</vt:i4>
      </vt:variant>
      <vt:variant>
        <vt:i4>5</vt:i4>
      </vt:variant>
      <vt:variant>
        <vt:lpwstr>http://parolesfr.kiev.ua/idiomsfr.php?page=7</vt:lpwstr>
      </vt:variant>
      <vt:variant>
        <vt:lpwstr/>
      </vt:variant>
      <vt:variant>
        <vt:i4>3735552</vt:i4>
      </vt:variant>
      <vt:variant>
        <vt:i4>795</vt:i4>
      </vt:variant>
      <vt:variant>
        <vt:i4>0</vt:i4>
      </vt:variant>
      <vt:variant>
        <vt:i4>5</vt:i4>
      </vt:variant>
      <vt:variant>
        <vt:lpwstr>http://www.tv5.org/TV5Site/publication/galerie-327-16-Entretien_avec_Bernard_Cerquiglini_7_35.htm</vt:lpwstr>
      </vt:variant>
      <vt:variant>
        <vt:lpwstr/>
      </vt:variant>
      <vt:variant>
        <vt:i4>3080289</vt:i4>
      </vt:variant>
      <vt:variant>
        <vt:i4>792</vt:i4>
      </vt:variant>
      <vt:variant>
        <vt:i4>0</vt:i4>
      </vt:variant>
      <vt:variant>
        <vt:i4>5</vt:i4>
      </vt:variant>
      <vt:variant>
        <vt:lpwstr>http://www.bonjourdefrance.com/expressions-idiomatiques/exercices-intermediaire</vt:lpwstr>
      </vt:variant>
      <vt:variant>
        <vt:lpwstr/>
      </vt:variant>
      <vt:variant>
        <vt:i4>7995433</vt:i4>
      </vt:variant>
      <vt:variant>
        <vt:i4>789</vt:i4>
      </vt:variant>
      <vt:variant>
        <vt:i4>0</vt:i4>
      </vt:variant>
      <vt:variant>
        <vt:i4>5</vt:i4>
      </vt:variant>
      <vt:variant>
        <vt:lpwstr>http://www.ccdmd.qc.ca/ri/expressions/</vt:lpwstr>
      </vt:variant>
      <vt:variant>
        <vt:lpwstr/>
      </vt:variant>
      <vt:variant>
        <vt:i4>917532</vt:i4>
      </vt:variant>
      <vt:variant>
        <vt:i4>786</vt:i4>
      </vt:variant>
      <vt:variant>
        <vt:i4>0</vt:i4>
      </vt:variant>
      <vt:variant>
        <vt:i4>5</vt:i4>
      </vt:variant>
      <vt:variant>
        <vt:lpwstr>http://www.expressio.fr/</vt:lpwstr>
      </vt:variant>
      <vt:variant>
        <vt:lpwstr/>
      </vt:variant>
      <vt:variant>
        <vt:i4>2555974</vt:i4>
      </vt:variant>
      <vt:variant>
        <vt:i4>783</vt:i4>
      </vt:variant>
      <vt:variant>
        <vt:i4>0</vt:i4>
      </vt:variant>
      <vt:variant>
        <vt:i4>5</vt:i4>
      </vt:variant>
      <vt:variant>
        <vt:lpwstr>http://cvc.cervantes.es/lengua/paremia/pdf/004/009_gonzalez.pdf</vt:lpwstr>
      </vt:variant>
      <vt:variant>
        <vt:lpwstr/>
      </vt:variant>
      <vt:variant>
        <vt:i4>3866729</vt:i4>
      </vt:variant>
      <vt:variant>
        <vt:i4>780</vt:i4>
      </vt:variant>
      <vt:variant>
        <vt:i4>0</vt:i4>
      </vt:variant>
      <vt:variant>
        <vt:i4>5</vt:i4>
      </vt:variant>
      <vt:variant>
        <vt:lpwstr>http://lingo.stanford.edu/sag/papers/idioms.pdf</vt:lpwstr>
      </vt:variant>
      <vt:variant>
        <vt:lpwstr/>
      </vt:variant>
      <vt:variant>
        <vt:i4>3801199</vt:i4>
      </vt:variant>
      <vt:variant>
        <vt:i4>777</vt:i4>
      </vt:variant>
      <vt:variant>
        <vt:i4>0</vt:i4>
      </vt:variant>
      <vt:variant>
        <vt:i4>5</vt:i4>
      </vt:variant>
      <vt:variant>
        <vt:lpwstr>http://www.fasonews.net/?opt=14&amp;newsid=364</vt:lpwstr>
      </vt:variant>
      <vt:variant>
        <vt:lpwstr/>
      </vt:variant>
      <vt:variant>
        <vt:i4>3276832</vt:i4>
      </vt:variant>
      <vt:variant>
        <vt:i4>774</vt:i4>
      </vt:variant>
      <vt:variant>
        <vt:i4>0</vt:i4>
      </vt:variant>
      <vt:variant>
        <vt:i4>5</vt:i4>
      </vt:variant>
      <vt:variant>
        <vt:lpwstr>http://www.kannelle-magazine.com/index.php?page=14&amp;lg=1</vt:lpwstr>
      </vt:variant>
      <vt:variant>
        <vt:lpwstr/>
      </vt:variant>
      <vt:variant>
        <vt:i4>6488086</vt:i4>
      </vt:variant>
      <vt:variant>
        <vt:i4>771</vt:i4>
      </vt:variant>
      <vt:variant>
        <vt:i4>0</vt:i4>
      </vt:variant>
      <vt:variant>
        <vt:i4>5</vt:i4>
      </vt:variant>
      <vt:variant>
        <vt:lpwstr>http://www.cnrtl.fr/dictionnaires/expressions_idiomatiques/voir.php?entryId=2385&amp;lang=fp</vt:lpwstr>
      </vt:variant>
      <vt:variant>
        <vt:lpwstr/>
      </vt:variant>
      <vt:variant>
        <vt:i4>7274519</vt:i4>
      </vt:variant>
      <vt:variant>
        <vt:i4>768</vt:i4>
      </vt:variant>
      <vt:variant>
        <vt:i4>0</vt:i4>
      </vt:variant>
      <vt:variant>
        <vt:i4>5</vt:i4>
      </vt:variant>
      <vt:variant>
        <vt:lpwstr>http://www.cnrtl.fr/dictionnaires/expressions_idiomatiques/voir.php?entryId=2298&amp;lang=fp</vt:lpwstr>
      </vt:variant>
      <vt:variant>
        <vt:lpwstr/>
      </vt:variant>
      <vt:variant>
        <vt:i4>6291483</vt:i4>
      </vt:variant>
      <vt:variant>
        <vt:i4>765</vt:i4>
      </vt:variant>
      <vt:variant>
        <vt:i4>0</vt:i4>
      </vt:variant>
      <vt:variant>
        <vt:i4>5</vt:i4>
      </vt:variant>
      <vt:variant>
        <vt:lpwstr>http://www.cnrtl.fr/dictionnaires/expressions_idiomatiques/voir.php?entryId=2154&amp;lang=fp</vt:lpwstr>
      </vt:variant>
      <vt:variant>
        <vt:lpwstr/>
      </vt:variant>
      <vt:variant>
        <vt:i4>6357021</vt:i4>
      </vt:variant>
      <vt:variant>
        <vt:i4>762</vt:i4>
      </vt:variant>
      <vt:variant>
        <vt:i4>0</vt:i4>
      </vt:variant>
      <vt:variant>
        <vt:i4>5</vt:i4>
      </vt:variant>
      <vt:variant>
        <vt:lpwstr>http://www.cnrtl.fr/dictionnaires/expressions_idiomatiques/voir.php?entryId=2135&amp;lang=fp</vt:lpwstr>
      </vt:variant>
      <vt:variant>
        <vt:lpwstr/>
      </vt:variant>
      <vt:variant>
        <vt:i4>7012378</vt:i4>
      </vt:variant>
      <vt:variant>
        <vt:i4>759</vt:i4>
      </vt:variant>
      <vt:variant>
        <vt:i4>0</vt:i4>
      </vt:variant>
      <vt:variant>
        <vt:i4>5</vt:i4>
      </vt:variant>
      <vt:variant>
        <vt:lpwstr>http://www.cnrtl.fr/dictionnaires/expressions_idiomatiques/voir.php?entryId=1779&amp;lang=fp</vt:lpwstr>
      </vt:variant>
      <vt:variant>
        <vt:lpwstr/>
      </vt:variant>
      <vt:variant>
        <vt:i4>6684698</vt:i4>
      </vt:variant>
      <vt:variant>
        <vt:i4>756</vt:i4>
      </vt:variant>
      <vt:variant>
        <vt:i4>0</vt:i4>
      </vt:variant>
      <vt:variant>
        <vt:i4>5</vt:i4>
      </vt:variant>
      <vt:variant>
        <vt:lpwstr>http://www.cnrtl.fr/dictionnaires/expressions_idiomatiques/voir.php?entryId=1774&amp;lang=fp</vt:lpwstr>
      </vt:variant>
      <vt:variant>
        <vt:lpwstr/>
      </vt:variant>
      <vt:variant>
        <vt:i4>6422558</vt:i4>
      </vt:variant>
      <vt:variant>
        <vt:i4>753</vt:i4>
      </vt:variant>
      <vt:variant>
        <vt:i4>0</vt:i4>
      </vt:variant>
      <vt:variant>
        <vt:i4>5</vt:i4>
      </vt:variant>
      <vt:variant>
        <vt:lpwstr>http://www.cnrtl.fr/dictionnaires/expressions_idiomatiques/voir.php?entryId=1631&amp;lang=fp</vt:lpwstr>
      </vt:variant>
      <vt:variant>
        <vt:lpwstr/>
      </vt:variant>
      <vt:variant>
        <vt:i4>6291487</vt:i4>
      </vt:variant>
      <vt:variant>
        <vt:i4>750</vt:i4>
      </vt:variant>
      <vt:variant>
        <vt:i4>0</vt:i4>
      </vt:variant>
      <vt:variant>
        <vt:i4>5</vt:i4>
      </vt:variant>
      <vt:variant>
        <vt:lpwstr>http://www.cnrtl.fr/dictionnaires/expressions_idiomatiques/voir.php?entryId=1326&amp;lang=fp</vt:lpwstr>
      </vt:variant>
      <vt:variant>
        <vt:lpwstr/>
      </vt:variant>
      <vt:variant>
        <vt:i4>6422557</vt:i4>
      </vt:variant>
      <vt:variant>
        <vt:i4>747</vt:i4>
      </vt:variant>
      <vt:variant>
        <vt:i4>0</vt:i4>
      </vt:variant>
      <vt:variant>
        <vt:i4>5</vt:i4>
      </vt:variant>
      <vt:variant>
        <vt:lpwstr>http://www.cnrtl.fr/dictionnaires/expressions_idiomatiques/voir.php?entryId=1304&amp;lang=fp</vt:lpwstr>
      </vt:variant>
      <vt:variant>
        <vt:lpwstr/>
      </vt:variant>
      <vt:variant>
        <vt:i4>6291477</vt:i4>
      </vt:variant>
      <vt:variant>
        <vt:i4>744</vt:i4>
      </vt:variant>
      <vt:variant>
        <vt:i4>0</vt:i4>
      </vt:variant>
      <vt:variant>
        <vt:i4>5</vt:i4>
      </vt:variant>
      <vt:variant>
        <vt:lpwstr>http://www.cnrtl.fr/dictionnaires/expressions_idiomatiques/voir.php?entryId=1287&amp;lang=fp</vt:lpwstr>
      </vt:variant>
      <vt:variant>
        <vt:lpwstr/>
      </vt:variant>
      <vt:variant>
        <vt:i4>6422554</vt:i4>
      </vt:variant>
      <vt:variant>
        <vt:i4>741</vt:i4>
      </vt:variant>
      <vt:variant>
        <vt:i4>0</vt:i4>
      </vt:variant>
      <vt:variant>
        <vt:i4>5</vt:i4>
      </vt:variant>
      <vt:variant>
        <vt:lpwstr>http://www.cnrtl.fr/dictionnaires/expressions_idiomatiques/voir.php?entryId=1275&amp;lang=fp</vt:lpwstr>
      </vt:variant>
      <vt:variant>
        <vt:lpwstr/>
      </vt:variant>
      <vt:variant>
        <vt:i4>7274524</vt:i4>
      </vt:variant>
      <vt:variant>
        <vt:i4>738</vt:i4>
      </vt:variant>
      <vt:variant>
        <vt:i4>0</vt:i4>
      </vt:variant>
      <vt:variant>
        <vt:i4>5</vt:i4>
      </vt:variant>
      <vt:variant>
        <vt:lpwstr>http://www.cnrtl.fr/dictionnaires/expressions_idiomatiques/voir.php?entryId=1218&amp;lang=fp</vt:lpwstr>
      </vt:variant>
      <vt:variant>
        <vt:lpwstr/>
      </vt:variant>
      <vt:variant>
        <vt:i4>6684696</vt:i4>
      </vt:variant>
      <vt:variant>
        <vt:i4>735</vt:i4>
      </vt:variant>
      <vt:variant>
        <vt:i4>0</vt:i4>
      </vt:variant>
      <vt:variant>
        <vt:i4>5</vt:i4>
      </vt:variant>
      <vt:variant>
        <vt:lpwstr>http://www.cnrtl.fr/dictionnaires/expressions_idiomatiques/voir.php?entryId=1152&amp;lang=fp</vt:lpwstr>
      </vt:variant>
      <vt:variant>
        <vt:lpwstr/>
      </vt:variant>
      <vt:variant>
        <vt:i4>6619166</vt:i4>
      </vt:variant>
      <vt:variant>
        <vt:i4>732</vt:i4>
      </vt:variant>
      <vt:variant>
        <vt:i4>0</vt:i4>
      </vt:variant>
      <vt:variant>
        <vt:i4>5</vt:i4>
      </vt:variant>
      <vt:variant>
        <vt:lpwstr>http://www.cnrtl.fr/dictionnaires/expressions_idiomatiques/voir.php?entryId=1131&amp;lang=fp</vt:lpwstr>
      </vt:variant>
      <vt:variant>
        <vt:lpwstr/>
      </vt:variant>
      <vt:variant>
        <vt:i4>6750236</vt:i4>
      </vt:variant>
      <vt:variant>
        <vt:i4>729</vt:i4>
      </vt:variant>
      <vt:variant>
        <vt:i4>0</vt:i4>
      </vt:variant>
      <vt:variant>
        <vt:i4>5</vt:i4>
      </vt:variant>
      <vt:variant>
        <vt:lpwstr>http://www.cnrtl.fr/dictionnaires/expressions_idiomatiques/voir.php?entryId=1113&amp;lang=fp</vt:lpwstr>
      </vt:variant>
      <vt:variant>
        <vt:lpwstr/>
      </vt:variant>
      <vt:variant>
        <vt:i4>7077914</vt:i4>
      </vt:variant>
      <vt:variant>
        <vt:i4>726</vt:i4>
      </vt:variant>
      <vt:variant>
        <vt:i4>0</vt:i4>
      </vt:variant>
      <vt:variant>
        <vt:i4>5</vt:i4>
      </vt:variant>
      <vt:variant>
        <vt:lpwstr>http://www.cnrtl.fr/dictionnaires/expressions_idiomatiques/voir.php?entryId=1079&amp;lang=fp</vt:lpwstr>
      </vt:variant>
      <vt:variant>
        <vt:lpwstr/>
      </vt:variant>
      <vt:variant>
        <vt:i4>5505125</vt:i4>
      </vt:variant>
      <vt:variant>
        <vt:i4>723</vt:i4>
      </vt:variant>
      <vt:variant>
        <vt:i4>0</vt:i4>
      </vt:variant>
      <vt:variant>
        <vt:i4>5</vt:i4>
      </vt:variant>
      <vt:variant>
        <vt:lpwstr>http://www.cnrtl.fr/dictionnaires/expressions_idiomatiques/voir.php?entryId=888&amp;lang=fp</vt:lpwstr>
      </vt:variant>
      <vt:variant>
        <vt:lpwstr/>
      </vt:variant>
      <vt:variant>
        <vt:i4>6160480</vt:i4>
      </vt:variant>
      <vt:variant>
        <vt:i4>720</vt:i4>
      </vt:variant>
      <vt:variant>
        <vt:i4>0</vt:i4>
      </vt:variant>
      <vt:variant>
        <vt:i4>5</vt:i4>
      </vt:variant>
      <vt:variant>
        <vt:lpwstr>http://www.cnrtl.fr/dictionnaires/expressions_idiomatiques/voir.php?entryId=722&amp;lang=fp</vt:lpwstr>
      </vt:variant>
      <vt:variant>
        <vt:lpwstr/>
      </vt:variant>
      <vt:variant>
        <vt:i4>6094955</vt:i4>
      </vt:variant>
      <vt:variant>
        <vt:i4>717</vt:i4>
      </vt:variant>
      <vt:variant>
        <vt:i4>0</vt:i4>
      </vt:variant>
      <vt:variant>
        <vt:i4>5</vt:i4>
      </vt:variant>
      <vt:variant>
        <vt:lpwstr>http://www.cnrtl.fr/dictionnaires/expressions_idiomatiques/voir.php?entryId=719&amp;lang=fp</vt:lpwstr>
      </vt:variant>
      <vt:variant>
        <vt:lpwstr/>
      </vt:variant>
      <vt:variant>
        <vt:i4>6094954</vt:i4>
      </vt:variant>
      <vt:variant>
        <vt:i4>714</vt:i4>
      </vt:variant>
      <vt:variant>
        <vt:i4>0</vt:i4>
      </vt:variant>
      <vt:variant>
        <vt:i4>5</vt:i4>
      </vt:variant>
      <vt:variant>
        <vt:lpwstr>http://www.cnrtl.fr/dictionnaires/expressions_idiomatiques/voir.php?entryId=718&amp;lang=fp</vt:lpwstr>
      </vt:variant>
      <vt:variant>
        <vt:lpwstr/>
      </vt:variant>
      <vt:variant>
        <vt:i4>6094951</vt:i4>
      </vt:variant>
      <vt:variant>
        <vt:i4>711</vt:i4>
      </vt:variant>
      <vt:variant>
        <vt:i4>0</vt:i4>
      </vt:variant>
      <vt:variant>
        <vt:i4>5</vt:i4>
      </vt:variant>
      <vt:variant>
        <vt:lpwstr>http://www.cnrtl.fr/dictionnaires/expressions_idiomatiques/voir.php?entryId=715&amp;lang=fp</vt:lpwstr>
      </vt:variant>
      <vt:variant>
        <vt:lpwstr/>
      </vt:variant>
      <vt:variant>
        <vt:i4>5963876</vt:i4>
      </vt:variant>
      <vt:variant>
        <vt:i4>708</vt:i4>
      </vt:variant>
      <vt:variant>
        <vt:i4>0</vt:i4>
      </vt:variant>
      <vt:variant>
        <vt:i4>5</vt:i4>
      </vt:variant>
      <vt:variant>
        <vt:lpwstr>http://www.cnrtl.fr/dictionnaires/expressions_idiomatiques/voir.php?entryId=475&amp;lang=fp</vt:lpwstr>
      </vt:variant>
      <vt:variant>
        <vt:lpwstr/>
      </vt:variant>
      <vt:variant>
        <vt:i4>6226017</vt:i4>
      </vt:variant>
      <vt:variant>
        <vt:i4>705</vt:i4>
      </vt:variant>
      <vt:variant>
        <vt:i4>0</vt:i4>
      </vt:variant>
      <vt:variant>
        <vt:i4>5</vt:i4>
      </vt:variant>
      <vt:variant>
        <vt:lpwstr>http://www.cnrtl.fr/dictionnaires/expressions_idiomatiques/voir.php?entryId=430&amp;lang=fp</vt:lpwstr>
      </vt:variant>
      <vt:variant>
        <vt:lpwstr/>
      </vt:variant>
      <vt:variant>
        <vt:i4>6160487</vt:i4>
      </vt:variant>
      <vt:variant>
        <vt:i4>702</vt:i4>
      </vt:variant>
      <vt:variant>
        <vt:i4>0</vt:i4>
      </vt:variant>
      <vt:variant>
        <vt:i4>5</vt:i4>
      </vt:variant>
      <vt:variant>
        <vt:lpwstr>http://www.cnrtl.fr/dictionnaires/expressions_idiomatiques/voir.php?entryId=321&amp;lang=fp</vt:lpwstr>
      </vt:variant>
      <vt:variant>
        <vt:lpwstr/>
      </vt:variant>
      <vt:variant>
        <vt:i4>5767276</vt:i4>
      </vt:variant>
      <vt:variant>
        <vt:i4>699</vt:i4>
      </vt:variant>
      <vt:variant>
        <vt:i4>0</vt:i4>
      </vt:variant>
      <vt:variant>
        <vt:i4>5</vt:i4>
      </vt:variant>
      <vt:variant>
        <vt:lpwstr>http://www.cnrtl.fr/dictionnaires/expressions_idiomatiques/voir.php?entryId=148&amp;lang=fp</vt:lpwstr>
      </vt:variant>
      <vt:variant>
        <vt:lpwstr/>
      </vt:variant>
      <vt:variant>
        <vt:i4>6160492</vt:i4>
      </vt:variant>
      <vt:variant>
        <vt:i4>696</vt:i4>
      </vt:variant>
      <vt:variant>
        <vt:i4>0</vt:i4>
      </vt:variant>
      <vt:variant>
        <vt:i4>5</vt:i4>
      </vt:variant>
      <vt:variant>
        <vt:lpwstr>http://www.cnrtl.fr/dictionnaires/expressions_idiomatiques/voir.php?entryId=128&amp;lang=fp</vt:lpwstr>
      </vt:variant>
      <vt:variant>
        <vt:lpwstr/>
      </vt:variant>
      <vt:variant>
        <vt:i4>6029354</vt:i4>
      </vt:variant>
      <vt:variant>
        <vt:i4>693</vt:i4>
      </vt:variant>
      <vt:variant>
        <vt:i4>0</vt:i4>
      </vt:variant>
      <vt:variant>
        <vt:i4>5</vt:i4>
      </vt:variant>
      <vt:variant>
        <vt:lpwstr>http://www.cnrtl.fr/dictionnaires/expressions_idiomatiques/voir.php?entryId=69&amp;lang=fp</vt:lpwstr>
      </vt:variant>
      <vt:variant>
        <vt:lpwstr/>
      </vt:variant>
      <vt:variant>
        <vt:i4>6488088</vt:i4>
      </vt:variant>
      <vt:variant>
        <vt:i4>690</vt:i4>
      </vt:variant>
      <vt:variant>
        <vt:i4>0</vt:i4>
      </vt:variant>
      <vt:variant>
        <vt:i4>5</vt:i4>
      </vt:variant>
      <vt:variant>
        <vt:lpwstr>http://www.cnrtl.fr/dictionnaires/expressions_idiomatiques/voir.php?entryId=2167&amp;lang=fp</vt:lpwstr>
      </vt:variant>
      <vt:variant>
        <vt:lpwstr/>
      </vt:variant>
      <vt:variant>
        <vt:i4>6619158</vt:i4>
      </vt:variant>
      <vt:variant>
        <vt:i4>687</vt:i4>
      </vt:variant>
      <vt:variant>
        <vt:i4>0</vt:i4>
      </vt:variant>
      <vt:variant>
        <vt:i4>5</vt:i4>
      </vt:variant>
      <vt:variant>
        <vt:lpwstr>http://www.cnrtl.fr/dictionnaires/expressions_idiomatiques/voir.php?entryId=2080&amp;lang=fp</vt:lpwstr>
      </vt:variant>
      <vt:variant>
        <vt:lpwstr/>
      </vt:variant>
      <vt:variant>
        <vt:i4>7077915</vt:i4>
      </vt:variant>
      <vt:variant>
        <vt:i4>684</vt:i4>
      </vt:variant>
      <vt:variant>
        <vt:i4>0</vt:i4>
      </vt:variant>
      <vt:variant>
        <vt:i4>5</vt:i4>
      </vt:variant>
      <vt:variant>
        <vt:lpwstr>http://www.cnrtl.fr/dictionnaires/expressions_idiomatiques/voir.php?entryId=1960&amp;lang=fp</vt:lpwstr>
      </vt:variant>
      <vt:variant>
        <vt:lpwstr/>
      </vt:variant>
      <vt:variant>
        <vt:i4>7274520</vt:i4>
      </vt:variant>
      <vt:variant>
        <vt:i4>681</vt:i4>
      </vt:variant>
      <vt:variant>
        <vt:i4>0</vt:i4>
      </vt:variant>
      <vt:variant>
        <vt:i4>5</vt:i4>
      </vt:variant>
      <vt:variant>
        <vt:lpwstr>http://www.cnrtl.fr/dictionnaires/expressions_idiomatiques/voir.php?entryId=1852&amp;lang=fp</vt:lpwstr>
      </vt:variant>
      <vt:variant>
        <vt:lpwstr/>
      </vt:variant>
      <vt:variant>
        <vt:i4>7077912</vt:i4>
      </vt:variant>
      <vt:variant>
        <vt:i4>678</vt:i4>
      </vt:variant>
      <vt:variant>
        <vt:i4>0</vt:i4>
      </vt:variant>
      <vt:variant>
        <vt:i4>5</vt:i4>
      </vt:variant>
      <vt:variant>
        <vt:lpwstr>http://www.cnrtl.fr/dictionnaires/expressions_idiomatiques/voir.php?entryId=1851&amp;lang=fp</vt:lpwstr>
      </vt:variant>
      <vt:variant>
        <vt:lpwstr/>
      </vt:variant>
      <vt:variant>
        <vt:i4>6881307</vt:i4>
      </vt:variant>
      <vt:variant>
        <vt:i4>675</vt:i4>
      </vt:variant>
      <vt:variant>
        <vt:i4>0</vt:i4>
      </vt:variant>
      <vt:variant>
        <vt:i4>5</vt:i4>
      </vt:variant>
      <vt:variant>
        <vt:lpwstr>http://www.cnrtl.fr/dictionnaires/expressions_idiomatiques/voir.php?entryId=1468&amp;lang=fp</vt:lpwstr>
      </vt:variant>
      <vt:variant>
        <vt:lpwstr/>
      </vt:variant>
      <vt:variant>
        <vt:i4>7208984</vt:i4>
      </vt:variant>
      <vt:variant>
        <vt:i4>672</vt:i4>
      </vt:variant>
      <vt:variant>
        <vt:i4>0</vt:i4>
      </vt:variant>
      <vt:variant>
        <vt:i4>5</vt:i4>
      </vt:variant>
      <vt:variant>
        <vt:lpwstr>http://www.cnrtl.fr/dictionnaires/expressions_idiomatiques/voir.php?entryId=1259&amp;lang=fp</vt:lpwstr>
      </vt:variant>
      <vt:variant>
        <vt:lpwstr/>
      </vt:variant>
      <vt:variant>
        <vt:i4>6357023</vt:i4>
      </vt:variant>
      <vt:variant>
        <vt:i4>669</vt:i4>
      </vt:variant>
      <vt:variant>
        <vt:i4>0</vt:i4>
      </vt:variant>
      <vt:variant>
        <vt:i4>5</vt:i4>
      </vt:variant>
      <vt:variant>
        <vt:lpwstr>http://www.cnrtl.fr/dictionnaires/expressions_idiomatiques/voir.php?entryId=1024&amp;lang=fp</vt:lpwstr>
      </vt:variant>
      <vt:variant>
        <vt:lpwstr/>
      </vt:variant>
      <vt:variant>
        <vt:i4>5767275</vt:i4>
      </vt:variant>
      <vt:variant>
        <vt:i4>666</vt:i4>
      </vt:variant>
      <vt:variant>
        <vt:i4>0</vt:i4>
      </vt:variant>
      <vt:variant>
        <vt:i4>5</vt:i4>
      </vt:variant>
      <vt:variant>
        <vt:lpwstr>http://www.cnrtl.fr/dictionnaires/expressions_idiomatiques/voir.php?entryId=846&amp;lang=fp</vt:lpwstr>
      </vt:variant>
      <vt:variant>
        <vt:lpwstr/>
      </vt:variant>
      <vt:variant>
        <vt:i4>6029415</vt:i4>
      </vt:variant>
      <vt:variant>
        <vt:i4>663</vt:i4>
      </vt:variant>
      <vt:variant>
        <vt:i4>0</vt:i4>
      </vt:variant>
      <vt:variant>
        <vt:i4>5</vt:i4>
      </vt:variant>
      <vt:variant>
        <vt:lpwstr>http://www.cnrtl.fr/dictionnaires/expressions_idiomatiques/voir.php?entryId=604&amp;lang=fp</vt:lpwstr>
      </vt:variant>
      <vt:variant>
        <vt:lpwstr/>
      </vt:variant>
      <vt:variant>
        <vt:i4>6226018</vt:i4>
      </vt:variant>
      <vt:variant>
        <vt:i4>660</vt:i4>
      </vt:variant>
      <vt:variant>
        <vt:i4>0</vt:i4>
      </vt:variant>
      <vt:variant>
        <vt:i4>5</vt:i4>
      </vt:variant>
      <vt:variant>
        <vt:lpwstr>http://www.cnrtl.fr/dictionnaires/expressions_idiomatiques/voir.php?entryId=433&amp;lang=fp</vt:lpwstr>
      </vt:variant>
      <vt:variant>
        <vt:lpwstr/>
      </vt:variant>
      <vt:variant>
        <vt:i4>5570659</vt:i4>
      </vt:variant>
      <vt:variant>
        <vt:i4>657</vt:i4>
      </vt:variant>
      <vt:variant>
        <vt:i4>0</vt:i4>
      </vt:variant>
      <vt:variant>
        <vt:i4>5</vt:i4>
      </vt:variant>
      <vt:variant>
        <vt:lpwstr>http://www.cnrtl.fr/dictionnaires/expressions_idiomatiques/voir.php?entryId=395&amp;lang=fp</vt:lpwstr>
      </vt:variant>
      <vt:variant>
        <vt:lpwstr/>
      </vt:variant>
      <vt:variant>
        <vt:i4>5570662</vt:i4>
      </vt:variant>
      <vt:variant>
        <vt:i4>654</vt:i4>
      </vt:variant>
      <vt:variant>
        <vt:i4>0</vt:i4>
      </vt:variant>
      <vt:variant>
        <vt:i4>5</vt:i4>
      </vt:variant>
      <vt:variant>
        <vt:lpwstr>http://www.cnrtl.fr/dictionnaires/expressions_idiomatiques/voir.php?entryId=390&amp;lang=fp</vt:lpwstr>
      </vt:variant>
      <vt:variant>
        <vt:lpwstr/>
      </vt:variant>
      <vt:variant>
        <vt:i4>6094959</vt:i4>
      </vt:variant>
      <vt:variant>
        <vt:i4>651</vt:i4>
      </vt:variant>
      <vt:variant>
        <vt:i4>0</vt:i4>
      </vt:variant>
      <vt:variant>
        <vt:i4>5</vt:i4>
      </vt:variant>
      <vt:variant>
        <vt:lpwstr>http://www.cnrtl.fr/dictionnaires/expressions_idiomatiques/voir.php?entryId=319&amp;lang=fp</vt:lpwstr>
      </vt:variant>
      <vt:variant>
        <vt:lpwstr/>
      </vt:variant>
      <vt:variant>
        <vt:i4>6094951</vt:i4>
      </vt:variant>
      <vt:variant>
        <vt:i4>648</vt:i4>
      </vt:variant>
      <vt:variant>
        <vt:i4>0</vt:i4>
      </vt:variant>
      <vt:variant>
        <vt:i4>5</vt:i4>
      </vt:variant>
      <vt:variant>
        <vt:lpwstr>http://www.cnrtl.fr/dictionnaires/expressions_idiomatiques/voir.php?entryId=311&amp;lang=fp</vt:lpwstr>
      </vt:variant>
      <vt:variant>
        <vt:lpwstr/>
      </vt:variant>
      <vt:variant>
        <vt:i4>6094950</vt:i4>
      </vt:variant>
      <vt:variant>
        <vt:i4>645</vt:i4>
      </vt:variant>
      <vt:variant>
        <vt:i4>0</vt:i4>
      </vt:variant>
      <vt:variant>
        <vt:i4>5</vt:i4>
      </vt:variant>
      <vt:variant>
        <vt:lpwstr>http://www.cnrtl.fr/dictionnaires/expressions_idiomatiques/voir.php?entryId=310&amp;lang=fp</vt:lpwstr>
      </vt:variant>
      <vt:variant>
        <vt:lpwstr/>
      </vt:variant>
      <vt:variant>
        <vt:i4>6029412</vt:i4>
      </vt:variant>
      <vt:variant>
        <vt:i4>642</vt:i4>
      </vt:variant>
      <vt:variant>
        <vt:i4>0</vt:i4>
      </vt:variant>
      <vt:variant>
        <vt:i4>5</vt:i4>
      </vt:variant>
      <vt:variant>
        <vt:lpwstr>http://www.cnrtl.fr/dictionnaires/expressions_idiomatiques/voir.php?entryId=302&amp;lang=fp</vt:lpwstr>
      </vt:variant>
      <vt:variant>
        <vt:lpwstr/>
      </vt:variant>
      <vt:variant>
        <vt:i4>5570661</vt:i4>
      </vt:variant>
      <vt:variant>
        <vt:i4>639</vt:i4>
      </vt:variant>
      <vt:variant>
        <vt:i4>0</vt:i4>
      </vt:variant>
      <vt:variant>
        <vt:i4>5</vt:i4>
      </vt:variant>
      <vt:variant>
        <vt:lpwstr>http://www.cnrtl.fr/dictionnaires/expressions_idiomatiques/voir.php?entryId=292&amp;lang=fp</vt:lpwstr>
      </vt:variant>
      <vt:variant>
        <vt:lpwstr/>
      </vt:variant>
      <vt:variant>
        <vt:i4>5898338</vt:i4>
      </vt:variant>
      <vt:variant>
        <vt:i4>636</vt:i4>
      </vt:variant>
      <vt:variant>
        <vt:i4>0</vt:i4>
      </vt:variant>
      <vt:variant>
        <vt:i4>5</vt:i4>
      </vt:variant>
      <vt:variant>
        <vt:lpwstr>http://www.cnrtl.fr/dictionnaires/expressions_idiomatiques/voir.php?entryId=265&amp;lang=fp</vt:lpwstr>
      </vt:variant>
      <vt:variant>
        <vt:lpwstr/>
      </vt:variant>
      <vt:variant>
        <vt:i4>6226019</vt:i4>
      </vt:variant>
      <vt:variant>
        <vt:i4>633</vt:i4>
      </vt:variant>
      <vt:variant>
        <vt:i4>0</vt:i4>
      </vt:variant>
      <vt:variant>
        <vt:i4>5</vt:i4>
      </vt:variant>
      <vt:variant>
        <vt:lpwstr>http://www.cnrtl.fr/dictionnaires/expressions_idiomatiques/voir.php?entryId=234&amp;lang=fp</vt:lpwstr>
      </vt:variant>
      <vt:variant>
        <vt:lpwstr/>
      </vt:variant>
      <vt:variant>
        <vt:i4>6619160</vt:i4>
      </vt:variant>
      <vt:variant>
        <vt:i4>630</vt:i4>
      </vt:variant>
      <vt:variant>
        <vt:i4>0</vt:i4>
      </vt:variant>
      <vt:variant>
        <vt:i4>5</vt:i4>
      </vt:variant>
      <vt:variant>
        <vt:lpwstr>http://www.cnrtl.fr/dictionnaires/expressions_idiomatiques/voir.php?entryId=1656&amp;lang=fp</vt:lpwstr>
      </vt:variant>
      <vt:variant>
        <vt:lpwstr/>
      </vt:variant>
      <vt:variant>
        <vt:i4>7274522</vt:i4>
      </vt:variant>
      <vt:variant>
        <vt:i4>627</vt:i4>
      </vt:variant>
      <vt:variant>
        <vt:i4>0</vt:i4>
      </vt:variant>
      <vt:variant>
        <vt:i4>5</vt:i4>
      </vt:variant>
      <vt:variant>
        <vt:lpwstr>http://www.cnrtl.fr/dictionnaires/expressions_idiomatiques/voir.php?entryId=1278&amp;lang=fp</vt:lpwstr>
      </vt:variant>
      <vt:variant>
        <vt:lpwstr/>
      </vt:variant>
      <vt:variant>
        <vt:i4>6291482</vt:i4>
      </vt:variant>
      <vt:variant>
        <vt:i4>624</vt:i4>
      </vt:variant>
      <vt:variant>
        <vt:i4>0</vt:i4>
      </vt:variant>
      <vt:variant>
        <vt:i4>5</vt:i4>
      </vt:variant>
      <vt:variant>
        <vt:lpwstr>http://www.cnrtl.fr/dictionnaires/expressions_idiomatiques/voir.php?entryId=1277&amp;lang=fp</vt:lpwstr>
      </vt:variant>
      <vt:variant>
        <vt:lpwstr/>
      </vt:variant>
      <vt:variant>
        <vt:i4>6357018</vt:i4>
      </vt:variant>
      <vt:variant>
        <vt:i4>621</vt:i4>
      </vt:variant>
      <vt:variant>
        <vt:i4>0</vt:i4>
      </vt:variant>
      <vt:variant>
        <vt:i4>5</vt:i4>
      </vt:variant>
      <vt:variant>
        <vt:lpwstr>http://www.cnrtl.fr/dictionnaires/expressions_idiomatiques/voir.php?entryId=1276&amp;lang=fp</vt:lpwstr>
      </vt:variant>
      <vt:variant>
        <vt:lpwstr/>
      </vt:variant>
      <vt:variant>
        <vt:i4>6553629</vt:i4>
      </vt:variant>
      <vt:variant>
        <vt:i4>618</vt:i4>
      </vt:variant>
      <vt:variant>
        <vt:i4>0</vt:i4>
      </vt:variant>
      <vt:variant>
        <vt:i4>5</vt:i4>
      </vt:variant>
      <vt:variant>
        <vt:lpwstr>http://www.cnrtl.fr/dictionnaires/expressions_idiomatiques/voir.php?entryId=1001&amp;lang=fp</vt:lpwstr>
      </vt:variant>
      <vt:variant>
        <vt:lpwstr/>
      </vt:variant>
      <vt:variant>
        <vt:i4>5505128</vt:i4>
      </vt:variant>
      <vt:variant>
        <vt:i4>615</vt:i4>
      </vt:variant>
      <vt:variant>
        <vt:i4>0</vt:i4>
      </vt:variant>
      <vt:variant>
        <vt:i4>5</vt:i4>
      </vt:variant>
      <vt:variant>
        <vt:lpwstr>http://www.cnrtl.fr/dictionnaires/expressions_idiomatiques/voir.php?entryId=984&amp;lang=fp</vt:lpwstr>
      </vt:variant>
      <vt:variant>
        <vt:lpwstr/>
      </vt:variant>
      <vt:variant>
        <vt:i4>5767272</vt:i4>
      </vt:variant>
      <vt:variant>
        <vt:i4>612</vt:i4>
      </vt:variant>
      <vt:variant>
        <vt:i4>0</vt:i4>
      </vt:variant>
      <vt:variant>
        <vt:i4>5</vt:i4>
      </vt:variant>
      <vt:variant>
        <vt:lpwstr>http://www.cnrtl.fr/dictionnaires/expressions_idiomatiques/voir.php?entryId=944&amp;lang=fp</vt:lpwstr>
      </vt:variant>
      <vt:variant>
        <vt:lpwstr/>
      </vt:variant>
      <vt:variant>
        <vt:i4>5767278</vt:i4>
      </vt:variant>
      <vt:variant>
        <vt:i4>609</vt:i4>
      </vt:variant>
      <vt:variant>
        <vt:i4>0</vt:i4>
      </vt:variant>
      <vt:variant>
        <vt:i4>5</vt:i4>
      </vt:variant>
      <vt:variant>
        <vt:lpwstr>http://www.cnrtl.fr/dictionnaires/expressions_idiomatiques/voir.php?entryId=942&amp;lang=fp</vt:lpwstr>
      </vt:variant>
      <vt:variant>
        <vt:lpwstr/>
      </vt:variant>
      <vt:variant>
        <vt:i4>6226027</vt:i4>
      </vt:variant>
      <vt:variant>
        <vt:i4>606</vt:i4>
      </vt:variant>
      <vt:variant>
        <vt:i4>0</vt:i4>
      </vt:variant>
      <vt:variant>
        <vt:i4>5</vt:i4>
      </vt:variant>
      <vt:variant>
        <vt:lpwstr>http://www.cnrtl.fr/dictionnaires/expressions_idiomatiques/voir.php?entryId=937&amp;lang=fp</vt:lpwstr>
      </vt:variant>
      <vt:variant>
        <vt:lpwstr/>
      </vt:variant>
      <vt:variant>
        <vt:i4>5832804</vt:i4>
      </vt:variant>
      <vt:variant>
        <vt:i4>603</vt:i4>
      </vt:variant>
      <vt:variant>
        <vt:i4>0</vt:i4>
      </vt:variant>
      <vt:variant>
        <vt:i4>5</vt:i4>
      </vt:variant>
      <vt:variant>
        <vt:lpwstr>http://www.cnrtl.fr/dictionnaires/expressions_idiomatiques/voir.php?entryId=756&amp;lang=fp</vt:lpwstr>
      </vt:variant>
      <vt:variant>
        <vt:lpwstr/>
      </vt:variant>
      <vt:variant>
        <vt:i4>5832802</vt:i4>
      </vt:variant>
      <vt:variant>
        <vt:i4>600</vt:i4>
      </vt:variant>
      <vt:variant>
        <vt:i4>0</vt:i4>
      </vt:variant>
      <vt:variant>
        <vt:i4>5</vt:i4>
      </vt:variant>
      <vt:variant>
        <vt:lpwstr>http://www.cnrtl.fr/dictionnaires/expressions_idiomatiques/voir.php?entryId=651&amp;lang=fp</vt:lpwstr>
      </vt:variant>
      <vt:variant>
        <vt:lpwstr/>
      </vt:variant>
      <vt:variant>
        <vt:i4>6094944</vt:i4>
      </vt:variant>
      <vt:variant>
        <vt:i4>597</vt:i4>
      </vt:variant>
      <vt:variant>
        <vt:i4>0</vt:i4>
      </vt:variant>
      <vt:variant>
        <vt:i4>5</vt:i4>
      </vt:variant>
      <vt:variant>
        <vt:lpwstr>http://www.cnrtl.fr/dictionnaires/expressions_idiomatiques/voir.php?entryId=411&amp;lang=fp</vt:lpwstr>
      </vt:variant>
      <vt:variant>
        <vt:lpwstr/>
      </vt:variant>
      <vt:variant>
        <vt:i4>5898338</vt:i4>
      </vt:variant>
      <vt:variant>
        <vt:i4>594</vt:i4>
      </vt:variant>
      <vt:variant>
        <vt:i4>0</vt:i4>
      </vt:variant>
      <vt:variant>
        <vt:i4>5</vt:i4>
      </vt:variant>
      <vt:variant>
        <vt:lpwstr>http://www.cnrtl.fr/dictionnaires/expressions_idiomatiques/voir.php?entryId=364&amp;lang=fp</vt:lpwstr>
      </vt:variant>
      <vt:variant>
        <vt:lpwstr/>
      </vt:variant>
      <vt:variant>
        <vt:i4>6160481</vt:i4>
      </vt:variant>
      <vt:variant>
        <vt:i4>591</vt:i4>
      </vt:variant>
      <vt:variant>
        <vt:i4>0</vt:i4>
      </vt:variant>
      <vt:variant>
        <vt:i4>5</vt:i4>
      </vt:variant>
      <vt:variant>
        <vt:lpwstr>http://www.cnrtl.fr/dictionnaires/expressions_idiomatiques/voir.php?entryId=327&amp;lang=fp</vt:lpwstr>
      </vt:variant>
      <vt:variant>
        <vt:lpwstr/>
      </vt:variant>
      <vt:variant>
        <vt:i4>6488089</vt:i4>
      </vt:variant>
      <vt:variant>
        <vt:i4>588</vt:i4>
      </vt:variant>
      <vt:variant>
        <vt:i4>0</vt:i4>
      </vt:variant>
      <vt:variant>
        <vt:i4>5</vt:i4>
      </vt:variant>
      <vt:variant>
        <vt:lpwstr>http://www.cnrtl.fr/dictionnaires/expressions_idiomatiques/voir.php?entryId=2375&amp;lang=fp</vt:lpwstr>
      </vt:variant>
      <vt:variant>
        <vt:lpwstr/>
      </vt:variant>
      <vt:variant>
        <vt:i4>6619160</vt:i4>
      </vt:variant>
      <vt:variant>
        <vt:i4>585</vt:i4>
      </vt:variant>
      <vt:variant>
        <vt:i4>0</vt:i4>
      </vt:variant>
      <vt:variant>
        <vt:i4>5</vt:i4>
      </vt:variant>
      <vt:variant>
        <vt:lpwstr>http://www.cnrtl.fr/dictionnaires/expressions_idiomatiques/voir.php?entryId=2161&amp;lang=fp</vt:lpwstr>
      </vt:variant>
      <vt:variant>
        <vt:lpwstr/>
      </vt:variant>
      <vt:variant>
        <vt:i4>6619162</vt:i4>
      </vt:variant>
      <vt:variant>
        <vt:i4>582</vt:i4>
      </vt:variant>
      <vt:variant>
        <vt:i4>0</vt:i4>
      </vt:variant>
      <vt:variant>
        <vt:i4>5</vt:i4>
      </vt:variant>
      <vt:variant>
        <vt:lpwstr>http://www.cnrtl.fr/dictionnaires/expressions_idiomatiques/voir.php?entryId=2141&amp;lang=fp</vt:lpwstr>
      </vt:variant>
      <vt:variant>
        <vt:lpwstr/>
      </vt:variant>
      <vt:variant>
        <vt:i4>6750231</vt:i4>
      </vt:variant>
      <vt:variant>
        <vt:i4>579</vt:i4>
      </vt:variant>
      <vt:variant>
        <vt:i4>0</vt:i4>
      </vt:variant>
      <vt:variant>
        <vt:i4>5</vt:i4>
      </vt:variant>
      <vt:variant>
        <vt:lpwstr>http://www.cnrtl.fr/dictionnaires/expressions_idiomatiques/voir.php?entryId=2092&amp;lang=fp</vt:lpwstr>
      </vt:variant>
      <vt:variant>
        <vt:lpwstr/>
      </vt:variant>
      <vt:variant>
        <vt:i4>7208989</vt:i4>
      </vt:variant>
      <vt:variant>
        <vt:i4>576</vt:i4>
      </vt:variant>
      <vt:variant>
        <vt:i4>0</vt:i4>
      </vt:variant>
      <vt:variant>
        <vt:i4>5</vt:i4>
      </vt:variant>
      <vt:variant>
        <vt:lpwstr>http://www.cnrtl.fr/dictionnaires/expressions_idiomatiques/voir.php?entryId=1902&amp;lang=fp</vt:lpwstr>
      </vt:variant>
      <vt:variant>
        <vt:lpwstr/>
      </vt:variant>
      <vt:variant>
        <vt:i4>7077917</vt:i4>
      </vt:variant>
      <vt:variant>
        <vt:i4>573</vt:i4>
      </vt:variant>
      <vt:variant>
        <vt:i4>0</vt:i4>
      </vt:variant>
      <vt:variant>
        <vt:i4>5</vt:i4>
      </vt:variant>
      <vt:variant>
        <vt:lpwstr>http://www.cnrtl.fr/dictionnaires/expressions_idiomatiques/voir.php?entryId=1900&amp;lang=fp</vt:lpwstr>
      </vt:variant>
      <vt:variant>
        <vt:lpwstr/>
      </vt:variant>
      <vt:variant>
        <vt:i4>7012378</vt:i4>
      </vt:variant>
      <vt:variant>
        <vt:i4>570</vt:i4>
      </vt:variant>
      <vt:variant>
        <vt:i4>0</vt:i4>
      </vt:variant>
      <vt:variant>
        <vt:i4>5</vt:i4>
      </vt:variant>
      <vt:variant>
        <vt:lpwstr>http://www.cnrtl.fr/dictionnaires/expressions_idiomatiques/voir.php?entryId=1876&amp;lang=fp</vt:lpwstr>
      </vt:variant>
      <vt:variant>
        <vt:lpwstr/>
      </vt:variant>
      <vt:variant>
        <vt:i4>6750232</vt:i4>
      </vt:variant>
      <vt:variant>
        <vt:i4>567</vt:i4>
      </vt:variant>
      <vt:variant>
        <vt:i4>0</vt:i4>
      </vt:variant>
      <vt:variant>
        <vt:i4>5</vt:i4>
      </vt:variant>
      <vt:variant>
        <vt:lpwstr>http://www.cnrtl.fr/dictionnaires/expressions_idiomatiques/voir.php?entryId=1557&amp;lang=fp</vt:lpwstr>
      </vt:variant>
      <vt:variant>
        <vt:lpwstr/>
      </vt:variant>
      <vt:variant>
        <vt:i4>6881311</vt:i4>
      </vt:variant>
      <vt:variant>
        <vt:i4>564</vt:i4>
      </vt:variant>
      <vt:variant>
        <vt:i4>0</vt:i4>
      </vt:variant>
      <vt:variant>
        <vt:i4>5</vt:i4>
      </vt:variant>
      <vt:variant>
        <vt:lpwstr>http://www.cnrtl.fr/dictionnaires/expressions_idiomatiques/voir.php?entryId=1529&amp;lang=fp</vt:lpwstr>
      </vt:variant>
      <vt:variant>
        <vt:lpwstr/>
      </vt:variant>
      <vt:variant>
        <vt:i4>6422557</vt:i4>
      </vt:variant>
      <vt:variant>
        <vt:i4>561</vt:i4>
      </vt:variant>
      <vt:variant>
        <vt:i4>0</vt:i4>
      </vt:variant>
      <vt:variant>
        <vt:i4>5</vt:i4>
      </vt:variant>
      <vt:variant>
        <vt:lpwstr>http://www.cnrtl.fr/dictionnaires/expressions_idiomatiques/voir.php?entryId=1403&amp;lang=fp</vt:lpwstr>
      </vt:variant>
      <vt:variant>
        <vt:lpwstr/>
      </vt:variant>
      <vt:variant>
        <vt:i4>6684696</vt:i4>
      </vt:variant>
      <vt:variant>
        <vt:i4>558</vt:i4>
      </vt:variant>
      <vt:variant>
        <vt:i4>0</vt:i4>
      </vt:variant>
      <vt:variant>
        <vt:i4>5</vt:i4>
      </vt:variant>
      <vt:variant>
        <vt:lpwstr>http://www.cnrtl.fr/dictionnaires/expressions_idiomatiques/voir.php?entryId=1251&amp;lang=fp</vt:lpwstr>
      </vt:variant>
      <vt:variant>
        <vt:lpwstr/>
      </vt:variant>
      <vt:variant>
        <vt:i4>7143448</vt:i4>
      </vt:variant>
      <vt:variant>
        <vt:i4>555</vt:i4>
      </vt:variant>
      <vt:variant>
        <vt:i4>0</vt:i4>
      </vt:variant>
      <vt:variant>
        <vt:i4>5</vt:i4>
      </vt:variant>
      <vt:variant>
        <vt:lpwstr>http://www.cnrtl.fr/dictionnaires/expressions_idiomatiques/voir.php?entryId=1159&amp;lang=fp</vt:lpwstr>
      </vt:variant>
      <vt:variant>
        <vt:lpwstr/>
      </vt:variant>
      <vt:variant>
        <vt:i4>6422552</vt:i4>
      </vt:variant>
      <vt:variant>
        <vt:i4>552</vt:i4>
      </vt:variant>
      <vt:variant>
        <vt:i4>0</vt:i4>
      </vt:variant>
      <vt:variant>
        <vt:i4>5</vt:i4>
      </vt:variant>
      <vt:variant>
        <vt:lpwstr>http://www.cnrtl.fr/dictionnaires/expressions_idiomatiques/voir.php?entryId=1156&amp;lang=fp</vt:lpwstr>
      </vt:variant>
      <vt:variant>
        <vt:lpwstr/>
      </vt:variant>
      <vt:variant>
        <vt:i4>6488094</vt:i4>
      </vt:variant>
      <vt:variant>
        <vt:i4>549</vt:i4>
      </vt:variant>
      <vt:variant>
        <vt:i4>0</vt:i4>
      </vt:variant>
      <vt:variant>
        <vt:i4>5</vt:i4>
      </vt:variant>
      <vt:variant>
        <vt:lpwstr>http://www.cnrtl.fr/dictionnaires/expressions_idiomatiques/voir.php?entryId=1137&amp;lang=fp</vt:lpwstr>
      </vt:variant>
      <vt:variant>
        <vt:lpwstr/>
      </vt:variant>
      <vt:variant>
        <vt:i4>5898346</vt:i4>
      </vt:variant>
      <vt:variant>
        <vt:i4>546</vt:i4>
      </vt:variant>
      <vt:variant>
        <vt:i4>0</vt:i4>
      </vt:variant>
      <vt:variant>
        <vt:i4>5</vt:i4>
      </vt:variant>
      <vt:variant>
        <vt:lpwstr>http://www.cnrtl.fr/dictionnaires/expressions_idiomatiques/voir.php?entryId=966&amp;lang=fp</vt:lpwstr>
      </vt:variant>
      <vt:variant>
        <vt:lpwstr/>
      </vt:variant>
      <vt:variant>
        <vt:i4>5832805</vt:i4>
      </vt:variant>
      <vt:variant>
        <vt:i4>543</vt:i4>
      </vt:variant>
      <vt:variant>
        <vt:i4>0</vt:i4>
      </vt:variant>
      <vt:variant>
        <vt:i4>5</vt:i4>
      </vt:variant>
      <vt:variant>
        <vt:lpwstr>http://www.cnrtl.fr/dictionnaires/expressions_idiomatiques/voir.php?entryId=959&amp;lang=fp</vt:lpwstr>
      </vt:variant>
      <vt:variant>
        <vt:lpwstr/>
      </vt:variant>
      <vt:variant>
        <vt:i4>6226026</vt:i4>
      </vt:variant>
      <vt:variant>
        <vt:i4>540</vt:i4>
      </vt:variant>
      <vt:variant>
        <vt:i4>0</vt:i4>
      </vt:variant>
      <vt:variant>
        <vt:i4>5</vt:i4>
      </vt:variant>
      <vt:variant>
        <vt:lpwstr>http://www.cnrtl.fr/dictionnaires/expressions_idiomatiques/voir.php?entryId=936&amp;lang=fp</vt:lpwstr>
      </vt:variant>
      <vt:variant>
        <vt:lpwstr/>
      </vt:variant>
      <vt:variant>
        <vt:i4>6029413</vt:i4>
      </vt:variant>
      <vt:variant>
        <vt:i4>537</vt:i4>
      </vt:variant>
      <vt:variant>
        <vt:i4>0</vt:i4>
      </vt:variant>
      <vt:variant>
        <vt:i4>5</vt:i4>
      </vt:variant>
      <vt:variant>
        <vt:lpwstr>http://www.cnrtl.fr/dictionnaires/expressions_idiomatiques/voir.php?entryId=808&amp;lang=fp</vt:lpwstr>
      </vt:variant>
      <vt:variant>
        <vt:lpwstr/>
      </vt:variant>
      <vt:variant>
        <vt:i4>6160491</vt:i4>
      </vt:variant>
      <vt:variant>
        <vt:i4>534</vt:i4>
      </vt:variant>
      <vt:variant>
        <vt:i4>0</vt:i4>
      </vt:variant>
      <vt:variant>
        <vt:i4>5</vt:i4>
      </vt:variant>
      <vt:variant>
        <vt:lpwstr>http://www.cnrtl.fr/dictionnaires/expressions_idiomatiques/voir.php?entryId=729&amp;lang=fp</vt:lpwstr>
      </vt:variant>
      <vt:variant>
        <vt:lpwstr/>
      </vt:variant>
      <vt:variant>
        <vt:i4>6160485</vt:i4>
      </vt:variant>
      <vt:variant>
        <vt:i4>531</vt:i4>
      </vt:variant>
      <vt:variant>
        <vt:i4>0</vt:i4>
      </vt:variant>
      <vt:variant>
        <vt:i4>5</vt:i4>
      </vt:variant>
      <vt:variant>
        <vt:lpwstr>http://www.cnrtl.fr/dictionnaires/expressions_idiomatiques/voir.php?entryId=727&amp;lang=fp</vt:lpwstr>
      </vt:variant>
      <vt:variant>
        <vt:lpwstr/>
      </vt:variant>
      <vt:variant>
        <vt:i4>5767269</vt:i4>
      </vt:variant>
      <vt:variant>
        <vt:i4>528</vt:i4>
      </vt:variant>
      <vt:variant>
        <vt:i4>0</vt:i4>
      </vt:variant>
      <vt:variant>
        <vt:i4>5</vt:i4>
      </vt:variant>
      <vt:variant>
        <vt:lpwstr>http://www.cnrtl.fr/dictionnaires/expressions_idiomatiques/voir.php?entryId=343&amp;lang=fp</vt:lpwstr>
      </vt:variant>
      <vt:variant>
        <vt:lpwstr/>
      </vt:variant>
      <vt:variant>
        <vt:i4>5570659</vt:i4>
      </vt:variant>
      <vt:variant>
        <vt:i4>525</vt:i4>
      </vt:variant>
      <vt:variant>
        <vt:i4>0</vt:i4>
      </vt:variant>
      <vt:variant>
        <vt:i4>5</vt:i4>
      </vt:variant>
      <vt:variant>
        <vt:lpwstr>http://www.cnrtl.fr/dictionnaires/expressions_idiomatiques/voir.php?entryId=294&amp;lang=fp</vt:lpwstr>
      </vt:variant>
      <vt:variant>
        <vt:lpwstr/>
      </vt:variant>
      <vt:variant>
        <vt:i4>6029410</vt:i4>
      </vt:variant>
      <vt:variant>
        <vt:i4>522</vt:i4>
      </vt:variant>
      <vt:variant>
        <vt:i4>0</vt:i4>
      </vt:variant>
      <vt:variant>
        <vt:i4>5</vt:i4>
      </vt:variant>
      <vt:variant>
        <vt:lpwstr>http://www.cnrtl.fr/dictionnaires/expressions_idiomatiques/voir.php?entryId=205&amp;lang=fp</vt:lpwstr>
      </vt:variant>
      <vt:variant>
        <vt:lpwstr/>
      </vt:variant>
      <vt:variant>
        <vt:i4>5963878</vt:i4>
      </vt:variant>
      <vt:variant>
        <vt:i4>519</vt:i4>
      </vt:variant>
      <vt:variant>
        <vt:i4>0</vt:i4>
      </vt:variant>
      <vt:variant>
        <vt:i4>5</vt:i4>
      </vt:variant>
      <vt:variant>
        <vt:lpwstr>http://www.cnrtl.fr/dictionnaires/expressions_idiomatiques/voir.php?entryId=172&amp;lang=fp</vt:lpwstr>
      </vt:variant>
      <vt:variant>
        <vt:lpwstr/>
      </vt:variant>
      <vt:variant>
        <vt:i4>5898348</vt:i4>
      </vt:variant>
      <vt:variant>
        <vt:i4>516</vt:i4>
      </vt:variant>
      <vt:variant>
        <vt:i4>0</vt:i4>
      </vt:variant>
      <vt:variant>
        <vt:i4>5</vt:i4>
      </vt:variant>
      <vt:variant>
        <vt:lpwstr>http://www.cnrtl.fr/dictionnaires/expressions_idiomatiques/voir.php?entryId=168&amp;lang=fp</vt:lpwstr>
      </vt:variant>
      <vt:variant>
        <vt:lpwstr/>
      </vt:variant>
      <vt:variant>
        <vt:i4>6226021</vt:i4>
      </vt:variant>
      <vt:variant>
        <vt:i4>513</vt:i4>
      </vt:variant>
      <vt:variant>
        <vt:i4>0</vt:i4>
      </vt:variant>
      <vt:variant>
        <vt:i4>5</vt:i4>
      </vt:variant>
      <vt:variant>
        <vt:lpwstr>http://www.cnrtl.fr/dictionnaires/expressions_idiomatiques/voir.php?entryId=131&amp;lang=fp</vt:lpwstr>
      </vt:variant>
      <vt:variant>
        <vt:lpwstr/>
      </vt:variant>
      <vt:variant>
        <vt:i4>6160480</vt:i4>
      </vt:variant>
      <vt:variant>
        <vt:i4>510</vt:i4>
      </vt:variant>
      <vt:variant>
        <vt:i4>0</vt:i4>
      </vt:variant>
      <vt:variant>
        <vt:i4>5</vt:i4>
      </vt:variant>
      <vt:variant>
        <vt:lpwstr>http://www.cnrtl.fr/dictionnaires/expressions_idiomatiques/voir.php?entryId=124&amp;lang=fp</vt:lpwstr>
      </vt:variant>
      <vt:variant>
        <vt:lpwstr/>
      </vt:variant>
      <vt:variant>
        <vt:i4>6094946</vt:i4>
      </vt:variant>
      <vt:variant>
        <vt:i4>507</vt:i4>
      </vt:variant>
      <vt:variant>
        <vt:i4>0</vt:i4>
      </vt:variant>
      <vt:variant>
        <vt:i4>5</vt:i4>
      </vt:variant>
      <vt:variant>
        <vt:lpwstr>http://www.cnrtl.fr/dictionnaires/expressions_idiomatiques/voir.php?entryId=116&amp;lang=fp</vt:lpwstr>
      </vt:variant>
      <vt:variant>
        <vt:lpwstr/>
      </vt:variant>
      <vt:variant>
        <vt:i4>6094888</vt:i4>
      </vt:variant>
      <vt:variant>
        <vt:i4>504</vt:i4>
      </vt:variant>
      <vt:variant>
        <vt:i4>0</vt:i4>
      </vt:variant>
      <vt:variant>
        <vt:i4>5</vt:i4>
      </vt:variant>
      <vt:variant>
        <vt:lpwstr>http://www.cnrtl.fr/dictionnaires/expressions_idiomatiques/voir.php?entryId=48&amp;lang=fp</vt:lpwstr>
      </vt:variant>
      <vt:variant>
        <vt:lpwstr/>
      </vt:variant>
      <vt:variant>
        <vt:i4>5701679</vt:i4>
      </vt:variant>
      <vt:variant>
        <vt:i4>501</vt:i4>
      </vt:variant>
      <vt:variant>
        <vt:i4>0</vt:i4>
      </vt:variant>
      <vt:variant>
        <vt:i4>5</vt:i4>
      </vt:variant>
      <vt:variant>
        <vt:lpwstr>http://www.cnrtl.fr/dictionnaires/expressions_idiomatiques/voir.php?entryId=32&amp;lang=fp</vt:lpwstr>
      </vt:variant>
      <vt:variant>
        <vt:lpwstr/>
      </vt:variant>
      <vt:variant>
        <vt:i4>262244</vt:i4>
      </vt:variant>
      <vt:variant>
        <vt:i4>498</vt:i4>
      </vt:variant>
      <vt:variant>
        <vt:i4>0</vt:i4>
      </vt:variant>
      <vt:variant>
        <vt:i4>5</vt:i4>
      </vt:variant>
      <vt:variant>
        <vt:lpwstr>http://www.cnrtl.fr/dictionnaires/expressions_idiomatiques/</vt:lpwstr>
      </vt:variant>
      <vt:variant>
        <vt:lpwstr/>
      </vt:variant>
      <vt:variant>
        <vt:i4>4653163</vt:i4>
      </vt:variant>
      <vt:variant>
        <vt:i4>495</vt:i4>
      </vt:variant>
      <vt:variant>
        <vt:i4>0</vt:i4>
      </vt:variant>
      <vt:variant>
        <vt:i4>5</vt:i4>
      </vt:variant>
      <vt:variant>
        <vt:lpwstr>http://phraseologiepourtous.com/?page_id=26</vt:lpwstr>
      </vt:variant>
      <vt:variant>
        <vt:lpwstr/>
      </vt:variant>
      <vt:variant>
        <vt:i4>4456527</vt:i4>
      </vt:variant>
      <vt:variant>
        <vt:i4>492</vt:i4>
      </vt:variant>
      <vt:variant>
        <vt:i4>0</vt:i4>
      </vt:variant>
      <vt:variant>
        <vt:i4>5</vt:i4>
      </vt:variant>
      <vt:variant>
        <vt:lpwstr>http://parolesfr.kiev.ua/idiomsfr.php?page=7</vt:lpwstr>
      </vt:variant>
      <vt:variant>
        <vt:lpwstr/>
      </vt:variant>
      <vt:variant>
        <vt:i4>1179701</vt:i4>
      </vt:variant>
      <vt:variant>
        <vt:i4>486</vt:i4>
      </vt:variant>
      <vt:variant>
        <vt:i4>0</vt:i4>
      </vt:variant>
      <vt:variant>
        <vt:i4>5</vt:i4>
      </vt:variant>
      <vt:variant>
        <vt:lpwstr>http://www.tv5.org/TV5Site/publication/galerie-327-7-Decrocher_la_lune_obtenir_l_impossible.htm</vt:lpwstr>
      </vt:variant>
      <vt:variant>
        <vt:lpwstr/>
      </vt:variant>
      <vt:variant>
        <vt:i4>65544</vt:i4>
      </vt:variant>
      <vt:variant>
        <vt:i4>483</vt:i4>
      </vt:variant>
      <vt:variant>
        <vt:i4>0</vt:i4>
      </vt:variant>
      <vt:variant>
        <vt:i4>5</vt:i4>
      </vt:variant>
      <vt:variant>
        <vt:lpwstr>http://www.tv5.org/TV5Site/publication/galerie-327-6-Avoir_le_coup_de_foudre_avoir_une_passion_violente_et_soudaine.htm</vt:lpwstr>
      </vt:variant>
      <vt:variant>
        <vt:lpwstr/>
      </vt:variant>
      <vt:variant>
        <vt:i4>65544</vt:i4>
      </vt:variant>
      <vt:variant>
        <vt:i4>477</vt:i4>
      </vt:variant>
      <vt:variant>
        <vt:i4>0</vt:i4>
      </vt:variant>
      <vt:variant>
        <vt:i4>5</vt:i4>
      </vt:variant>
      <vt:variant>
        <vt:lpwstr>http://www.tv5.org/TV5Site/publication/galerie-327-6-Avoir_le_coup_de_foudre_avoir_une_passion_violente_et_soudaine.htm</vt:lpwstr>
      </vt:variant>
      <vt:variant>
        <vt:lpwstr/>
      </vt:variant>
      <vt:variant>
        <vt:i4>6881371</vt:i4>
      </vt:variant>
      <vt:variant>
        <vt:i4>474</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6881371</vt:i4>
      </vt:variant>
      <vt:variant>
        <vt:i4>468</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1245216</vt:i4>
      </vt:variant>
      <vt:variant>
        <vt:i4>465</vt:i4>
      </vt:variant>
      <vt:variant>
        <vt:i4>0</vt:i4>
      </vt:variant>
      <vt:variant>
        <vt:i4>5</vt:i4>
      </vt:variant>
      <vt:variant>
        <vt:lpwstr>http://www.tv5.org/TV5Site/publication/galerie-327-4-Couper_les_cheveux_en_quatre_raffiner_a_l_exces_s_arreter_a_des_details.htm</vt:lpwstr>
      </vt:variant>
      <vt:variant>
        <vt:lpwstr/>
      </vt:variant>
      <vt:variant>
        <vt:i4>1245216</vt:i4>
      </vt:variant>
      <vt:variant>
        <vt:i4>459</vt:i4>
      </vt:variant>
      <vt:variant>
        <vt:i4>0</vt:i4>
      </vt:variant>
      <vt:variant>
        <vt:i4>5</vt:i4>
      </vt:variant>
      <vt:variant>
        <vt:lpwstr>http://www.tv5.org/TV5Site/publication/galerie-327-4-Couper_les_cheveux_en_quatre_raffiner_a_l_exces_s_arreter_a_des_details.htm</vt:lpwstr>
      </vt:variant>
      <vt:variant>
        <vt:lpwstr/>
      </vt:variant>
      <vt:variant>
        <vt:i4>6160504</vt:i4>
      </vt:variant>
      <vt:variant>
        <vt:i4>456</vt:i4>
      </vt:variant>
      <vt:variant>
        <vt:i4>0</vt:i4>
      </vt:variant>
      <vt:variant>
        <vt:i4>5</vt:i4>
      </vt:variant>
      <vt:variant>
        <vt:lpwstr>http://www.tv5.org/TV5Site/publication/galerie-327-3-Avoir_le_coeur_sur_la_main_etre_genereux_sans_spontaneite.htm</vt:lpwstr>
      </vt:variant>
      <vt:variant>
        <vt:lpwstr/>
      </vt:variant>
      <vt:variant>
        <vt:i4>6160504</vt:i4>
      </vt:variant>
      <vt:variant>
        <vt:i4>450</vt:i4>
      </vt:variant>
      <vt:variant>
        <vt:i4>0</vt:i4>
      </vt:variant>
      <vt:variant>
        <vt:i4>5</vt:i4>
      </vt:variant>
      <vt:variant>
        <vt:lpwstr>http://www.tv5.org/TV5Site/publication/galerie-327-3-Avoir_le_coeur_sur_la_main_etre_genereux_sans_spontaneite.htm</vt:lpwstr>
      </vt:variant>
      <vt:variant>
        <vt:lpwstr/>
      </vt:variant>
      <vt:variant>
        <vt:i4>458780</vt:i4>
      </vt:variant>
      <vt:variant>
        <vt:i4>447</vt:i4>
      </vt:variant>
      <vt:variant>
        <vt:i4>0</vt:i4>
      </vt:variant>
      <vt:variant>
        <vt:i4>5</vt:i4>
      </vt:variant>
      <vt:variant>
        <vt:lpwstr>http://www.tv5.org/TV5Site/publication/galerie-327-2-Jeter_l_argent_par_les_fenetres_etre_tres_depensier.htm</vt:lpwstr>
      </vt:variant>
      <vt:variant>
        <vt:lpwstr/>
      </vt:variant>
      <vt:variant>
        <vt:i4>458780</vt:i4>
      </vt:variant>
      <vt:variant>
        <vt:i4>441</vt:i4>
      </vt:variant>
      <vt:variant>
        <vt:i4>0</vt:i4>
      </vt:variant>
      <vt:variant>
        <vt:i4>5</vt:i4>
      </vt:variant>
      <vt:variant>
        <vt:lpwstr>http://www.tv5.org/TV5Site/publication/galerie-327-2-Jeter_l_argent_par_les_fenetres_etre_tres_depensier.htm</vt:lpwstr>
      </vt:variant>
      <vt:variant>
        <vt:lpwstr/>
      </vt:variant>
      <vt:variant>
        <vt:i4>2883612</vt:i4>
      </vt:variant>
      <vt:variant>
        <vt:i4>438</vt:i4>
      </vt:variant>
      <vt:variant>
        <vt:i4>0</vt:i4>
      </vt:variant>
      <vt:variant>
        <vt:i4>5</vt:i4>
      </vt:variant>
      <vt:variant>
        <vt:lpwstr>http://www.tv5.org/TV5Site/publication/galerie-327-1-Se_tenir_a_carreau_etre_sur_ses_gardes.htm</vt:lpwstr>
      </vt:variant>
      <vt:variant>
        <vt:lpwstr/>
      </vt:variant>
      <vt:variant>
        <vt:i4>2883612</vt:i4>
      </vt:variant>
      <vt:variant>
        <vt:i4>432</vt:i4>
      </vt:variant>
      <vt:variant>
        <vt:i4>0</vt:i4>
      </vt:variant>
      <vt:variant>
        <vt:i4>5</vt:i4>
      </vt:variant>
      <vt:variant>
        <vt:lpwstr>http://www.tv5.org/TV5Site/publication/galerie-327-1-Se_tenir_a_carreau_etre_sur_ses_gardes.htm</vt:lpwstr>
      </vt:variant>
      <vt:variant>
        <vt:lpwstr/>
      </vt:variant>
      <vt:variant>
        <vt:i4>3735552</vt:i4>
      </vt:variant>
      <vt:variant>
        <vt:i4>426</vt:i4>
      </vt:variant>
      <vt:variant>
        <vt:i4>0</vt:i4>
      </vt:variant>
      <vt:variant>
        <vt:i4>5</vt:i4>
      </vt:variant>
      <vt:variant>
        <vt:lpwstr>http://www.tv5.org/TV5Site/publication/galerie-327-16-Entretien_avec_Bernard_Cerquiglini_7_35.htm</vt:lpwstr>
      </vt:variant>
      <vt:variant>
        <vt:lpwstr/>
      </vt:variant>
      <vt:variant>
        <vt:i4>5963842</vt:i4>
      </vt:variant>
      <vt:variant>
        <vt:i4>423</vt:i4>
      </vt:variant>
      <vt:variant>
        <vt:i4>0</vt:i4>
      </vt:variant>
      <vt:variant>
        <vt:i4>5</vt:i4>
      </vt:variant>
      <vt:variant>
        <vt:lpwstr>http://www.bonjourdefrance.com/exercices/contenu/les-expressions-idiomatiques-avec-les-couleurs.html</vt:lpwstr>
      </vt:variant>
      <vt:variant>
        <vt:lpwstr/>
      </vt:variant>
      <vt:variant>
        <vt:i4>3080289</vt:i4>
      </vt:variant>
      <vt:variant>
        <vt:i4>420</vt:i4>
      </vt:variant>
      <vt:variant>
        <vt:i4>0</vt:i4>
      </vt:variant>
      <vt:variant>
        <vt:i4>5</vt:i4>
      </vt:variant>
      <vt:variant>
        <vt:lpwstr>http://www.bonjourdefrance.com/expressions-idiomatiques/exercices-intermediaire</vt:lpwstr>
      </vt:variant>
      <vt:variant>
        <vt:lpwstr/>
      </vt:variant>
      <vt:variant>
        <vt:i4>2293867</vt:i4>
      </vt:variant>
      <vt:variant>
        <vt:i4>417</vt:i4>
      </vt:variant>
      <vt:variant>
        <vt:i4>0</vt:i4>
      </vt:variant>
      <vt:variant>
        <vt:i4>5</vt:i4>
      </vt:variant>
      <vt:variant>
        <vt:lpwstr>http://www.bonjourdumonde.com/blog/grece/9/vocabulaire/les-expressions-idiomatiques-ou-imagees</vt:lpwstr>
      </vt:variant>
      <vt:variant>
        <vt:lpwstr/>
      </vt:variant>
      <vt:variant>
        <vt:i4>3276916</vt:i4>
      </vt:variant>
      <vt:variant>
        <vt:i4>408</vt:i4>
      </vt:variant>
      <vt:variant>
        <vt:i4>0</vt:i4>
      </vt:variant>
      <vt:variant>
        <vt:i4>5</vt:i4>
      </vt:variant>
      <vt:variant>
        <vt:lpwstr>javascript:soundPlay('2');</vt:lpwstr>
      </vt:variant>
      <vt:variant>
        <vt:lpwstr/>
      </vt:variant>
      <vt:variant>
        <vt:i4>3276919</vt:i4>
      </vt:variant>
      <vt:variant>
        <vt:i4>399</vt:i4>
      </vt:variant>
      <vt:variant>
        <vt:i4>0</vt:i4>
      </vt:variant>
      <vt:variant>
        <vt:i4>5</vt:i4>
      </vt:variant>
      <vt:variant>
        <vt:lpwstr>javascript:soundPlay('1');</vt:lpwstr>
      </vt:variant>
      <vt:variant>
        <vt:lpwstr/>
      </vt:variant>
      <vt:variant>
        <vt:i4>3997739</vt:i4>
      </vt:variant>
      <vt:variant>
        <vt:i4>384</vt:i4>
      </vt:variant>
      <vt:variant>
        <vt:i4>0</vt:i4>
      </vt:variant>
      <vt:variant>
        <vt:i4>5</vt:i4>
      </vt:variant>
      <vt:variant>
        <vt:lpwstr>javascript:changeExpression('2', 'fr');</vt:lpwstr>
      </vt:variant>
      <vt:variant>
        <vt:lpwstr/>
      </vt:variant>
      <vt:variant>
        <vt:i4>4063275</vt:i4>
      </vt:variant>
      <vt:variant>
        <vt:i4>375</vt:i4>
      </vt:variant>
      <vt:variant>
        <vt:i4>0</vt:i4>
      </vt:variant>
      <vt:variant>
        <vt:i4>5</vt:i4>
      </vt:variant>
      <vt:variant>
        <vt:lpwstr>javascript:changeExpression('1', 'fr');</vt:lpwstr>
      </vt:variant>
      <vt:variant>
        <vt:lpwstr/>
      </vt:variant>
      <vt:variant>
        <vt:i4>4784134</vt:i4>
      </vt:variant>
      <vt:variant>
        <vt:i4>366</vt:i4>
      </vt:variant>
      <vt:variant>
        <vt:i4>0</vt:i4>
      </vt:variant>
      <vt:variant>
        <vt:i4>5</vt:i4>
      </vt:variant>
      <vt:variant>
        <vt:lpwstr>javascript:processAction('1', 'fr');</vt:lpwstr>
      </vt:variant>
      <vt:variant>
        <vt:lpwstr/>
      </vt:variant>
      <vt:variant>
        <vt:i4>7536681</vt:i4>
      </vt:variant>
      <vt:variant>
        <vt:i4>360</vt:i4>
      </vt:variant>
      <vt:variant>
        <vt:i4>0</vt:i4>
      </vt:variant>
      <vt:variant>
        <vt:i4>5</vt:i4>
      </vt:variant>
      <vt:variant>
        <vt:lpwstr>javascript:resetPage('fr');</vt:lpwstr>
      </vt:variant>
      <vt:variant>
        <vt:lpwstr/>
      </vt:variant>
      <vt:variant>
        <vt:i4>786512</vt:i4>
      </vt:variant>
      <vt:variant>
        <vt:i4>345</vt:i4>
      </vt:variant>
      <vt:variant>
        <vt:i4>0</vt:i4>
      </vt:variant>
      <vt:variant>
        <vt:i4>5</vt:i4>
      </vt:variant>
      <vt:variant>
        <vt:lpwstr>javascript:popWindowCenter('pop_mots_cles.php',336,341)</vt:lpwstr>
      </vt:variant>
      <vt:variant>
        <vt:lpwstr/>
      </vt:variant>
      <vt:variant>
        <vt:i4>7995433</vt:i4>
      </vt:variant>
      <vt:variant>
        <vt:i4>330</vt:i4>
      </vt:variant>
      <vt:variant>
        <vt:i4>0</vt:i4>
      </vt:variant>
      <vt:variant>
        <vt:i4>5</vt:i4>
      </vt:variant>
      <vt:variant>
        <vt:lpwstr>http://www.ccdmd.qc.ca/ri/expressions/</vt:lpwstr>
      </vt:variant>
      <vt:variant>
        <vt:lpwstr/>
      </vt:variant>
      <vt:variant>
        <vt:i4>589947</vt:i4>
      </vt:variant>
      <vt:variant>
        <vt:i4>321</vt:i4>
      </vt:variant>
      <vt:variant>
        <vt:i4>0</vt:i4>
      </vt:variant>
      <vt:variant>
        <vt:i4>5</vt:i4>
      </vt:variant>
      <vt:variant>
        <vt:lpwstr>http://fr.wikipedia.org/wiki/Eug%C3%A8ne_Poubelle</vt:lpwstr>
      </vt:variant>
      <vt:variant>
        <vt:lpwstr/>
      </vt:variant>
      <vt:variant>
        <vt:i4>1835082</vt:i4>
      </vt:variant>
      <vt:variant>
        <vt:i4>315</vt:i4>
      </vt:variant>
      <vt:variant>
        <vt:i4>0</vt:i4>
      </vt:variant>
      <vt:variant>
        <vt:i4>5</vt:i4>
      </vt:variant>
      <vt:variant>
        <vt:lpwstr>http://www.histoire-en-ligne.com/spip.php?article197</vt:lpwstr>
      </vt:variant>
      <vt:variant>
        <vt:lpwstr/>
      </vt:variant>
      <vt:variant>
        <vt:i4>5046339</vt:i4>
      </vt:variant>
      <vt:variant>
        <vt:i4>309</vt:i4>
      </vt:variant>
      <vt:variant>
        <vt:i4>0</vt:i4>
      </vt:variant>
      <vt:variant>
        <vt:i4>5</vt:i4>
      </vt:variant>
      <vt:variant>
        <vt:lpwstr>http://www.oiseaux.net/dossiers/gilbert.blaising/sa.majeste.le.grand.duc.html</vt:lpwstr>
      </vt:variant>
      <vt:variant>
        <vt:lpwstr/>
      </vt:variant>
      <vt:variant>
        <vt:i4>917532</vt:i4>
      </vt:variant>
      <vt:variant>
        <vt:i4>303</vt:i4>
      </vt:variant>
      <vt:variant>
        <vt:i4>0</vt:i4>
      </vt:variant>
      <vt:variant>
        <vt:i4>5</vt:i4>
      </vt:variant>
      <vt:variant>
        <vt:lpwstr>http://www.expressio.fr/</vt:lpwstr>
      </vt:variant>
      <vt:variant>
        <vt:lpwstr/>
      </vt:variant>
      <vt:variant>
        <vt:i4>3604578</vt:i4>
      </vt:variant>
      <vt:variant>
        <vt:i4>300</vt:i4>
      </vt:variant>
      <vt:variant>
        <vt:i4>0</vt:i4>
      </vt:variant>
      <vt:variant>
        <vt:i4>5</vt:i4>
      </vt:variant>
      <vt:variant>
        <vt:lpwstr>http://cle.ens-lyon.fr/espagnol/la-phraseodidactique-en-action-les-expressions-figees-comme-objet-d-enseignement-92012.kjsp</vt:lpwstr>
      </vt:variant>
      <vt:variant>
        <vt:lpwstr/>
      </vt:variant>
      <vt:variant>
        <vt:i4>2556068</vt:i4>
      </vt:variant>
      <vt:variant>
        <vt:i4>291</vt:i4>
      </vt:variant>
      <vt:variant>
        <vt:i4>0</vt:i4>
      </vt:variant>
      <vt:variant>
        <vt:i4>5</vt:i4>
      </vt:variant>
      <vt:variant>
        <vt:lpwstr>http://www.cnrtl.fr/synonymie/flâner/verbe</vt:lpwstr>
      </vt:variant>
      <vt:variant>
        <vt:lpwstr/>
      </vt:variant>
      <vt:variant>
        <vt:i4>4653132</vt:i4>
      </vt:variant>
      <vt:variant>
        <vt:i4>282</vt:i4>
      </vt:variant>
      <vt:variant>
        <vt:i4>0</vt:i4>
      </vt:variant>
      <vt:variant>
        <vt:i4>5</vt:i4>
      </vt:variant>
      <vt:variant>
        <vt:lpwstr>http://www.cnrtl.fr/synonymie/attendre/verbe</vt:lpwstr>
      </vt:variant>
      <vt:variant>
        <vt:lpwstr/>
      </vt:variant>
      <vt:variant>
        <vt:i4>2031638</vt:i4>
      </vt:variant>
      <vt:variant>
        <vt:i4>279</vt:i4>
      </vt:variant>
      <vt:variant>
        <vt:i4>0</vt:i4>
      </vt:variant>
      <vt:variant>
        <vt:i4>5</vt:i4>
      </vt:variant>
      <vt:variant>
        <vt:lpwstr>http://www.cnrtl.fr/</vt:lpwstr>
      </vt:variant>
      <vt:variant>
        <vt:lpwstr/>
      </vt:variant>
      <vt:variant>
        <vt:i4>1638492</vt:i4>
      </vt:variant>
      <vt:variant>
        <vt:i4>270</vt:i4>
      </vt:variant>
      <vt:variant>
        <vt:i4>0</vt:i4>
      </vt:variant>
      <vt:variant>
        <vt:i4>5</vt:i4>
      </vt:variant>
      <vt:variant>
        <vt:lpwstr>http://www.cnrtl.fr/synonymie/s'enfuir/verbe</vt:lpwstr>
      </vt:variant>
      <vt:variant>
        <vt:lpwstr/>
      </vt:variant>
      <vt:variant>
        <vt:i4>5242954</vt:i4>
      </vt:variant>
      <vt:variant>
        <vt:i4>261</vt:i4>
      </vt:variant>
      <vt:variant>
        <vt:i4>0</vt:i4>
      </vt:variant>
      <vt:variant>
        <vt:i4>5</vt:i4>
      </vt:variant>
      <vt:variant>
        <vt:lpwstr>http://www.cnrtl.fr/synonymie/fuir/verbe</vt:lpwstr>
      </vt:variant>
      <vt:variant>
        <vt:lpwstr/>
      </vt:variant>
      <vt:variant>
        <vt:i4>3670074</vt:i4>
      </vt:variant>
      <vt:variant>
        <vt:i4>252</vt:i4>
      </vt:variant>
      <vt:variant>
        <vt:i4>0</vt:i4>
      </vt:variant>
      <vt:variant>
        <vt:i4>5</vt:i4>
      </vt:variant>
      <vt:variant>
        <vt:lpwstr>http://www.cnrtl.fr/synonymie/courir/verbe</vt:lpwstr>
      </vt:variant>
      <vt:variant>
        <vt:lpwstr/>
      </vt:variant>
      <vt:variant>
        <vt:i4>3145847</vt:i4>
      </vt:variant>
      <vt:variant>
        <vt:i4>249</vt:i4>
      </vt:variant>
      <vt:variant>
        <vt:i4>0</vt:i4>
      </vt:variant>
      <vt:variant>
        <vt:i4>5</vt:i4>
      </vt:variant>
      <vt:variant>
        <vt:lpwstr>http://www.cnrtl.fr/synonymie/jouer la fille de l'air/verbe</vt:lpwstr>
      </vt:variant>
      <vt:variant>
        <vt:lpwstr/>
      </vt:variant>
      <vt:variant>
        <vt:i4>10027021</vt:i4>
      </vt:variant>
      <vt:variant>
        <vt:i4>240</vt:i4>
      </vt:variant>
      <vt:variant>
        <vt:i4>0</vt:i4>
      </vt:variant>
      <vt:variant>
        <vt:i4>5</vt:i4>
      </vt:variant>
      <vt:variant>
        <vt:lpwstr>http://www.cnrtl.fr/synonymie/déguerpir/verbe</vt:lpwstr>
      </vt:variant>
      <vt:variant>
        <vt:lpwstr/>
      </vt:variant>
      <vt:variant>
        <vt:i4>15269999</vt:i4>
      </vt:variant>
      <vt:variant>
        <vt:i4>231</vt:i4>
      </vt:variant>
      <vt:variant>
        <vt:i4>0</vt:i4>
      </vt:variant>
      <vt:variant>
        <vt:i4>5</vt:i4>
      </vt:variant>
      <vt:variant>
        <vt:lpwstr>http://www.cnrtl.fr/synonymie/disparaître/verbe</vt:lpwstr>
      </vt:variant>
      <vt:variant>
        <vt:lpwstr/>
      </vt:variant>
      <vt:variant>
        <vt:i4>7929980</vt:i4>
      </vt:variant>
      <vt:variant>
        <vt:i4>222</vt:i4>
      </vt:variant>
      <vt:variant>
        <vt:i4>0</vt:i4>
      </vt:variant>
      <vt:variant>
        <vt:i4>5</vt:i4>
      </vt:variant>
      <vt:variant>
        <vt:lpwstr>http://www.cnrtl.fr/synonymie/battre en retraite/verbe</vt:lpwstr>
      </vt:variant>
      <vt:variant>
        <vt:lpwstr/>
      </vt:variant>
      <vt:variant>
        <vt:i4>3145774</vt:i4>
      </vt:variant>
      <vt:variant>
        <vt:i4>213</vt:i4>
      </vt:variant>
      <vt:variant>
        <vt:i4>0</vt:i4>
      </vt:variant>
      <vt:variant>
        <vt:i4>5</vt:i4>
      </vt:variant>
      <vt:variant>
        <vt:lpwstr>http://www.cnrtl.fr/synonymie/partir/verbe</vt:lpwstr>
      </vt:variant>
      <vt:variant>
        <vt:lpwstr/>
      </vt:variant>
      <vt:variant>
        <vt:i4>5242954</vt:i4>
      </vt:variant>
      <vt:variant>
        <vt:i4>204</vt:i4>
      </vt:variant>
      <vt:variant>
        <vt:i4>0</vt:i4>
      </vt:variant>
      <vt:variant>
        <vt:i4>5</vt:i4>
      </vt:variant>
      <vt:variant>
        <vt:lpwstr>http://www.cnrtl.fr/synonymie/fuir/verbe</vt:lpwstr>
      </vt:variant>
      <vt:variant>
        <vt:lpwstr/>
      </vt:variant>
      <vt:variant>
        <vt:i4>1638492</vt:i4>
      </vt:variant>
      <vt:variant>
        <vt:i4>195</vt:i4>
      </vt:variant>
      <vt:variant>
        <vt:i4>0</vt:i4>
      </vt:variant>
      <vt:variant>
        <vt:i4>5</vt:i4>
      </vt:variant>
      <vt:variant>
        <vt:lpwstr>http://www.cnrtl.fr/synonymie/s'enfuir/verbe</vt:lpwstr>
      </vt:variant>
      <vt:variant>
        <vt:lpwstr/>
      </vt:variant>
      <vt:variant>
        <vt:i4>2031638</vt:i4>
      </vt:variant>
      <vt:variant>
        <vt:i4>192</vt:i4>
      </vt:variant>
      <vt:variant>
        <vt:i4>0</vt:i4>
      </vt:variant>
      <vt:variant>
        <vt:i4>5</vt:i4>
      </vt:variant>
      <vt:variant>
        <vt:lpwstr>http://www.cnrtl.fr/</vt:lpwstr>
      </vt:variant>
      <vt:variant>
        <vt:lpwstr/>
      </vt:variant>
      <vt:variant>
        <vt:i4>7602228</vt:i4>
      </vt:variant>
      <vt:variant>
        <vt:i4>189</vt:i4>
      </vt:variant>
      <vt:variant>
        <vt:i4>0</vt:i4>
      </vt:variant>
      <vt:variant>
        <vt:i4>5</vt:i4>
      </vt:variant>
      <vt:variant>
        <vt:lpwstr>http://www.cnrtl.fr/synonymie/s'emporter/verbe</vt:lpwstr>
      </vt:variant>
      <vt:variant>
        <vt:lpwstr/>
      </vt:variant>
      <vt:variant>
        <vt:i4>2031638</vt:i4>
      </vt:variant>
      <vt:variant>
        <vt:i4>186</vt:i4>
      </vt:variant>
      <vt:variant>
        <vt:i4>0</vt:i4>
      </vt:variant>
      <vt:variant>
        <vt:i4>5</vt:i4>
      </vt:variant>
      <vt:variant>
        <vt:lpwstr>http://www.cnrtl.fr/</vt:lpwstr>
      </vt:variant>
      <vt:variant>
        <vt:lpwstr/>
      </vt:variant>
      <vt:variant>
        <vt:i4>3866869</vt:i4>
      </vt:variant>
      <vt:variant>
        <vt:i4>183</vt:i4>
      </vt:variant>
      <vt:variant>
        <vt:i4>0</vt:i4>
      </vt:variant>
      <vt:variant>
        <vt:i4>5</vt:i4>
      </vt:variant>
      <vt:variant>
        <vt:lpwstr>http://www.cnrtl.fr/synonymie/se modérer/verbe</vt:lpwstr>
      </vt:variant>
      <vt:variant>
        <vt:lpwstr/>
      </vt:variant>
      <vt:variant>
        <vt:i4>6160391</vt:i4>
      </vt:variant>
      <vt:variant>
        <vt:i4>180</vt:i4>
      </vt:variant>
      <vt:variant>
        <vt:i4>0</vt:i4>
      </vt:variant>
      <vt:variant>
        <vt:i4>5</vt:i4>
      </vt:variant>
      <vt:variant>
        <vt:lpwstr>https://quizlet.com/10530155/expressions-idiomatiques-avec-comme-flash-cards/</vt:lpwstr>
      </vt:variant>
      <vt:variant>
        <vt:lpwstr/>
      </vt:variant>
      <vt:variant>
        <vt:i4>5964795</vt:i4>
      </vt:variant>
      <vt:variant>
        <vt:i4>177</vt:i4>
      </vt:variant>
      <vt:variant>
        <vt:i4>0</vt:i4>
      </vt:variant>
      <vt:variant>
        <vt:i4>5</vt:i4>
      </vt:variant>
      <vt:variant>
        <vt:lpwstr>http://www.scribd.com/doc/60203465/Βοσταντζόγλου-Αντιλεξικόν-της-νεοελληνικής-γλώσσης</vt:lpwstr>
      </vt:variant>
      <vt:variant>
        <vt:lpwstr/>
      </vt:variant>
      <vt:variant>
        <vt:i4>7209019</vt:i4>
      </vt:variant>
      <vt:variant>
        <vt:i4>174</vt:i4>
      </vt:variant>
      <vt:variant>
        <vt:i4>0</vt:i4>
      </vt:variant>
      <vt:variant>
        <vt:i4>5</vt:i4>
      </vt:variant>
      <vt:variant>
        <vt:lpwstr>http://linx.revues.org/517</vt:lpwstr>
      </vt:variant>
      <vt:variant>
        <vt:lpwstr/>
      </vt:variant>
      <vt:variant>
        <vt:i4>3407996</vt:i4>
      </vt:variant>
      <vt:variant>
        <vt:i4>171</vt:i4>
      </vt:variant>
      <vt:variant>
        <vt:i4>0</vt:i4>
      </vt:variant>
      <vt:variant>
        <vt:i4>5</vt:i4>
      </vt:variant>
      <vt:variant>
        <vt:lpwstr>http://invenio.lib.auth.gr/record/122618/files/CHIOTI.pdf?version=1</vt:lpwstr>
      </vt:variant>
      <vt:variant>
        <vt:lpwstr/>
      </vt:variant>
      <vt:variant>
        <vt:i4>5832783</vt:i4>
      </vt:variant>
      <vt:variant>
        <vt:i4>168</vt:i4>
      </vt:variant>
      <vt:variant>
        <vt:i4>0</vt:i4>
      </vt:variant>
      <vt:variant>
        <vt:i4>5</vt:i4>
      </vt:variant>
      <vt:variant>
        <vt:lpwstr>http://dti.ua.es/es/frasytram/documentos/analyse-du-figement.pdf</vt:lpwstr>
      </vt:variant>
      <vt:variant>
        <vt:lpwstr/>
      </vt:variant>
      <vt:variant>
        <vt:i4>2883644</vt:i4>
      </vt:variant>
      <vt:variant>
        <vt:i4>165</vt:i4>
      </vt:variant>
      <vt:variant>
        <vt:i4>0</vt:i4>
      </vt:variant>
      <vt:variant>
        <vt:i4>5</vt:i4>
      </vt:variant>
      <vt:variant>
        <vt:lpwstr>http://www.expressio.fr/expressions/Tomber-des-grenouilles.php</vt:lpwstr>
      </vt:variant>
      <vt:variant>
        <vt:lpwstr/>
      </vt:variant>
      <vt:variant>
        <vt:i4>2818089</vt:i4>
      </vt:variant>
      <vt:variant>
        <vt:i4>162</vt:i4>
      </vt:variant>
      <vt:variant>
        <vt:i4>0</vt:i4>
      </vt:variant>
      <vt:variant>
        <vt:i4>5</vt:i4>
      </vt:variant>
      <vt:variant>
        <vt:lpwstr>http://www.expressio.fr/expressions/Tomber-a-seaux.php</vt:lpwstr>
      </vt:variant>
      <vt:variant>
        <vt:lpwstr/>
      </vt:variant>
      <vt:variant>
        <vt:i4>1310809</vt:i4>
      </vt:variant>
      <vt:variant>
        <vt:i4>159</vt:i4>
      </vt:variant>
      <vt:variant>
        <vt:i4>0</vt:i4>
      </vt:variant>
      <vt:variant>
        <vt:i4>5</vt:i4>
      </vt:variant>
      <vt:variant>
        <vt:lpwstr>http://www.expressio.fr/expressions/Tomber-comme-a-Gravelotte.php</vt:lpwstr>
      </vt:variant>
      <vt:variant>
        <vt:lpwstr/>
      </vt:variant>
      <vt:variant>
        <vt:i4>7274601</vt:i4>
      </vt:variant>
      <vt:variant>
        <vt:i4>156</vt:i4>
      </vt:variant>
      <vt:variant>
        <vt:i4>0</vt:i4>
      </vt:variant>
      <vt:variant>
        <vt:i4>5</vt:i4>
      </vt:variant>
      <vt:variant>
        <vt:lpwstr>http://www.expressio.fr/expressions/Il-tombe-la-mer-et-les-poissons.php</vt:lpwstr>
      </vt:variant>
      <vt:variant>
        <vt:lpwstr/>
      </vt:variant>
      <vt:variant>
        <vt:i4>4063275</vt:i4>
      </vt:variant>
      <vt:variant>
        <vt:i4>153</vt:i4>
      </vt:variant>
      <vt:variant>
        <vt:i4>0</vt:i4>
      </vt:variant>
      <vt:variant>
        <vt:i4>5</vt:i4>
      </vt:variant>
      <vt:variant>
        <vt:lpwstr>http://www.expressio.fr/expressions/Pleuvoir-comme-vache-qui-pisse.php</vt:lpwstr>
      </vt:variant>
      <vt:variant>
        <vt:lpwstr/>
      </vt:variant>
      <vt:variant>
        <vt:i4>5242923</vt:i4>
      </vt:variant>
      <vt:variant>
        <vt:i4>150</vt:i4>
      </vt:variant>
      <vt:variant>
        <vt:i4>0</vt:i4>
      </vt:variant>
      <vt:variant>
        <vt:i4>5</vt:i4>
      </vt:variant>
      <vt:variant>
        <vt:lpwstr>http://www.expressio.fr/expressions_idiomatiques_en_russe.php</vt:lpwstr>
      </vt:variant>
      <vt:variant>
        <vt:lpwstr/>
      </vt:variant>
      <vt:variant>
        <vt:i4>4390954</vt:i4>
      </vt:variant>
      <vt:variant>
        <vt:i4>147</vt:i4>
      </vt:variant>
      <vt:variant>
        <vt:i4>0</vt:i4>
      </vt:variant>
      <vt:variant>
        <vt:i4>5</vt:i4>
      </vt:variant>
      <vt:variant>
        <vt:lpwstr>http://www.expressio.fr/expressions_idiomatiques_en_portugais.php</vt:lpwstr>
      </vt:variant>
      <vt:variant>
        <vt:lpwstr/>
      </vt:variant>
      <vt:variant>
        <vt:i4>4390954</vt:i4>
      </vt:variant>
      <vt:variant>
        <vt:i4>144</vt:i4>
      </vt:variant>
      <vt:variant>
        <vt:i4>0</vt:i4>
      </vt:variant>
      <vt:variant>
        <vt:i4>5</vt:i4>
      </vt:variant>
      <vt:variant>
        <vt:lpwstr>http://www.expressio.fr/expressions_idiomatiques_en_portugais.php</vt:lpwstr>
      </vt:variant>
      <vt:variant>
        <vt:lpwstr/>
      </vt:variant>
      <vt:variant>
        <vt:i4>4390954</vt:i4>
      </vt:variant>
      <vt:variant>
        <vt:i4>141</vt:i4>
      </vt:variant>
      <vt:variant>
        <vt:i4>0</vt:i4>
      </vt:variant>
      <vt:variant>
        <vt:i4>5</vt:i4>
      </vt:variant>
      <vt:variant>
        <vt:lpwstr>http://www.expressio.fr/expressions_idiomatiques_en_portugais.php</vt:lpwstr>
      </vt:variant>
      <vt:variant>
        <vt:lpwstr/>
      </vt:variant>
      <vt:variant>
        <vt:i4>2818112</vt:i4>
      </vt:variant>
      <vt:variant>
        <vt:i4>138</vt:i4>
      </vt:variant>
      <vt:variant>
        <vt:i4>0</vt:i4>
      </vt:variant>
      <vt:variant>
        <vt:i4>5</vt:i4>
      </vt:variant>
      <vt:variant>
        <vt:lpwstr>http://www.expressio.fr/expressions_idiomatiques_en_italien.php</vt:lpwstr>
      </vt:variant>
      <vt:variant>
        <vt:lpwstr/>
      </vt:variant>
      <vt:variant>
        <vt:i4>2818112</vt:i4>
      </vt:variant>
      <vt:variant>
        <vt:i4>135</vt:i4>
      </vt:variant>
      <vt:variant>
        <vt:i4>0</vt:i4>
      </vt:variant>
      <vt:variant>
        <vt:i4>5</vt:i4>
      </vt:variant>
      <vt:variant>
        <vt:lpwstr>http://www.expressio.fr/expressions_idiomatiques_en_italien.php</vt:lpwstr>
      </vt:variant>
      <vt:variant>
        <vt:lpwstr/>
      </vt:variant>
      <vt:variant>
        <vt:i4>1966196</vt:i4>
      </vt:variant>
      <vt:variant>
        <vt:i4>132</vt:i4>
      </vt:variant>
      <vt:variant>
        <vt:i4>0</vt:i4>
      </vt:variant>
      <vt:variant>
        <vt:i4>5</vt:i4>
      </vt:variant>
      <vt:variant>
        <vt:lpwstr>http://www.expressio.fr/expressions_idiomatiques_en_francais.php</vt:lpwstr>
      </vt:variant>
      <vt:variant>
        <vt:lpwstr/>
      </vt:variant>
      <vt:variant>
        <vt:i4>1966196</vt:i4>
      </vt:variant>
      <vt:variant>
        <vt:i4>129</vt:i4>
      </vt:variant>
      <vt:variant>
        <vt:i4>0</vt:i4>
      </vt:variant>
      <vt:variant>
        <vt:i4>5</vt:i4>
      </vt:variant>
      <vt:variant>
        <vt:lpwstr>http://www.expressio.fr/expressions_idiomatiques_en_francais.php</vt:lpwstr>
      </vt:variant>
      <vt:variant>
        <vt:lpwstr/>
      </vt:variant>
      <vt:variant>
        <vt:i4>1966196</vt:i4>
      </vt:variant>
      <vt:variant>
        <vt:i4>126</vt:i4>
      </vt:variant>
      <vt:variant>
        <vt:i4>0</vt:i4>
      </vt:variant>
      <vt:variant>
        <vt:i4>5</vt:i4>
      </vt:variant>
      <vt:variant>
        <vt:lpwstr>http://www.expressio.fr/expressions_idiomatiques_en_francais.php</vt:lpwstr>
      </vt:variant>
      <vt:variant>
        <vt:lpwstr/>
      </vt:variant>
      <vt:variant>
        <vt:i4>1966196</vt:i4>
      </vt:variant>
      <vt:variant>
        <vt:i4>123</vt:i4>
      </vt:variant>
      <vt:variant>
        <vt:i4>0</vt:i4>
      </vt:variant>
      <vt:variant>
        <vt:i4>5</vt:i4>
      </vt:variant>
      <vt:variant>
        <vt:lpwstr>http://www.expressio.fr/expressions_idiomatiques_en_francais.php</vt:lpwstr>
      </vt:variant>
      <vt:variant>
        <vt:lpwstr/>
      </vt:variant>
      <vt:variant>
        <vt:i4>100</vt:i4>
      </vt:variant>
      <vt:variant>
        <vt:i4>120</vt:i4>
      </vt:variant>
      <vt:variant>
        <vt:i4>0</vt:i4>
      </vt:variant>
      <vt:variant>
        <vt:i4>5</vt:i4>
      </vt:variant>
      <vt:variant>
        <vt:lpwstr>http://www.expressio.fr/expressions_idiomatiques_en_espagnol.php</vt:lpwstr>
      </vt:variant>
      <vt:variant>
        <vt:lpwstr/>
      </vt:variant>
      <vt:variant>
        <vt:i4>100</vt:i4>
      </vt:variant>
      <vt:variant>
        <vt:i4>117</vt:i4>
      </vt:variant>
      <vt:variant>
        <vt:i4>0</vt:i4>
      </vt:variant>
      <vt:variant>
        <vt:i4>5</vt:i4>
      </vt:variant>
      <vt:variant>
        <vt:lpwstr>http://www.expressio.fr/expressions_idiomatiques_en_espagnol.php</vt:lpwstr>
      </vt:variant>
      <vt:variant>
        <vt:lpwstr/>
      </vt:variant>
      <vt:variant>
        <vt:i4>100</vt:i4>
      </vt:variant>
      <vt:variant>
        <vt:i4>114</vt:i4>
      </vt:variant>
      <vt:variant>
        <vt:i4>0</vt:i4>
      </vt:variant>
      <vt:variant>
        <vt:i4>5</vt:i4>
      </vt:variant>
      <vt:variant>
        <vt:lpwstr>http://www.expressio.fr/expressions_idiomatiques_en_espagnol.php</vt:lpwstr>
      </vt:variant>
      <vt:variant>
        <vt:lpwstr/>
      </vt:variant>
      <vt:variant>
        <vt:i4>100</vt:i4>
      </vt:variant>
      <vt:variant>
        <vt:i4>111</vt:i4>
      </vt:variant>
      <vt:variant>
        <vt:i4>0</vt:i4>
      </vt:variant>
      <vt:variant>
        <vt:i4>5</vt:i4>
      </vt:variant>
      <vt:variant>
        <vt:lpwstr>http://www.expressio.fr/expressions_idiomatiques_en_espagnol.php</vt:lpwstr>
      </vt:variant>
      <vt:variant>
        <vt:lpwstr/>
      </vt:variant>
      <vt:variant>
        <vt:i4>100</vt:i4>
      </vt:variant>
      <vt:variant>
        <vt:i4>108</vt:i4>
      </vt:variant>
      <vt:variant>
        <vt:i4>0</vt:i4>
      </vt:variant>
      <vt:variant>
        <vt:i4>5</vt:i4>
      </vt:variant>
      <vt:variant>
        <vt:lpwstr>http://www.expressio.fr/expressions_idiomatiques_en_espagnol.php</vt:lpwstr>
      </vt:variant>
      <vt:variant>
        <vt:lpwstr/>
      </vt:variant>
      <vt:variant>
        <vt:i4>3997787</vt:i4>
      </vt:variant>
      <vt:variant>
        <vt:i4>105</vt:i4>
      </vt:variant>
      <vt:variant>
        <vt:i4>0</vt:i4>
      </vt:variant>
      <vt:variant>
        <vt:i4>5</vt:i4>
      </vt:variant>
      <vt:variant>
        <vt:lpwstr>http://www.expressio.fr/expressions_idiomatiques_en_anglais.php</vt:lpwstr>
      </vt:variant>
      <vt:variant>
        <vt:lpwstr/>
      </vt:variant>
      <vt:variant>
        <vt:i4>3997787</vt:i4>
      </vt:variant>
      <vt:variant>
        <vt:i4>102</vt:i4>
      </vt:variant>
      <vt:variant>
        <vt:i4>0</vt:i4>
      </vt:variant>
      <vt:variant>
        <vt:i4>5</vt:i4>
      </vt:variant>
      <vt:variant>
        <vt:lpwstr>http://www.expressio.fr/expressions_idiomatiques_en_anglais.php</vt:lpwstr>
      </vt:variant>
      <vt:variant>
        <vt:lpwstr/>
      </vt:variant>
      <vt:variant>
        <vt:i4>3997787</vt:i4>
      </vt:variant>
      <vt:variant>
        <vt:i4>99</vt:i4>
      </vt:variant>
      <vt:variant>
        <vt:i4>0</vt:i4>
      </vt:variant>
      <vt:variant>
        <vt:i4>5</vt:i4>
      </vt:variant>
      <vt:variant>
        <vt:lpwstr>http://www.expressio.fr/expressions_idiomatiques_en_anglais.php</vt:lpwstr>
      </vt:variant>
      <vt:variant>
        <vt:lpwstr/>
      </vt:variant>
      <vt:variant>
        <vt:i4>1835127</vt:i4>
      </vt:variant>
      <vt:variant>
        <vt:i4>96</vt:i4>
      </vt:variant>
      <vt:variant>
        <vt:i4>0</vt:i4>
      </vt:variant>
      <vt:variant>
        <vt:i4>5</vt:i4>
      </vt:variant>
      <vt:variant>
        <vt:lpwstr>http://www.expressio.fr/expressions_idiomatiques_en_allemand.php</vt:lpwstr>
      </vt:variant>
      <vt:variant>
        <vt:lpwstr/>
      </vt:variant>
      <vt:variant>
        <vt:i4>4587562</vt:i4>
      </vt:variant>
      <vt:variant>
        <vt:i4>93</vt:i4>
      </vt:variant>
      <vt:variant>
        <vt:i4>0</vt:i4>
      </vt:variant>
      <vt:variant>
        <vt:i4>5</vt:i4>
      </vt:variant>
      <vt:variant>
        <vt:lpwstr>http://www.expressio.fr/expressions_idiomatiques_en_arabe.php</vt:lpwstr>
      </vt:variant>
      <vt:variant>
        <vt:lpwstr/>
      </vt:variant>
      <vt:variant>
        <vt:i4>5570639</vt:i4>
      </vt:variant>
      <vt:variant>
        <vt:i4>90</vt:i4>
      </vt:variant>
      <vt:variant>
        <vt:i4>0</vt:i4>
      </vt:variant>
      <vt:variant>
        <vt:i4>5</vt:i4>
      </vt:variant>
      <vt:variant>
        <vt:lpwstr>https://webmail01.uoa.gr/src/webmail.php</vt:lpwstr>
      </vt:variant>
      <vt:variant>
        <vt:lpwstr/>
      </vt:variant>
      <vt:variant>
        <vt:i4>6225988</vt:i4>
      </vt:variant>
      <vt:variant>
        <vt:i4>84</vt:i4>
      </vt:variant>
      <vt:variant>
        <vt:i4>0</vt:i4>
      </vt:variant>
      <vt:variant>
        <vt:i4>5</vt:i4>
      </vt:variant>
      <vt:variant>
        <vt:lpwstr>http://dictionnaire.reverso.net/francais-definition/lapin</vt:lpwstr>
      </vt:variant>
      <vt:variant>
        <vt:lpwstr/>
      </vt:variant>
      <vt:variant>
        <vt:i4>6094939</vt:i4>
      </vt:variant>
      <vt:variant>
        <vt:i4>81</vt:i4>
      </vt:variant>
      <vt:variant>
        <vt:i4>0</vt:i4>
      </vt:variant>
      <vt:variant>
        <vt:i4>5</vt:i4>
      </vt:variant>
      <vt:variant>
        <vt:lpwstr>http://dictionnaire.reverso.net/francais-definition/poser</vt:lpwstr>
      </vt:variant>
      <vt:variant>
        <vt:lpwstr/>
      </vt:variant>
      <vt:variant>
        <vt:i4>3604536</vt:i4>
      </vt:variant>
      <vt:variant>
        <vt:i4>72</vt:i4>
      </vt:variant>
      <vt:variant>
        <vt:i4>0</vt:i4>
      </vt:variant>
      <vt:variant>
        <vt:i4>5</vt:i4>
      </vt:variant>
      <vt:variant>
        <vt:lpwstr>http://dictionnaire.reverso.net/francais-definition/taquet</vt:lpwstr>
      </vt:variant>
      <vt:variant>
        <vt:lpwstr/>
      </vt:variant>
      <vt:variant>
        <vt:i4>3539003</vt:i4>
      </vt:variant>
      <vt:variant>
        <vt:i4>63</vt:i4>
      </vt:variant>
      <vt:variant>
        <vt:i4>0</vt:i4>
      </vt:variant>
      <vt:variant>
        <vt:i4>5</vt:i4>
      </vt:variant>
      <vt:variant>
        <vt:lpwstr>http://dictionnaire.reverso.net/francais-definition/chamade</vt:lpwstr>
      </vt:variant>
      <vt:variant>
        <vt:lpwstr/>
      </vt:variant>
      <vt:variant>
        <vt:i4>2555964</vt:i4>
      </vt:variant>
      <vt:variant>
        <vt:i4>60</vt:i4>
      </vt:variant>
      <vt:variant>
        <vt:i4>0</vt:i4>
      </vt:variant>
      <vt:variant>
        <vt:i4>5</vt:i4>
      </vt:variant>
      <vt:variant>
        <vt:lpwstr>http://dictionnaire.reverso.net/francais-definition/battre</vt:lpwstr>
      </vt:variant>
      <vt:variant>
        <vt:lpwstr/>
      </vt:variant>
      <vt:variant>
        <vt:i4>5046366</vt:i4>
      </vt:variant>
      <vt:variant>
        <vt:i4>57</vt:i4>
      </vt:variant>
      <vt:variant>
        <vt:i4>0</vt:i4>
      </vt:variant>
      <vt:variant>
        <vt:i4>5</vt:i4>
      </vt:variant>
      <vt:variant>
        <vt:lpwstr>http://dictionnaire.reverso.net/francais-definition/coeur</vt:lpwstr>
      </vt:variant>
      <vt:variant>
        <vt:lpwstr/>
      </vt:variant>
      <vt:variant>
        <vt:i4>3080240</vt:i4>
      </vt:variant>
      <vt:variant>
        <vt:i4>48</vt:i4>
      </vt:variant>
      <vt:variant>
        <vt:i4>0</vt:i4>
      </vt:variant>
      <vt:variant>
        <vt:i4>5</vt:i4>
      </vt:variant>
      <vt:variant>
        <vt:lpwstr>http://dictionnaire.reverso.net/francais-definition/fromage</vt:lpwstr>
      </vt:variant>
      <vt:variant>
        <vt:lpwstr/>
      </vt:variant>
      <vt:variant>
        <vt:i4>4456535</vt:i4>
      </vt:variant>
      <vt:variant>
        <vt:i4>45</vt:i4>
      </vt:variant>
      <vt:variant>
        <vt:i4>0</vt:i4>
      </vt:variant>
      <vt:variant>
        <vt:i4>5</vt:i4>
      </vt:variant>
      <vt:variant>
        <vt:lpwstr>http://dictionnaire.reverso.net/francais-definition/faire</vt:lpwstr>
      </vt:variant>
      <vt:variant>
        <vt:lpwstr/>
      </vt:variant>
      <vt:variant>
        <vt:i4>3342377</vt:i4>
      </vt:variant>
      <vt:variant>
        <vt:i4>36</vt:i4>
      </vt:variant>
      <vt:variant>
        <vt:i4>0</vt:i4>
      </vt:variant>
      <vt:variant>
        <vt:i4>5</vt:i4>
      </vt:variant>
      <vt:variant>
        <vt:lpwstr>http://dictionnaire.reverso.net/francais-definition/nombril</vt:lpwstr>
      </vt:variant>
      <vt:variant>
        <vt:lpwstr/>
      </vt:variant>
      <vt:variant>
        <vt:i4>4522074</vt:i4>
      </vt:variant>
      <vt:variant>
        <vt:i4>33</vt:i4>
      </vt:variant>
      <vt:variant>
        <vt:i4>0</vt:i4>
      </vt:variant>
      <vt:variant>
        <vt:i4>5</vt:i4>
      </vt:variant>
      <vt:variant>
        <vt:lpwstr>http://dictionnaire.reverso.net/francais-definition/regarder</vt:lpwstr>
      </vt:variant>
      <vt:variant>
        <vt:lpwstr/>
      </vt:variant>
      <vt:variant>
        <vt:i4>6160415</vt:i4>
      </vt:variant>
      <vt:variant>
        <vt:i4>27</vt:i4>
      </vt:variant>
      <vt:variant>
        <vt:i4>0</vt:i4>
      </vt:variant>
      <vt:variant>
        <vt:i4>5</vt:i4>
      </vt:variant>
      <vt:variant>
        <vt:lpwstr>http://www.ibookine.fr/questionsfr/donner-des-noms-doiseaux/</vt:lpwstr>
      </vt:variant>
      <vt:variant>
        <vt:lpwstr/>
      </vt:variant>
      <vt:variant>
        <vt:i4>1966159</vt:i4>
      </vt:variant>
      <vt:variant>
        <vt:i4>24</vt:i4>
      </vt:variant>
      <vt:variant>
        <vt:i4>0</vt:i4>
      </vt:variant>
      <vt:variant>
        <vt:i4>5</vt:i4>
      </vt:variant>
      <vt:variant>
        <vt:lpwstr>http://www.tv5mondeplus.com/video/08-04-2013/pendre-la-cremaillere-449278</vt:lpwstr>
      </vt:variant>
      <vt:variant>
        <vt:lpwstr/>
      </vt:variant>
      <vt:variant>
        <vt:i4>3407996</vt:i4>
      </vt:variant>
      <vt:variant>
        <vt:i4>21</vt:i4>
      </vt:variant>
      <vt:variant>
        <vt:i4>0</vt:i4>
      </vt:variant>
      <vt:variant>
        <vt:i4>5</vt:i4>
      </vt:variant>
      <vt:variant>
        <vt:lpwstr>http://invenio.lib.auth.gr/record/122618/files/CHIOTI.pdf?version=1</vt:lpwstr>
      </vt:variant>
      <vt:variant>
        <vt:lpwstr/>
      </vt:variant>
      <vt:variant>
        <vt:i4>2293856</vt:i4>
      </vt:variant>
      <vt:variant>
        <vt:i4>18</vt:i4>
      </vt:variant>
      <vt:variant>
        <vt:i4>0</vt:i4>
      </vt:variant>
      <vt:variant>
        <vt:i4>5</vt:i4>
      </vt:variant>
      <vt:variant>
        <vt:lpwstr>http://www.aidenligne-francais-universite.auf.org/IMG/pdf_Lacavalla_Claudia.pdf</vt:lpwstr>
      </vt:variant>
      <vt:variant>
        <vt:lpwstr/>
      </vt:variant>
      <vt:variant>
        <vt:i4>6881389</vt:i4>
      </vt:variant>
      <vt:variant>
        <vt:i4>15</vt:i4>
      </vt:variant>
      <vt:variant>
        <vt:i4>0</vt:i4>
      </vt:variant>
      <vt:variant>
        <vt:i4>5</vt:i4>
      </vt:variant>
      <vt:variant>
        <vt:lpwstr>http://www.persee.fr/web/revues/home/prescript/article/lgge_0458-726x_1988_num_23_90_1988</vt:lpwstr>
      </vt:variant>
      <vt:variant>
        <vt:lpwstr/>
      </vt:variant>
      <vt:variant>
        <vt:i4>917594</vt:i4>
      </vt:variant>
      <vt:variant>
        <vt:i4>12</vt:i4>
      </vt:variant>
      <vt:variant>
        <vt:i4>0</vt:i4>
      </vt:variant>
      <vt:variant>
        <vt:i4>5</vt:i4>
      </vt:variant>
      <vt:variant>
        <vt:lpwstr>http://www.erudit.org/revue/rql/1982/v11/n2/602492ar.html?vue=resume</vt:lpwstr>
      </vt:variant>
      <vt:variant>
        <vt:lpwstr/>
      </vt:variant>
      <vt:variant>
        <vt:i4>8126583</vt:i4>
      </vt:variant>
      <vt:variant>
        <vt:i4>9</vt:i4>
      </vt:variant>
      <vt:variant>
        <vt:i4>0</vt:i4>
      </vt:variant>
      <vt:variant>
        <vt:i4>5</vt:i4>
      </vt:variant>
      <vt:variant>
        <vt:lpwstr>http://www.persee.fr/web/revues/home/prescript/article/lfr_0023-8368_1990_num_87_1_6329</vt:lpwstr>
      </vt:variant>
      <vt:variant>
        <vt:lpwstr/>
      </vt:variant>
      <vt:variant>
        <vt:i4>1835097</vt:i4>
      </vt:variant>
      <vt:variant>
        <vt:i4>6</vt:i4>
      </vt:variant>
      <vt:variant>
        <vt:i4>0</vt:i4>
      </vt:variant>
      <vt:variant>
        <vt:i4>5</vt:i4>
      </vt:variant>
      <vt:variant>
        <vt:lpwstr>http://booksnow2.scholarsportal.info/ebooks/oca4/29/traitdelaforma00darmuoft/traitdelaforma00darmuoft.pdf</vt:lpwstr>
      </vt:variant>
      <vt:variant>
        <vt:lpwstr/>
      </vt:variant>
      <vt:variant>
        <vt:i4>4522044</vt:i4>
      </vt:variant>
      <vt:variant>
        <vt:i4>3</vt:i4>
      </vt:variant>
      <vt:variant>
        <vt:i4>0</vt:i4>
      </vt:variant>
      <vt:variant>
        <vt:i4>5</vt:i4>
      </vt:variant>
      <vt:variant>
        <vt:lpwstr>https://www.uclouvain.be/cps/ucl/doc/valibel/documents/Bolly_Thesis_Summary_FR-EN.pdf</vt:lpwstr>
      </vt:variant>
      <vt:variant>
        <vt:lpwstr/>
      </vt:variant>
      <vt:variant>
        <vt:i4>2490444</vt:i4>
      </vt:variant>
      <vt:variant>
        <vt:i4>0</vt:i4>
      </vt:variant>
      <vt:variant>
        <vt:i4>0</vt:i4>
      </vt:variant>
      <vt:variant>
        <vt:i4>5</vt:i4>
      </vt:variant>
      <vt:variant>
        <vt:lpwstr>http://www.xtec.cat/~sgirona/fle/nominalisation_index.htm</vt:lpwstr>
      </vt:variant>
      <vt:variant>
        <vt:lpwstr/>
      </vt:variant>
      <vt:variant>
        <vt:i4>6291577</vt:i4>
      </vt:variant>
      <vt:variant>
        <vt:i4>30</vt:i4>
      </vt:variant>
      <vt:variant>
        <vt:i4>0</vt:i4>
      </vt:variant>
      <vt:variant>
        <vt:i4>5</vt:i4>
      </vt:variant>
      <vt:variant>
        <vt:lpwstr>http://www.facebook.com/pages/Mathaino-gallika/226433254080615</vt:lpwstr>
      </vt:variant>
      <vt:variant>
        <vt:lpwstr/>
      </vt:variant>
      <vt:variant>
        <vt:i4>5636161</vt:i4>
      </vt:variant>
      <vt:variant>
        <vt:i4>27</vt:i4>
      </vt:variant>
      <vt:variant>
        <vt:i4>0</vt:i4>
      </vt:variant>
      <vt:variant>
        <vt:i4>5</vt:i4>
      </vt:variant>
      <vt:variant>
        <vt:lpwstr>http://www.facebook.com/ActualiteBilingue</vt:lpwstr>
      </vt:variant>
      <vt:variant>
        <vt:lpwstr/>
      </vt:variant>
      <vt:variant>
        <vt:i4>6225930</vt:i4>
      </vt:variant>
      <vt:variant>
        <vt:i4>24</vt:i4>
      </vt:variant>
      <vt:variant>
        <vt:i4>0</vt:i4>
      </vt:variant>
      <vt:variant>
        <vt:i4>5</vt:i4>
      </vt:variant>
      <vt:variant>
        <vt:lpwstr>http://www.actualitebilingue.com/</vt:lpwstr>
      </vt:variant>
      <vt:variant>
        <vt:lpwstr/>
      </vt:variant>
      <vt:variant>
        <vt:i4>1572946</vt:i4>
      </vt:variant>
      <vt:variant>
        <vt:i4>21</vt:i4>
      </vt:variant>
      <vt:variant>
        <vt:i4>0</vt:i4>
      </vt:variant>
      <vt:variant>
        <vt:i4>5</vt:i4>
      </vt:variant>
      <vt:variant>
        <vt:lpwstr>http://www.mathaino-gallika.com/</vt:lpwstr>
      </vt:variant>
      <vt:variant>
        <vt:lpwstr/>
      </vt:variant>
      <vt:variant>
        <vt:i4>3473429</vt:i4>
      </vt:variant>
      <vt:variant>
        <vt:i4>18</vt:i4>
      </vt:variant>
      <vt:variant>
        <vt:i4>0</vt:i4>
      </vt:variant>
      <vt:variant>
        <vt:i4>5</vt:i4>
      </vt:variant>
      <vt:variant>
        <vt:lpwstr>http://fr.wikipedia.org/wiki/Collocation_(linguistique</vt:lpwstr>
      </vt:variant>
      <vt:variant>
        <vt:lpwstr/>
      </vt:variant>
      <vt:variant>
        <vt:i4>8061048</vt:i4>
      </vt:variant>
      <vt:variant>
        <vt:i4>15</vt:i4>
      </vt:variant>
      <vt:variant>
        <vt:i4>0</vt:i4>
      </vt:variant>
      <vt:variant>
        <vt:i4>5</vt:i4>
      </vt:variant>
      <vt:variant>
        <vt:lpwstr>http://rue89.nouvelobs.com/blog/no-wine-is-innocent/2012/12/14/ivresse-cinquante-nuances-de-gris-229170</vt:lpwstr>
      </vt:variant>
      <vt:variant>
        <vt:lpwstr/>
      </vt:variant>
      <vt:variant>
        <vt:i4>65613</vt:i4>
      </vt:variant>
      <vt:variant>
        <vt:i4>12</vt:i4>
      </vt:variant>
      <vt:variant>
        <vt:i4>0</vt:i4>
      </vt:variant>
      <vt:variant>
        <vt:i4>5</vt:i4>
      </vt:variant>
      <vt:variant>
        <vt:lpwstr>http://www.dico-des-mots.com/definitions/avoir-la-main-sur-le-coeur.html</vt:lpwstr>
      </vt:variant>
      <vt:variant>
        <vt:lpwstr/>
      </vt:variant>
      <vt:variant>
        <vt:i4>6488064</vt:i4>
      </vt:variant>
      <vt:variant>
        <vt:i4>9</vt:i4>
      </vt:variant>
      <vt:variant>
        <vt:i4>0</vt:i4>
      </vt:variant>
      <vt:variant>
        <vt:i4>5</vt:i4>
      </vt:variant>
      <vt:variant>
        <vt:lpwstr>http://theses.univ-lyon2.fr/documents/getpart.php?id=lyon2.2005.chaban_o&amp;part=93467</vt:lpwstr>
      </vt:variant>
      <vt:variant>
        <vt:lpwstr/>
      </vt:variant>
      <vt:variant>
        <vt:i4>3473521</vt:i4>
      </vt:variant>
      <vt:variant>
        <vt:i4>6</vt:i4>
      </vt:variant>
      <vt:variant>
        <vt:i4>0</vt:i4>
      </vt:variant>
      <vt:variant>
        <vt:i4>5</vt:i4>
      </vt:variant>
      <vt:variant>
        <vt:lpwstr>http://www.widespread-idioms.uni-trier.de/</vt:lpwstr>
      </vt:variant>
      <vt:variant>
        <vt:lpwstr/>
      </vt:variant>
      <vt:variant>
        <vt:i4>6553651</vt:i4>
      </vt:variant>
      <vt:variant>
        <vt:i4>3</vt:i4>
      </vt:variant>
      <vt:variant>
        <vt:i4>0</vt:i4>
      </vt:variant>
      <vt:variant>
        <vt:i4>5</vt:i4>
      </vt:variant>
      <vt:variant>
        <vt:lpwstr>http://www.publifarum.farum.it/ezine_articles.php?art_id=228</vt:lpwstr>
      </vt:variant>
      <vt:variant>
        <vt:lpwstr/>
      </vt:variant>
      <vt:variant>
        <vt:i4>6619172</vt:i4>
      </vt:variant>
      <vt:variant>
        <vt:i4>0</vt:i4>
      </vt:variant>
      <vt:variant>
        <vt:i4>0</vt:i4>
      </vt:variant>
      <vt:variant>
        <vt:i4>5</vt:i4>
      </vt:variant>
      <vt:variant>
        <vt:lpwstr>http://www.lexigram.gr/</vt:lpwstr>
      </vt:variant>
      <vt:variant>
        <vt:lpwstr/>
      </vt:variant>
      <vt:variant>
        <vt:i4>589883</vt:i4>
      </vt:variant>
      <vt:variant>
        <vt:i4>1608826</vt:i4>
      </vt:variant>
      <vt:variant>
        <vt:i4>1115</vt:i4>
      </vt:variant>
      <vt:variant>
        <vt:i4>1</vt:i4>
      </vt:variant>
      <vt:variant>
        <vt:lpwstr>http://www.expressio.fr/documents/2850364606.08._AA_SCTZZZZZZZ_.jpg</vt:lpwstr>
      </vt:variant>
      <vt:variant>
        <vt:lpwstr/>
      </vt:variant>
      <vt:variant>
        <vt:i4>5374022</vt:i4>
      </vt:variant>
      <vt:variant>
        <vt:i4>1609052</vt:i4>
      </vt:variant>
      <vt:variant>
        <vt:i4>1116</vt:i4>
      </vt:variant>
      <vt:variant>
        <vt:i4>1</vt:i4>
      </vt:variant>
      <vt:variant>
        <vt:lpwstr>http://www.assoc-amazon.fr/e/ir?t=expressio-21&amp;l=as2&amp;o=8&amp;a=2850364606</vt:lpwstr>
      </vt:variant>
      <vt:variant>
        <vt:lpwstr/>
      </vt:variant>
      <vt:variant>
        <vt:i4>196663</vt:i4>
      </vt:variant>
      <vt:variant>
        <vt:i4>1609904</vt:i4>
      </vt:variant>
      <vt:variant>
        <vt:i4>1117</vt:i4>
      </vt:variant>
      <vt:variant>
        <vt:i4>1</vt:i4>
      </vt:variant>
      <vt:variant>
        <vt:lpwstr>http://www.expressio.fr/documents/2715813740.08._AA_SCTZZZZZZZ_.jpg</vt:lpwstr>
      </vt:variant>
      <vt:variant>
        <vt:lpwstr/>
      </vt:variant>
      <vt:variant>
        <vt:i4>6160458</vt:i4>
      </vt:variant>
      <vt:variant>
        <vt:i4>1610130</vt:i4>
      </vt:variant>
      <vt:variant>
        <vt:i4>1118</vt:i4>
      </vt:variant>
      <vt:variant>
        <vt:i4>1</vt:i4>
      </vt:variant>
      <vt:variant>
        <vt:lpwstr>http://www.assoc-amazon.fr/e/ir?t=expressio-21&amp;l=as2&amp;o=8&amp;a=2715813740</vt:lpwstr>
      </vt:variant>
      <vt:variant>
        <vt:lpwstr/>
      </vt:variant>
      <vt:variant>
        <vt:i4>917561</vt:i4>
      </vt:variant>
      <vt:variant>
        <vt:i4>1610908</vt:i4>
      </vt:variant>
      <vt:variant>
        <vt:i4>1119</vt:i4>
      </vt:variant>
      <vt:variant>
        <vt:i4>1</vt:i4>
      </vt:variant>
      <vt:variant>
        <vt:lpwstr>http://www.expressio.fr/documents/2701103827.08._AA_SCTZZZZZZZ_.jpg</vt:lpwstr>
      </vt:variant>
      <vt:variant>
        <vt:lpwstr/>
      </vt:variant>
      <vt:variant>
        <vt:i4>5242944</vt:i4>
      </vt:variant>
      <vt:variant>
        <vt:i4>1611134</vt:i4>
      </vt:variant>
      <vt:variant>
        <vt:i4>1120</vt:i4>
      </vt:variant>
      <vt:variant>
        <vt:i4>1</vt:i4>
      </vt:variant>
      <vt:variant>
        <vt:lpwstr>http://www.assoc-amazon.fr/e/ir?t=expressio-21&amp;l=as2&amp;o=8&amp;a=2701103827</vt:lpwstr>
      </vt:variant>
      <vt:variant>
        <vt:lpwstr/>
      </vt:variant>
      <vt:variant>
        <vt:i4>5046357</vt:i4>
      </vt:variant>
      <vt:variant>
        <vt:i4>1611872</vt:i4>
      </vt:variant>
      <vt:variant>
        <vt:i4>1121</vt:i4>
      </vt:variant>
      <vt:variant>
        <vt:i4>1</vt:i4>
      </vt:variant>
      <vt:variant>
        <vt:lpwstr>http://www.expressio.fr/documents/findesharicots.jpg</vt:lpwstr>
      </vt:variant>
      <vt:variant>
        <vt:lpwstr/>
      </vt:variant>
      <vt:variant>
        <vt:i4>5439566</vt:i4>
      </vt:variant>
      <vt:variant>
        <vt:i4>1612098</vt:i4>
      </vt:variant>
      <vt:variant>
        <vt:i4>1122</vt:i4>
      </vt:variant>
      <vt:variant>
        <vt:i4>1</vt:i4>
      </vt:variant>
      <vt:variant>
        <vt:lpwstr>http://www.assoc-amazon.fr/e/ir?t=expressio-21&amp;l=as2&amp;o=8&amp;a=2841002950</vt:lpwstr>
      </vt:variant>
      <vt:variant>
        <vt:lpwstr/>
      </vt:variant>
      <vt:variant>
        <vt:i4>2359336</vt:i4>
      </vt:variant>
      <vt:variant>
        <vt:i4>1612838</vt:i4>
      </vt:variant>
      <vt:variant>
        <vt:i4>1123</vt:i4>
      </vt:variant>
      <vt:variant>
        <vt:i4>1</vt:i4>
      </vt:variant>
      <vt:variant>
        <vt:lpwstr>http://www.expressio.fr/documents/affairedanslesac.jpg</vt:lpwstr>
      </vt:variant>
      <vt:variant>
        <vt:lpwstr/>
      </vt:variant>
      <vt:variant>
        <vt:i4>5242950</vt:i4>
      </vt:variant>
      <vt:variant>
        <vt:i4>1613064</vt:i4>
      </vt:variant>
      <vt:variant>
        <vt:i4>1124</vt:i4>
      </vt:variant>
      <vt:variant>
        <vt:i4>1</vt:i4>
      </vt:variant>
      <vt:variant>
        <vt:lpwstr>http://www.assoc-amazon.fr/e/ir?t=expressio-21&amp;l=as2&amp;o=8&amp;a=2841003175</vt:lpwstr>
      </vt:variant>
      <vt:variant>
        <vt:lpwstr/>
      </vt:variant>
      <vt:variant>
        <vt:i4>393266</vt:i4>
      </vt:variant>
      <vt:variant>
        <vt:i4>1613912</vt:i4>
      </vt:variant>
      <vt:variant>
        <vt:i4>1125</vt:i4>
      </vt:variant>
      <vt:variant>
        <vt:i4>1</vt:i4>
      </vt:variant>
      <vt:variant>
        <vt:lpwstr>http://www.expressio.fr/documents/2035349222.08._AA_SCTZZZZZZZ_.jpg</vt:lpwstr>
      </vt:variant>
      <vt:variant>
        <vt:lpwstr/>
      </vt:variant>
      <vt:variant>
        <vt:i4>5963853</vt:i4>
      </vt:variant>
      <vt:variant>
        <vt:i4>1614138</vt:i4>
      </vt:variant>
      <vt:variant>
        <vt:i4>1126</vt:i4>
      </vt:variant>
      <vt:variant>
        <vt:i4>1</vt:i4>
      </vt:variant>
      <vt:variant>
        <vt:lpwstr>http://www.assoc-amazon.fr/e/ir?t=expressio-21&amp;l=as2&amp;o=8&amp;a=2035349222</vt:lpwstr>
      </vt:variant>
      <vt:variant>
        <vt:lpwstr/>
      </vt:variant>
      <vt:variant>
        <vt:i4>131134</vt:i4>
      </vt:variant>
      <vt:variant>
        <vt:i4>1615040</vt:i4>
      </vt:variant>
      <vt:variant>
        <vt:i4>1127</vt:i4>
      </vt:variant>
      <vt:variant>
        <vt:i4>1</vt:i4>
      </vt:variant>
      <vt:variant>
        <vt:lpwstr>http://www.expressio.fr/documents/2253160032.08._AA_SCTZZZZZZZ_.jpg</vt:lpwstr>
      </vt:variant>
      <vt:variant>
        <vt:lpwstr/>
      </vt:variant>
      <vt:variant>
        <vt:i4>5701705</vt:i4>
      </vt:variant>
      <vt:variant>
        <vt:i4>1615266</vt:i4>
      </vt:variant>
      <vt:variant>
        <vt:i4>1128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Theodoros Thomas</cp:lastModifiedBy>
  <cp:revision>7</cp:revision>
  <cp:lastPrinted>2015-06-21T10:27:00Z</cp:lastPrinted>
  <dcterms:created xsi:type="dcterms:W3CDTF">2016-02-16T19:08:00Z</dcterms:created>
  <dcterms:modified xsi:type="dcterms:W3CDTF">2016-03-29T10:33:00Z</dcterms:modified>
</cp:coreProperties>
</file>