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3F960" w14:textId="77777777" w:rsidR="002572BC" w:rsidRPr="00B13BA2" w:rsidRDefault="002572BC" w:rsidP="00A82F86">
      <w:pPr>
        <w:rPr>
          <w:rFonts w:cstheme="minorHAnsi"/>
        </w:rPr>
      </w:pPr>
      <w:bookmarkStart w:id="0" w:name="_GoBack"/>
      <w:bookmarkEnd w:id="0"/>
    </w:p>
    <w:p w14:paraId="2472C1D3" w14:textId="77777777" w:rsidR="002572BC" w:rsidRPr="00B13BA2" w:rsidRDefault="002572BC" w:rsidP="00A82F86">
      <w:pPr>
        <w:rPr>
          <w:rFonts w:cstheme="minorHAnsi"/>
        </w:rPr>
      </w:pPr>
    </w:p>
    <w:p w14:paraId="68C21F0C" w14:textId="42259A64" w:rsidR="002572BC" w:rsidRPr="00AE600A" w:rsidRDefault="00BD31F0" w:rsidP="00A82F86">
      <w:pPr>
        <w:rPr>
          <w:rFonts w:cstheme="minorHAnsi"/>
        </w:rPr>
      </w:pPr>
      <w:r w:rsidRPr="00AE600A">
        <w:rPr>
          <w:rFonts w:cstheme="minorHAnsi"/>
          <w:noProof/>
          <w:lang w:eastAsia="en-GB"/>
        </w:rPr>
        <w:drawing>
          <wp:inline distT="0" distB="0" distL="0" distR="0" wp14:anchorId="16A1C317" wp14:editId="56C6194E">
            <wp:extent cx="5153025" cy="1527419"/>
            <wp:effectExtent l="0" t="0" r="0" b="0"/>
            <wp:docPr id="1" name="Εικόνα 1" descr="Logo of the National and Kapodistrian University of Athens. The logo depicts the goddess Ath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53025" cy="1527419"/>
                    </a:xfrm>
                    <a:prstGeom prst="rect">
                      <a:avLst/>
                    </a:prstGeom>
                  </pic:spPr>
                </pic:pic>
              </a:graphicData>
            </a:graphic>
          </wp:inline>
        </w:drawing>
      </w:r>
    </w:p>
    <w:p w14:paraId="1B816B43" w14:textId="77777777" w:rsidR="0023683F" w:rsidRPr="00AE600A" w:rsidRDefault="0023683F" w:rsidP="00A82F86">
      <w:pPr>
        <w:pBdr>
          <w:top w:val="single" w:sz="24" w:space="1" w:color="auto"/>
        </w:pBdr>
        <w:rPr>
          <w:rFonts w:eastAsia="Times New Roman" w:cstheme="minorHAnsi"/>
          <w:lang w:eastAsia="en-US" w:bidi="en-US"/>
        </w:rPr>
      </w:pPr>
    </w:p>
    <w:p w14:paraId="16A6EE9C" w14:textId="77777777" w:rsidR="0023683F" w:rsidRPr="00AE600A" w:rsidRDefault="0023683F" w:rsidP="00A82F86">
      <w:pPr>
        <w:rPr>
          <w:rFonts w:eastAsia="Times New Roman" w:cstheme="minorHAnsi"/>
          <w:b/>
          <w:spacing w:val="5"/>
          <w:sz w:val="36"/>
          <w:szCs w:val="52"/>
          <w:lang w:eastAsia="en-US" w:bidi="en-US"/>
        </w:rPr>
      </w:pPr>
      <w:r w:rsidRPr="00AE600A">
        <w:rPr>
          <w:rFonts w:eastAsia="Times New Roman" w:cstheme="minorHAnsi"/>
          <w:b/>
          <w:spacing w:val="5"/>
          <w:sz w:val="36"/>
          <w:szCs w:val="52"/>
          <w:lang w:eastAsia="en-US" w:bidi="en-US"/>
        </w:rPr>
        <w:t>Applied Linguistics to Foreign Language Teaching and Learning</w:t>
      </w:r>
    </w:p>
    <w:p w14:paraId="500CA213" w14:textId="2498E0EF" w:rsidR="0023683F" w:rsidRPr="00AE600A" w:rsidRDefault="00E9402A" w:rsidP="00A82F86">
      <w:pPr>
        <w:rPr>
          <w:rFonts w:cstheme="minorHAnsi"/>
          <w:b/>
          <w:lang w:eastAsia="en-US" w:bidi="en-US"/>
        </w:rPr>
      </w:pPr>
      <w:r w:rsidRPr="00AE600A">
        <w:rPr>
          <w:rFonts w:eastAsia="Times New Roman" w:cstheme="minorHAnsi"/>
          <w:b/>
          <w:bCs/>
          <w:lang w:eastAsia="en-US" w:bidi="en-US"/>
        </w:rPr>
        <w:t xml:space="preserve">Unit </w:t>
      </w:r>
      <w:r w:rsidR="00066415" w:rsidRPr="00AE600A">
        <w:rPr>
          <w:rFonts w:eastAsia="Times New Roman" w:cstheme="minorHAnsi"/>
          <w:b/>
          <w:bCs/>
          <w:lang w:eastAsia="en-US" w:bidi="en-US"/>
        </w:rPr>
        <w:t>5</w:t>
      </w:r>
      <w:r w:rsidR="0023683F" w:rsidRPr="00AE600A">
        <w:rPr>
          <w:rFonts w:eastAsia="Times New Roman" w:cstheme="minorHAnsi"/>
          <w:b/>
          <w:bCs/>
          <w:lang w:eastAsia="en-US" w:bidi="en-US"/>
        </w:rPr>
        <w:t xml:space="preserve">: </w:t>
      </w:r>
      <w:r w:rsidR="00066415" w:rsidRPr="00AE600A">
        <w:rPr>
          <w:rFonts w:eastAsia="Times New Roman" w:cstheme="minorHAnsi"/>
          <w:b/>
          <w:lang w:eastAsia="en-US" w:bidi="en-US"/>
        </w:rPr>
        <w:t>Foreign Language Curriculum and Syllabus Design</w:t>
      </w:r>
    </w:p>
    <w:p w14:paraId="01E18887" w14:textId="77777777" w:rsidR="00C16999" w:rsidRDefault="00C16999" w:rsidP="00A82F86">
      <w:pPr>
        <w:pBdr>
          <w:bottom w:val="single" w:sz="24" w:space="1" w:color="auto"/>
        </w:pBdr>
        <w:rPr>
          <w:rFonts w:eastAsia="Times New Roman" w:cstheme="minorHAnsi"/>
          <w:lang w:eastAsia="en-US" w:bidi="en-US"/>
        </w:rPr>
      </w:pPr>
      <w:r w:rsidRPr="00C16999">
        <w:rPr>
          <w:rFonts w:cstheme="minorHAnsi"/>
        </w:rPr>
        <w:t>Bessie Dendrinos</w:t>
      </w:r>
      <w:r w:rsidRPr="00AE600A">
        <w:rPr>
          <w:rFonts w:eastAsia="Times New Roman" w:cstheme="minorHAnsi"/>
          <w:lang w:eastAsia="en-US" w:bidi="en-US"/>
        </w:rPr>
        <w:t xml:space="preserve"> </w:t>
      </w:r>
    </w:p>
    <w:p w14:paraId="3C1111F2" w14:textId="443F6175" w:rsidR="0023683F" w:rsidRPr="00AE600A" w:rsidRDefault="0023683F" w:rsidP="00A82F86">
      <w:pPr>
        <w:pBdr>
          <w:bottom w:val="single" w:sz="24" w:space="1" w:color="auto"/>
        </w:pBdr>
        <w:rPr>
          <w:rFonts w:eastAsia="Times New Roman" w:cstheme="minorHAnsi"/>
          <w:lang w:eastAsia="en-US" w:bidi="en-US"/>
        </w:rPr>
      </w:pPr>
      <w:r w:rsidRPr="00AE600A">
        <w:rPr>
          <w:rFonts w:eastAsia="Times New Roman" w:cstheme="minorHAnsi"/>
          <w:lang w:eastAsia="en-US" w:bidi="en-US"/>
        </w:rPr>
        <w:t>School of Philosophy</w:t>
      </w:r>
    </w:p>
    <w:p w14:paraId="75EA48E0" w14:textId="77777777" w:rsidR="0023683F" w:rsidRPr="00AE600A" w:rsidRDefault="0023683F" w:rsidP="00A82F86">
      <w:pPr>
        <w:pBdr>
          <w:bottom w:val="single" w:sz="24" w:space="1" w:color="auto"/>
        </w:pBdr>
        <w:rPr>
          <w:rFonts w:eastAsia="Times New Roman" w:cstheme="minorHAnsi"/>
          <w:lang w:eastAsia="en-US" w:bidi="en-US"/>
        </w:rPr>
      </w:pPr>
      <w:r w:rsidRPr="00AE600A">
        <w:rPr>
          <w:rFonts w:eastAsia="Times New Roman" w:cstheme="minorHAnsi"/>
          <w:lang w:eastAsia="en-US" w:bidi="en-US"/>
        </w:rPr>
        <w:t>Faculty of English Language and Literature</w:t>
      </w:r>
    </w:p>
    <w:p w14:paraId="77708E36" w14:textId="77777777" w:rsidR="0023683F" w:rsidRPr="00AE600A" w:rsidRDefault="0023683F" w:rsidP="00A82F86">
      <w:pPr>
        <w:pBdr>
          <w:bottom w:val="single" w:sz="24" w:space="1" w:color="auto"/>
        </w:pBdr>
        <w:rPr>
          <w:rFonts w:eastAsia="Times New Roman" w:cstheme="minorHAnsi"/>
          <w:lang w:eastAsia="en-US" w:bidi="en-US"/>
        </w:rPr>
      </w:pPr>
    </w:p>
    <w:p w14:paraId="4825B648" w14:textId="6C1EC7BF" w:rsidR="002572BC" w:rsidRPr="00AE600A" w:rsidRDefault="0023683F" w:rsidP="00A82F86">
      <w:pPr>
        <w:rPr>
          <w:rFonts w:eastAsia="Times New Roman" w:cstheme="minorHAnsi"/>
          <w:spacing w:val="5"/>
          <w:sz w:val="64"/>
          <w:szCs w:val="52"/>
          <w:lang w:eastAsia="en-US" w:bidi="en-US"/>
        </w:rPr>
      </w:pPr>
      <w:r w:rsidRPr="00AE600A">
        <w:rPr>
          <w:rFonts w:eastAsia="Times New Roman" w:cstheme="minorHAnsi"/>
          <w:lang w:eastAsia="en-US" w:bidi="en-US"/>
        </w:rPr>
        <w:br w:type="page"/>
      </w:r>
    </w:p>
    <w:sdt>
      <w:sdtPr>
        <w:rPr>
          <w:rFonts w:asciiTheme="minorHAnsi" w:eastAsiaTheme="minorEastAsia" w:hAnsiTheme="minorHAnsi" w:cstheme="minorHAnsi"/>
          <w:b w:val="0"/>
          <w:bCs w:val="0"/>
          <w:sz w:val="22"/>
          <w:szCs w:val="22"/>
        </w:rPr>
        <w:id w:val="1788161497"/>
        <w:docPartObj>
          <w:docPartGallery w:val="Table of Contents"/>
          <w:docPartUnique/>
        </w:docPartObj>
      </w:sdtPr>
      <w:sdtEndPr/>
      <w:sdtContent>
        <w:p w14:paraId="2BAC78C5" w14:textId="2A0249EB" w:rsidR="00967E7E" w:rsidRPr="00AE600A" w:rsidRDefault="00EB1422" w:rsidP="00A82F86">
          <w:pPr>
            <w:pStyle w:val="TOCHeading"/>
            <w:rPr>
              <w:rFonts w:asciiTheme="minorHAnsi" w:hAnsiTheme="minorHAnsi" w:cstheme="minorHAnsi"/>
            </w:rPr>
          </w:pPr>
          <w:r w:rsidRPr="00AE600A">
            <w:rPr>
              <w:rFonts w:asciiTheme="minorHAnsi" w:hAnsiTheme="minorHAnsi" w:cstheme="minorHAnsi"/>
            </w:rPr>
            <w:t>Contents</w:t>
          </w:r>
        </w:p>
        <w:p w14:paraId="0B22B902" w14:textId="77777777" w:rsidR="00C37DF2" w:rsidRDefault="00967E7E">
          <w:pPr>
            <w:pStyle w:val="TOC1"/>
            <w:tabs>
              <w:tab w:val="right" w:leader="dot" w:pos="9854"/>
            </w:tabs>
            <w:rPr>
              <w:rFonts w:asciiTheme="minorHAnsi" w:hAnsiTheme="minorHAnsi"/>
              <w:noProof/>
              <w:lang w:val="en-GB" w:eastAsia="en-GB" w:bidi="ar-SA"/>
            </w:rPr>
          </w:pPr>
          <w:r w:rsidRPr="00AE600A">
            <w:rPr>
              <w:rFonts w:asciiTheme="minorHAnsi" w:hAnsiTheme="minorHAnsi" w:cstheme="minorHAnsi"/>
              <w:lang w:val="en-GB"/>
            </w:rPr>
            <w:fldChar w:fldCharType="begin"/>
          </w:r>
          <w:r w:rsidRPr="00AE600A">
            <w:rPr>
              <w:rFonts w:asciiTheme="minorHAnsi" w:hAnsiTheme="minorHAnsi" w:cstheme="minorHAnsi"/>
              <w:lang w:val="en-GB"/>
            </w:rPr>
            <w:instrText xml:space="preserve"> TOC \o "1-3" \h \z \u </w:instrText>
          </w:r>
          <w:r w:rsidRPr="00AE600A">
            <w:rPr>
              <w:rFonts w:asciiTheme="minorHAnsi" w:hAnsiTheme="minorHAnsi" w:cstheme="minorHAnsi"/>
              <w:lang w:val="en-GB"/>
            </w:rPr>
            <w:fldChar w:fldCharType="separate"/>
          </w:r>
          <w:hyperlink w:anchor="_Toc429091830" w:history="1">
            <w:r w:rsidR="00C37DF2" w:rsidRPr="003312E3">
              <w:rPr>
                <w:rStyle w:val="Hyperlink"/>
                <w:rFonts w:cstheme="minorHAnsi"/>
                <w:noProof/>
              </w:rPr>
              <w:t>Introduction</w:t>
            </w:r>
            <w:r w:rsidR="00C37DF2">
              <w:rPr>
                <w:noProof/>
                <w:webHidden/>
              </w:rPr>
              <w:tab/>
            </w:r>
            <w:r w:rsidR="00C37DF2">
              <w:rPr>
                <w:noProof/>
                <w:webHidden/>
              </w:rPr>
              <w:fldChar w:fldCharType="begin"/>
            </w:r>
            <w:r w:rsidR="00C37DF2">
              <w:rPr>
                <w:noProof/>
                <w:webHidden/>
              </w:rPr>
              <w:instrText xml:space="preserve"> PAGEREF _Toc429091830 \h </w:instrText>
            </w:r>
            <w:r w:rsidR="00C37DF2">
              <w:rPr>
                <w:noProof/>
                <w:webHidden/>
              </w:rPr>
            </w:r>
            <w:r w:rsidR="00C37DF2">
              <w:rPr>
                <w:noProof/>
                <w:webHidden/>
              </w:rPr>
              <w:fldChar w:fldCharType="separate"/>
            </w:r>
            <w:r w:rsidR="009031F6">
              <w:rPr>
                <w:noProof/>
                <w:webHidden/>
              </w:rPr>
              <w:t>3</w:t>
            </w:r>
            <w:r w:rsidR="00C37DF2">
              <w:rPr>
                <w:noProof/>
                <w:webHidden/>
              </w:rPr>
              <w:fldChar w:fldCharType="end"/>
            </w:r>
          </w:hyperlink>
        </w:p>
        <w:p w14:paraId="4E202C23" w14:textId="77777777" w:rsidR="00C37DF2" w:rsidRDefault="009031F6">
          <w:pPr>
            <w:pStyle w:val="TOC1"/>
            <w:tabs>
              <w:tab w:val="left" w:pos="440"/>
              <w:tab w:val="right" w:leader="dot" w:pos="9854"/>
            </w:tabs>
            <w:rPr>
              <w:rFonts w:asciiTheme="minorHAnsi" w:hAnsiTheme="minorHAnsi"/>
              <w:noProof/>
              <w:lang w:val="en-GB" w:eastAsia="en-GB" w:bidi="ar-SA"/>
            </w:rPr>
          </w:pPr>
          <w:hyperlink w:anchor="_Toc429091831" w:history="1">
            <w:r w:rsidR="00C37DF2" w:rsidRPr="003312E3">
              <w:rPr>
                <w:rStyle w:val="Hyperlink"/>
                <w:rFonts w:cstheme="minorHAnsi"/>
                <w:iCs/>
                <w:noProof/>
              </w:rPr>
              <w:t>1.</w:t>
            </w:r>
            <w:r w:rsidR="00C37DF2">
              <w:rPr>
                <w:rFonts w:asciiTheme="minorHAnsi" w:hAnsiTheme="minorHAnsi"/>
                <w:noProof/>
                <w:lang w:val="en-GB" w:eastAsia="en-GB" w:bidi="ar-SA"/>
              </w:rPr>
              <w:tab/>
            </w:r>
            <w:r w:rsidR="00C37DF2" w:rsidRPr="003312E3">
              <w:rPr>
                <w:rStyle w:val="Hyperlink"/>
                <w:rFonts w:cstheme="minorHAnsi"/>
                <w:noProof/>
              </w:rPr>
              <w:t>Curriculum and syllabus: towards a definition</w:t>
            </w:r>
            <w:r w:rsidR="00C37DF2">
              <w:rPr>
                <w:noProof/>
                <w:webHidden/>
              </w:rPr>
              <w:tab/>
            </w:r>
            <w:r w:rsidR="00C37DF2">
              <w:rPr>
                <w:noProof/>
                <w:webHidden/>
              </w:rPr>
              <w:fldChar w:fldCharType="begin"/>
            </w:r>
            <w:r w:rsidR="00C37DF2">
              <w:rPr>
                <w:noProof/>
                <w:webHidden/>
              </w:rPr>
              <w:instrText xml:space="preserve"> PAGEREF _Toc429091831 \h </w:instrText>
            </w:r>
            <w:r w:rsidR="00C37DF2">
              <w:rPr>
                <w:noProof/>
                <w:webHidden/>
              </w:rPr>
            </w:r>
            <w:r w:rsidR="00C37DF2">
              <w:rPr>
                <w:noProof/>
                <w:webHidden/>
              </w:rPr>
              <w:fldChar w:fldCharType="separate"/>
            </w:r>
            <w:r>
              <w:rPr>
                <w:noProof/>
                <w:webHidden/>
              </w:rPr>
              <w:t>3</w:t>
            </w:r>
            <w:r w:rsidR="00C37DF2">
              <w:rPr>
                <w:noProof/>
                <w:webHidden/>
              </w:rPr>
              <w:fldChar w:fldCharType="end"/>
            </w:r>
          </w:hyperlink>
        </w:p>
        <w:p w14:paraId="434A0D36" w14:textId="77777777" w:rsidR="00C37DF2" w:rsidRDefault="009031F6">
          <w:pPr>
            <w:pStyle w:val="TOC1"/>
            <w:tabs>
              <w:tab w:val="left" w:pos="440"/>
              <w:tab w:val="right" w:leader="dot" w:pos="9854"/>
            </w:tabs>
            <w:rPr>
              <w:rFonts w:asciiTheme="minorHAnsi" w:hAnsiTheme="minorHAnsi"/>
              <w:noProof/>
              <w:lang w:val="en-GB" w:eastAsia="en-GB" w:bidi="ar-SA"/>
            </w:rPr>
          </w:pPr>
          <w:hyperlink w:anchor="_Toc429091832" w:history="1">
            <w:r w:rsidR="00C37DF2" w:rsidRPr="003312E3">
              <w:rPr>
                <w:rStyle w:val="Hyperlink"/>
                <w:rFonts w:cstheme="minorHAnsi"/>
                <w:noProof/>
              </w:rPr>
              <w:t>2.</w:t>
            </w:r>
            <w:r w:rsidR="00C37DF2">
              <w:rPr>
                <w:rFonts w:asciiTheme="minorHAnsi" w:hAnsiTheme="minorHAnsi"/>
                <w:noProof/>
                <w:lang w:val="en-GB" w:eastAsia="en-GB" w:bidi="ar-SA"/>
              </w:rPr>
              <w:tab/>
            </w:r>
            <w:r w:rsidR="00C37DF2" w:rsidRPr="003312E3">
              <w:rPr>
                <w:rStyle w:val="Hyperlink"/>
                <w:rFonts w:cstheme="minorHAnsi"/>
                <w:noProof/>
              </w:rPr>
              <w:t>Official FL knowledge:  international and local experiences</w:t>
            </w:r>
            <w:r w:rsidR="00C37DF2">
              <w:rPr>
                <w:noProof/>
                <w:webHidden/>
              </w:rPr>
              <w:tab/>
            </w:r>
            <w:r w:rsidR="00C37DF2">
              <w:rPr>
                <w:noProof/>
                <w:webHidden/>
              </w:rPr>
              <w:fldChar w:fldCharType="begin"/>
            </w:r>
            <w:r w:rsidR="00C37DF2">
              <w:rPr>
                <w:noProof/>
                <w:webHidden/>
              </w:rPr>
              <w:instrText xml:space="preserve"> PAGEREF _Toc429091832 \h </w:instrText>
            </w:r>
            <w:r w:rsidR="00C37DF2">
              <w:rPr>
                <w:noProof/>
                <w:webHidden/>
              </w:rPr>
            </w:r>
            <w:r w:rsidR="00C37DF2">
              <w:rPr>
                <w:noProof/>
                <w:webHidden/>
              </w:rPr>
              <w:fldChar w:fldCharType="separate"/>
            </w:r>
            <w:r>
              <w:rPr>
                <w:noProof/>
                <w:webHidden/>
              </w:rPr>
              <w:t>4</w:t>
            </w:r>
            <w:r w:rsidR="00C37DF2">
              <w:rPr>
                <w:noProof/>
                <w:webHidden/>
              </w:rPr>
              <w:fldChar w:fldCharType="end"/>
            </w:r>
          </w:hyperlink>
        </w:p>
        <w:p w14:paraId="0AE9A9EF" w14:textId="77777777" w:rsidR="00C37DF2" w:rsidRDefault="009031F6">
          <w:pPr>
            <w:pStyle w:val="TOC1"/>
            <w:tabs>
              <w:tab w:val="left" w:pos="440"/>
              <w:tab w:val="right" w:leader="dot" w:pos="9854"/>
            </w:tabs>
            <w:rPr>
              <w:rFonts w:asciiTheme="minorHAnsi" w:hAnsiTheme="minorHAnsi"/>
              <w:noProof/>
              <w:lang w:val="en-GB" w:eastAsia="en-GB" w:bidi="ar-SA"/>
            </w:rPr>
          </w:pPr>
          <w:hyperlink w:anchor="_Toc429091833" w:history="1">
            <w:r w:rsidR="00C37DF2" w:rsidRPr="003312E3">
              <w:rPr>
                <w:rStyle w:val="Hyperlink"/>
                <w:rFonts w:cstheme="minorHAnsi"/>
                <w:noProof/>
              </w:rPr>
              <w:t>3.</w:t>
            </w:r>
            <w:r w:rsidR="00C37DF2">
              <w:rPr>
                <w:rFonts w:asciiTheme="minorHAnsi" w:hAnsiTheme="minorHAnsi"/>
                <w:noProof/>
                <w:lang w:val="en-GB" w:eastAsia="en-GB" w:bidi="ar-SA"/>
              </w:rPr>
              <w:tab/>
            </w:r>
            <w:r w:rsidR="00C37DF2" w:rsidRPr="003312E3">
              <w:rPr>
                <w:rStyle w:val="Hyperlink"/>
                <w:rFonts w:cstheme="minorHAnsi"/>
                <w:noProof/>
              </w:rPr>
              <w:t>Society, FL teaching/learning and the curriculum</w:t>
            </w:r>
            <w:r w:rsidR="00C37DF2">
              <w:rPr>
                <w:noProof/>
                <w:webHidden/>
              </w:rPr>
              <w:tab/>
            </w:r>
            <w:r w:rsidR="00C37DF2">
              <w:rPr>
                <w:noProof/>
                <w:webHidden/>
              </w:rPr>
              <w:fldChar w:fldCharType="begin"/>
            </w:r>
            <w:r w:rsidR="00C37DF2">
              <w:rPr>
                <w:noProof/>
                <w:webHidden/>
              </w:rPr>
              <w:instrText xml:space="preserve"> PAGEREF _Toc429091833 \h </w:instrText>
            </w:r>
            <w:r w:rsidR="00C37DF2">
              <w:rPr>
                <w:noProof/>
                <w:webHidden/>
              </w:rPr>
            </w:r>
            <w:r w:rsidR="00C37DF2">
              <w:rPr>
                <w:noProof/>
                <w:webHidden/>
              </w:rPr>
              <w:fldChar w:fldCharType="separate"/>
            </w:r>
            <w:r>
              <w:rPr>
                <w:noProof/>
                <w:webHidden/>
              </w:rPr>
              <w:t>5</w:t>
            </w:r>
            <w:r w:rsidR="00C37DF2">
              <w:rPr>
                <w:noProof/>
                <w:webHidden/>
              </w:rPr>
              <w:fldChar w:fldCharType="end"/>
            </w:r>
          </w:hyperlink>
        </w:p>
        <w:p w14:paraId="4128FD15" w14:textId="77777777" w:rsidR="00C37DF2" w:rsidRDefault="009031F6">
          <w:pPr>
            <w:pStyle w:val="TOC1"/>
            <w:tabs>
              <w:tab w:val="left" w:pos="440"/>
              <w:tab w:val="right" w:leader="dot" w:pos="9854"/>
            </w:tabs>
            <w:rPr>
              <w:rFonts w:asciiTheme="minorHAnsi" w:hAnsiTheme="minorHAnsi"/>
              <w:noProof/>
              <w:lang w:val="en-GB" w:eastAsia="en-GB" w:bidi="ar-SA"/>
            </w:rPr>
          </w:pPr>
          <w:hyperlink w:anchor="_Toc429091834" w:history="1">
            <w:r w:rsidR="00C37DF2" w:rsidRPr="003312E3">
              <w:rPr>
                <w:rStyle w:val="Hyperlink"/>
                <w:rFonts w:cstheme="minorHAnsi"/>
                <w:caps/>
                <w:noProof/>
              </w:rPr>
              <w:t>4.</w:t>
            </w:r>
            <w:r w:rsidR="00C37DF2">
              <w:rPr>
                <w:rFonts w:asciiTheme="minorHAnsi" w:hAnsiTheme="minorHAnsi"/>
                <w:noProof/>
                <w:lang w:val="en-GB" w:eastAsia="en-GB" w:bidi="ar-SA"/>
              </w:rPr>
              <w:tab/>
            </w:r>
            <w:r w:rsidR="00C37DF2" w:rsidRPr="003312E3">
              <w:rPr>
                <w:rStyle w:val="Hyperlink"/>
                <w:rFonts w:cstheme="minorHAnsi"/>
                <w:noProof/>
              </w:rPr>
              <w:t>Course planning: requirements and organising principles</w:t>
            </w:r>
            <w:r w:rsidR="00C37DF2">
              <w:rPr>
                <w:noProof/>
                <w:webHidden/>
              </w:rPr>
              <w:tab/>
            </w:r>
            <w:r w:rsidR="00C37DF2">
              <w:rPr>
                <w:noProof/>
                <w:webHidden/>
              </w:rPr>
              <w:fldChar w:fldCharType="begin"/>
            </w:r>
            <w:r w:rsidR="00C37DF2">
              <w:rPr>
                <w:noProof/>
                <w:webHidden/>
              </w:rPr>
              <w:instrText xml:space="preserve"> PAGEREF _Toc429091834 \h </w:instrText>
            </w:r>
            <w:r w:rsidR="00C37DF2">
              <w:rPr>
                <w:noProof/>
                <w:webHidden/>
              </w:rPr>
            </w:r>
            <w:r w:rsidR="00C37DF2">
              <w:rPr>
                <w:noProof/>
                <w:webHidden/>
              </w:rPr>
              <w:fldChar w:fldCharType="separate"/>
            </w:r>
            <w:r>
              <w:rPr>
                <w:noProof/>
                <w:webHidden/>
              </w:rPr>
              <w:t>6</w:t>
            </w:r>
            <w:r w:rsidR="00C37DF2">
              <w:rPr>
                <w:noProof/>
                <w:webHidden/>
              </w:rPr>
              <w:fldChar w:fldCharType="end"/>
            </w:r>
          </w:hyperlink>
        </w:p>
        <w:p w14:paraId="5C81DE80" w14:textId="77777777" w:rsidR="00C37DF2" w:rsidRDefault="009031F6">
          <w:pPr>
            <w:pStyle w:val="TOC1"/>
            <w:tabs>
              <w:tab w:val="left" w:pos="440"/>
              <w:tab w:val="right" w:leader="dot" w:pos="9854"/>
            </w:tabs>
            <w:rPr>
              <w:rFonts w:asciiTheme="minorHAnsi" w:hAnsiTheme="minorHAnsi"/>
              <w:noProof/>
              <w:lang w:val="en-GB" w:eastAsia="en-GB" w:bidi="ar-SA"/>
            </w:rPr>
          </w:pPr>
          <w:hyperlink w:anchor="_Toc429091835" w:history="1">
            <w:r w:rsidR="00C37DF2" w:rsidRPr="003312E3">
              <w:rPr>
                <w:rStyle w:val="Hyperlink"/>
                <w:rFonts w:cstheme="minorHAnsi"/>
                <w:iCs/>
                <w:noProof/>
              </w:rPr>
              <w:t>5.</w:t>
            </w:r>
            <w:r w:rsidR="00C37DF2">
              <w:rPr>
                <w:rFonts w:asciiTheme="minorHAnsi" w:hAnsiTheme="minorHAnsi"/>
                <w:noProof/>
                <w:lang w:val="en-GB" w:eastAsia="en-GB" w:bidi="ar-SA"/>
              </w:rPr>
              <w:tab/>
            </w:r>
            <w:r w:rsidR="00C37DF2" w:rsidRPr="003312E3">
              <w:rPr>
                <w:rStyle w:val="Hyperlink"/>
                <w:rFonts w:cstheme="minorHAnsi"/>
                <w:noProof/>
              </w:rPr>
              <w:t>Articulating the objectives of a curriculum or syllabus</w:t>
            </w:r>
            <w:r w:rsidR="00C37DF2">
              <w:rPr>
                <w:noProof/>
                <w:webHidden/>
              </w:rPr>
              <w:tab/>
            </w:r>
            <w:r w:rsidR="00C37DF2">
              <w:rPr>
                <w:noProof/>
                <w:webHidden/>
              </w:rPr>
              <w:fldChar w:fldCharType="begin"/>
            </w:r>
            <w:r w:rsidR="00C37DF2">
              <w:rPr>
                <w:noProof/>
                <w:webHidden/>
              </w:rPr>
              <w:instrText xml:space="preserve"> PAGEREF _Toc429091835 \h </w:instrText>
            </w:r>
            <w:r w:rsidR="00C37DF2">
              <w:rPr>
                <w:noProof/>
                <w:webHidden/>
              </w:rPr>
            </w:r>
            <w:r w:rsidR="00C37DF2">
              <w:rPr>
                <w:noProof/>
                <w:webHidden/>
              </w:rPr>
              <w:fldChar w:fldCharType="separate"/>
            </w:r>
            <w:r>
              <w:rPr>
                <w:noProof/>
                <w:webHidden/>
              </w:rPr>
              <w:t>9</w:t>
            </w:r>
            <w:r w:rsidR="00C37DF2">
              <w:rPr>
                <w:noProof/>
                <w:webHidden/>
              </w:rPr>
              <w:fldChar w:fldCharType="end"/>
            </w:r>
          </w:hyperlink>
        </w:p>
        <w:p w14:paraId="7D41C676" w14:textId="77777777" w:rsidR="00C37DF2" w:rsidRDefault="009031F6">
          <w:pPr>
            <w:pStyle w:val="TOC1"/>
            <w:tabs>
              <w:tab w:val="left" w:pos="440"/>
              <w:tab w:val="right" w:leader="dot" w:pos="9854"/>
            </w:tabs>
            <w:rPr>
              <w:rFonts w:asciiTheme="minorHAnsi" w:hAnsiTheme="minorHAnsi"/>
              <w:noProof/>
              <w:lang w:val="en-GB" w:eastAsia="en-GB" w:bidi="ar-SA"/>
            </w:rPr>
          </w:pPr>
          <w:hyperlink w:anchor="_Toc429091836" w:history="1">
            <w:r w:rsidR="00C37DF2" w:rsidRPr="003312E3">
              <w:rPr>
                <w:rStyle w:val="Hyperlink"/>
                <w:rFonts w:cstheme="minorHAnsi"/>
                <w:noProof/>
              </w:rPr>
              <w:t>6.</w:t>
            </w:r>
            <w:r w:rsidR="00C37DF2">
              <w:rPr>
                <w:rFonts w:asciiTheme="minorHAnsi" w:hAnsiTheme="minorHAnsi"/>
                <w:noProof/>
                <w:lang w:val="en-GB" w:eastAsia="en-GB" w:bidi="ar-SA"/>
              </w:rPr>
              <w:tab/>
            </w:r>
            <w:r w:rsidR="00C37DF2" w:rsidRPr="003312E3">
              <w:rPr>
                <w:rStyle w:val="Hyperlink"/>
                <w:rFonts w:cstheme="minorHAnsi"/>
                <w:noProof/>
              </w:rPr>
              <w:t>Designing the syllabus</w:t>
            </w:r>
            <w:r w:rsidR="00C37DF2">
              <w:rPr>
                <w:noProof/>
                <w:webHidden/>
              </w:rPr>
              <w:tab/>
            </w:r>
            <w:r w:rsidR="00C37DF2">
              <w:rPr>
                <w:noProof/>
                <w:webHidden/>
              </w:rPr>
              <w:fldChar w:fldCharType="begin"/>
            </w:r>
            <w:r w:rsidR="00C37DF2">
              <w:rPr>
                <w:noProof/>
                <w:webHidden/>
              </w:rPr>
              <w:instrText xml:space="preserve"> PAGEREF _Toc429091836 \h </w:instrText>
            </w:r>
            <w:r w:rsidR="00C37DF2">
              <w:rPr>
                <w:noProof/>
                <w:webHidden/>
              </w:rPr>
            </w:r>
            <w:r w:rsidR="00C37DF2">
              <w:rPr>
                <w:noProof/>
                <w:webHidden/>
              </w:rPr>
              <w:fldChar w:fldCharType="separate"/>
            </w:r>
            <w:r>
              <w:rPr>
                <w:noProof/>
                <w:webHidden/>
              </w:rPr>
              <w:t>9</w:t>
            </w:r>
            <w:r w:rsidR="00C37DF2">
              <w:rPr>
                <w:noProof/>
                <w:webHidden/>
              </w:rPr>
              <w:fldChar w:fldCharType="end"/>
            </w:r>
          </w:hyperlink>
        </w:p>
        <w:p w14:paraId="5F67A7A2" w14:textId="77777777" w:rsidR="00C37DF2" w:rsidRDefault="009031F6">
          <w:pPr>
            <w:pStyle w:val="TOC2"/>
            <w:tabs>
              <w:tab w:val="right" w:leader="dot" w:pos="9854"/>
            </w:tabs>
            <w:rPr>
              <w:noProof/>
              <w:lang w:eastAsia="en-GB"/>
            </w:rPr>
          </w:pPr>
          <w:hyperlink w:anchor="_Toc429091837" w:history="1">
            <w:r w:rsidR="00C37DF2" w:rsidRPr="003312E3">
              <w:rPr>
                <w:rStyle w:val="Hyperlink"/>
                <w:rFonts w:cstheme="minorHAnsi"/>
                <w:noProof/>
              </w:rPr>
              <w:t>6.1 A-priori syllabi</w:t>
            </w:r>
            <w:r w:rsidR="00C37DF2">
              <w:rPr>
                <w:noProof/>
                <w:webHidden/>
              </w:rPr>
              <w:tab/>
            </w:r>
            <w:r w:rsidR="00C37DF2">
              <w:rPr>
                <w:noProof/>
                <w:webHidden/>
              </w:rPr>
              <w:fldChar w:fldCharType="begin"/>
            </w:r>
            <w:r w:rsidR="00C37DF2">
              <w:rPr>
                <w:noProof/>
                <w:webHidden/>
              </w:rPr>
              <w:instrText xml:space="preserve"> PAGEREF _Toc429091837 \h </w:instrText>
            </w:r>
            <w:r w:rsidR="00C37DF2">
              <w:rPr>
                <w:noProof/>
                <w:webHidden/>
              </w:rPr>
            </w:r>
            <w:r w:rsidR="00C37DF2">
              <w:rPr>
                <w:noProof/>
                <w:webHidden/>
              </w:rPr>
              <w:fldChar w:fldCharType="separate"/>
            </w:r>
            <w:r>
              <w:rPr>
                <w:noProof/>
                <w:webHidden/>
              </w:rPr>
              <w:t>11</w:t>
            </w:r>
            <w:r w:rsidR="00C37DF2">
              <w:rPr>
                <w:noProof/>
                <w:webHidden/>
              </w:rPr>
              <w:fldChar w:fldCharType="end"/>
            </w:r>
          </w:hyperlink>
        </w:p>
        <w:p w14:paraId="2696DAFA" w14:textId="77777777" w:rsidR="00C37DF2" w:rsidRDefault="009031F6">
          <w:pPr>
            <w:pStyle w:val="TOC2"/>
            <w:tabs>
              <w:tab w:val="right" w:leader="dot" w:pos="9854"/>
            </w:tabs>
            <w:rPr>
              <w:noProof/>
              <w:lang w:eastAsia="en-GB"/>
            </w:rPr>
          </w:pPr>
          <w:hyperlink w:anchor="_Toc429091838" w:history="1">
            <w:r w:rsidR="00C37DF2" w:rsidRPr="003312E3">
              <w:rPr>
                <w:rStyle w:val="Hyperlink"/>
                <w:rFonts w:cstheme="minorHAnsi"/>
                <w:noProof/>
              </w:rPr>
              <w:t>6.2 A-posteriori syllabi</w:t>
            </w:r>
            <w:r w:rsidR="00C37DF2">
              <w:rPr>
                <w:noProof/>
                <w:webHidden/>
              </w:rPr>
              <w:tab/>
            </w:r>
            <w:r w:rsidR="00C37DF2">
              <w:rPr>
                <w:noProof/>
                <w:webHidden/>
              </w:rPr>
              <w:fldChar w:fldCharType="begin"/>
            </w:r>
            <w:r w:rsidR="00C37DF2">
              <w:rPr>
                <w:noProof/>
                <w:webHidden/>
              </w:rPr>
              <w:instrText xml:space="preserve"> PAGEREF _Toc429091838 \h </w:instrText>
            </w:r>
            <w:r w:rsidR="00C37DF2">
              <w:rPr>
                <w:noProof/>
                <w:webHidden/>
              </w:rPr>
            </w:r>
            <w:r w:rsidR="00C37DF2">
              <w:rPr>
                <w:noProof/>
                <w:webHidden/>
              </w:rPr>
              <w:fldChar w:fldCharType="separate"/>
            </w:r>
            <w:r>
              <w:rPr>
                <w:noProof/>
                <w:webHidden/>
              </w:rPr>
              <w:t>12</w:t>
            </w:r>
            <w:r w:rsidR="00C37DF2">
              <w:rPr>
                <w:noProof/>
                <w:webHidden/>
              </w:rPr>
              <w:fldChar w:fldCharType="end"/>
            </w:r>
          </w:hyperlink>
        </w:p>
        <w:p w14:paraId="045B7C98" w14:textId="77777777" w:rsidR="00C37DF2" w:rsidRDefault="009031F6">
          <w:pPr>
            <w:pStyle w:val="TOC1"/>
            <w:tabs>
              <w:tab w:val="left" w:pos="440"/>
              <w:tab w:val="right" w:leader="dot" w:pos="9854"/>
            </w:tabs>
            <w:rPr>
              <w:rFonts w:asciiTheme="minorHAnsi" w:hAnsiTheme="minorHAnsi"/>
              <w:noProof/>
              <w:lang w:val="en-GB" w:eastAsia="en-GB" w:bidi="ar-SA"/>
            </w:rPr>
          </w:pPr>
          <w:hyperlink w:anchor="_Toc429091839" w:history="1">
            <w:r w:rsidR="00C37DF2" w:rsidRPr="003312E3">
              <w:rPr>
                <w:rStyle w:val="Hyperlink"/>
                <w:noProof/>
              </w:rPr>
              <w:t>7.</w:t>
            </w:r>
            <w:r w:rsidR="00C37DF2">
              <w:rPr>
                <w:rFonts w:asciiTheme="minorHAnsi" w:hAnsiTheme="minorHAnsi"/>
                <w:noProof/>
                <w:lang w:val="en-GB" w:eastAsia="en-GB" w:bidi="ar-SA"/>
              </w:rPr>
              <w:tab/>
            </w:r>
            <w:r w:rsidR="00C37DF2" w:rsidRPr="003312E3">
              <w:rPr>
                <w:rStyle w:val="Hyperlink"/>
                <w:noProof/>
              </w:rPr>
              <w:t>References</w:t>
            </w:r>
            <w:r w:rsidR="00C37DF2">
              <w:rPr>
                <w:noProof/>
                <w:webHidden/>
              </w:rPr>
              <w:tab/>
            </w:r>
            <w:r w:rsidR="00C37DF2">
              <w:rPr>
                <w:noProof/>
                <w:webHidden/>
              </w:rPr>
              <w:fldChar w:fldCharType="begin"/>
            </w:r>
            <w:r w:rsidR="00C37DF2">
              <w:rPr>
                <w:noProof/>
                <w:webHidden/>
              </w:rPr>
              <w:instrText xml:space="preserve"> PAGEREF _Toc429091839 \h </w:instrText>
            </w:r>
            <w:r w:rsidR="00C37DF2">
              <w:rPr>
                <w:noProof/>
                <w:webHidden/>
              </w:rPr>
            </w:r>
            <w:r w:rsidR="00C37DF2">
              <w:rPr>
                <w:noProof/>
                <w:webHidden/>
              </w:rPr>
              <w:fldChar w:fldCharType="separate"/>
            </w:r>
            <w:r>
              <w:rPr>
                <w:noProof/>
                <w:webHidden/>
              </w:rPr>
              <w:t>15</w:t>
            </w:r>
            <w:r w:rsidR="00C37DF2">
              <w:rPr>
                <w:noProof/>
                <w:webHidden/>
              </w:rPr>
              <w:fldChar w:fldCharType="end"/>
            </w:r>
          </w:hyperlink>
        </w:p>
        <w:p w14:paraId="44C7898B" w14:textId="77777777" w:rsidR="00C37DF2" w:rsidRDefault="009031F6">
          <w:pPr>
            <w:pStyle w:val="TOC1"/>
            <w:tabs>
              <w:tab w:val="right" w:leader="dot" w:pos="9854"/>
            </w:tabs>
            <w:rPr>
              <w:rFonts w:asciiTheme="minorHAnsi" w:hAnsiTheme="minorHAnsi"/>
              <w:noProof/>
              <w:lang w:val="en-GB" w:eastAsia="en-GB" w:bidi="ar-SA"/>
            </w:rPr>
          </w:pPr>
          <w:hyperlink w:anchor="_Toc429091840" w:history="1">
            <w:r w:rsidR="00C37DF2" w:rsidRPr="003312E3">
              <w:rPr>
                <w:rStyle w:val="Hyperlink"/>
                <w:rFonts w:cstheme="minorHAnsi"/>
                <w:iCs/>
                <w:noProof/>
              </w:rPr>
              <w:t>Appendix 1</w:t>
            </w:r>
            <w:r w:rsidR="00C37DF2">
              <w:rPr>
                <w:noProof/>
                <w:webHidden/>
              </w:rPr>
              <w:tab/>
            </w:r>
            <w:r w:rsidR="00C37DF2">
              <w:rPr>
                <w:noProof/>
                <w:webHidden/>
              </w:rPr>
              <w:fldChar w:fldCharType="begin"/>
            </w:r>
            <w:r w:rsidR="00C37DF2">
              <w:rPr>
                <w:noProof/>
                <w:webHidden/>
              </w:rPr>
              <w:instrText xml:space="preserve"> PAGEREF _Toc429091840 \h </w:instrText>
            </w:r>
            <w:r w:rsidR="00C37DF2">
              <w:rPr>
                <w:noProof/>
                <w:webHidden/>
              </w:rPr>
            </w:r>
            <w:r w:rsidR="00C37DF2">
              <w:rPr>
                <w:noProof/>
                <w:webHidden/>
              </w:rPr>
              <w:fldChar w:fldCharType="separate"/>
            </w:r>
            <w:r>
              <w:rPr>
                <w:noProof/>
                <w:webHidden/>
              </w:rPr>
              <w:t>16</w:t>
            </w:r>
            <w:r w:rsidR="00C37DF2">
              <w:rPr>
                <w:noProof/>
                <w:webHidden/>
              </w:rPr>
              <w:fldChar w:fldCharType="end"/>
            </w:r>
          </w:hyperlink>
        </w:p>
        <w:p w14:paraId="35F4676C" w14:textId="77777777" w:rsidR="00C37DF2" w:rsidRDefault="009031F6">
          <w:pPr>
            <w:pStyle w:val="TOC1"/>
            <w:tabs>
              <w:tab w:val="right" w:leader="dot" w:pos="9854"/>
            </w:tabs>
            <w:rPr>
              <w:rFonts w:asciiTheme="minorHAnsi" w:hAnsiTheme="minorHAnsi"/>
              <w:noProof/>
              <w:lang w:val="en-GB" w:eastAsia="en-GB" w:bidi="ar-SA"/>
            </w:rPr>
          </w:pPr>
          <w:hyperlink w:anchor="_Toc429091841" w:history="1">
            <w:r w:rsidR="00C37DF2" w:rsidRPr="003312E3">
              <w:rPr>
                <w:rStyle w:val="Hyperlink"/>
                <w:noProof/>
              </w:rPr>
              <w:t>Appendix 2</w:t>
            </w:r>
            <w:r w:rsidR="00C37DF2">
              <w:rPr>
                <w:noProof/>
                <w:webHidden/>
              </w:rPr>
              <w:tab/>
            </w:r>
            <w:r w:rsidR="00C37DF2">
              <w:rPr>
                <w:noProof/>
                <w:webHidden/>
              </w:rPr>
              <w:fldChar w:fldCharType="begin"/>
            </w:r>
            <w:r w:rsidR="00C37DF2">
              <w:rPr>
                <w:noProof/>
                <w:webHidden/>
              </w:rPr>
              <w:instrText xml:space="preserve"> PAGEREF _Toc429091841 \h </w:instrText>
            </w:r>
            <w:r w:rsidR="00C37DF2">
              <w:rPr>
                <w:noProof/>
                <w:webHidden/>
              </w:rPr>
            </w:r>
            <w:r w:rsidR="00C37DF2">
              <w:rPr>
                <w:noProof/>
                <w:webHidden/>
              </w:rPr>
              <w:fldChar w:fldCharType="separate"/>
            </w:r>
            <w:r>
              <w:rPr>
                <w:noProof/>
                <w:webHidden/>
              </w:rPr>
              <w:t>18</w:t>
            </w:r>
            <w:r w:rsidR="00C37DF2">
              <w:rPr>
                <w:noProof/>
                <w:webHidden/>
              </w:rPr>
              <w:fldChar w:fldCharType="end"/>
            </w:r>
          </w:hyperlink>
        </w:p>
        <w:p w14:paraId="7C307079" w14:textId="77777777" w:rsidR="00C37DF2" w:rsidRDefault="009031F6">
          <w:pPr>
            <w:pStyle w:val="TOC1"/>
            <w:tabs>
              <w:tab w:val="right" w:leader="dot" w:pos="9854"/>
            </w:tabs>
            <w:rPr>
              <w:rFonts w:asciiTheme="minorHAnsi" w:hAnsiTheme="minorHAnsi"/>
              <w:noProof/>
              <w:lang w:val="en-GB" w:eastAsia="en-GB" w:bidi="ar-SA"/>
            </w:rPr>
          </w:pPr>
          <w:hyperlink w:anchor="_Toc429091842" w:history="1">
            <w:r w:rsidR="00C37DF2" w:rsidRPr="003312E3">
              <w:rPr>
                <w:rStyle w:val="Hyperlink"/>
                <w:rFonts w:cstheme="minorHAnsi"/>
                <w:noProof/>
              </w:rPr>
              <w:t>Appendix</w:t>
            </w:r>
            <w:r w:rsidR="00C37DF2" w:rsidRPr="003312E3">
              <w:rPr>
                <w:rStyle w:val="Hyperlink"/>
                <w:rFonts w:cstheme="minorHAnsi"/>
                <w:noProof/>
                <w:lang w:val="el-GR"/>
              </w:rPr>
              <w:t xml:space="preserve"> 3</w:t>
            </w:r>
            <w:r w:rsidR="00C37DF2">
              <w:rPr>
                <w:noProof/>
                <w:webHidden/>
              </w:rPr>
              <w:tab/>
            </w:r>
            <w:r w:rsidR="00C37DF2">
              <w:rPr>
                <w:noProof/>
                <w:webHidden/>
              </w:rPr>
              <w:fldChar w:fldCharType="begin"/>
            </w:r>
            <w:r w:rsidR="00C37DF2">
              <w:rPr>
                <w:noProof/>
                <w:webHidden/>
              </w:rPr>
              <w:instrText xml:space="preserve"> PAGEREF _Toc429091842 \h </w:instrText>
            </w:r>
            <w:r w:rsidR="00C37DF2">
              <w:rPr>
                <w:noProof/>
                <w:webHidden/>
              </w:rPr>
            </w:r>
            <w:r w:rsidR="00C37DF2">
              <w:rPr>
                <w:noProof/>
                <w:webHidden/>
              </w:rPr>
              <w:fldChar w:fldCharType="separate"/>
            </w:r>
            <w:r>
              <w:rPr>
                <w:noProof/>
                <w:webHidden/>
              </w:rPr>
              <w:t>19</w:t>
            </w:r>
            <w:r w:rsidR="00C37DF2">
              <w:rPr>
                <w:noProof/>
                <w:webHidden/>
              </w:rPr>
              <w:fldChar w:fldCharType="end"/>
            </w:r>
          </w:hyperlink>
        </w:p>
        <w:p w14:paraId="6957D4C8" w14:textId="77777777" w:rsidR="00C37DF2" w:rsidRDefault="009031F6">
          <w:pPr>
            <w:pStyle w:val="TOC1"/>
            <w:tabs>
              <w:tab w:val="right" w:leader="dot" w:pos="9854"/>
            </w:tabs>
            <w:rPr>
              <w:rFonts w:asciiTheme="minorHAnsi" w:hAnsiTheme="minorHAnsi"/>
              <w:noProof/>
              <w:lang w:val="en-GB" w:eastAsia="en-GB" w:bidi="ar-SA"/>
            </w:rPr>
          </w:pPr>
          <w:hyperlink w:anchor="_Toc429091843" w:history="1">
            <w:r w:rsidR="00C37DF2" w:rsidRPr="003312E3">
              <w:rPr>
                <w:rStyle w:val="Hyperlink"/>
                <w:rFonts w:cstheme="minorHAnsi"/>
                <w:noProof/>
              </w:rPr>
              <w:t>Appendix</w:t>
            </w:r>
            <w:r w:rsidR="00C37DF2" w:rsidRPr="003312E3">
              <w:rPr>
                <w:rStyle w:val="Hyperlink"/>
                <w:rFonts w:cstheme="minorHAnsi"/>
                <w:noProof/>
                <w:lang w:val="el-GR"/>
              </w:rPr>
              <w:t xml:space="preserve"> 4</w:t>
            </w:r>
            <w:r w:rsidR="00C37DF2">
              <w:rPr>
                <w:noProof/>
                <w:webHidden/>
              </w:rPr>
              <w:tab/>
            </w:r>
            <w:r w:rsidR="00C37DF2">
              <w:rPr>
                <w:noProof/>
                <w:webHidden/>
              </w:rPr>
              <w:fldChar w:fldCharType="begin"/>
            </w:r>
            <w:r w:rsidR="00C37DF2">
              <w:rPr>
                <w:noProof/>
                <w:webHidden/>
              </w:rPr>
              <w:instrText xml:space="preserve"> PAGEREF _Toc429091843 \h </w:instrText>
            </w:r>
            <w:r w:rsidR="00C37DF2">
              <w:rPr>
                <w:noProof/>
                <w:webHidden/>
              </w:rPr>
            </w:r>
            <w:r w:rsidR="00C37DF2">
              <w:rPr>
                <w:noProof/>
                <w:webHidden/>
              </w:rPr>
              <w:fldChar w:fldCharType="separate"/>
            </w:r>
            <w:r>
              <w:rPr>
                <w:noProof/>
                <w:webHidden/>
              </w:rPr>
              <w:t>21</w:t>
            </w:r>
            <w:r w:rsidR="00C37DF2">
              <w:rPr>
                <w:noProof/>
                <w:webHidden/>
              </w:rPr>
              <w:fldChar w:fldCharType="end"/>
            </w:r>
          </w:hyperlink>
        </w:p>
        <w:p w14:paraId="698ADC0A" w14:textId="77777777" w:rsidR="00C37DF2" w:rsidRDefault="009031F6">
          <w:pPr>
            <w:pStyle w:val="TOC1"/>
            <w:tabs>
              <w:tab w:val="right" w:leader="dot" w:pos="9854"/>
            </w:tabs>
            <w:rPr>
              <w:rFonts w:asciiTheme="minorHAnsi" w:hAnsiTheme="minorHAnsi"/>
              <w:noProof/>
              <w:lang w:val="en-GB" w:eastAsia="en-GB" w:bidi="ar-SA"/>
            </w:rPr>
          </w:pPr>
          <w:hyperlink w:anchor="_Toc429091844" w:history="1">
            <w:r w:rsidR="00C37DF2" w:rsidRPr="003312E3">
              <w:rPr>
                <w:rStyle w:val="Hyperlink"/>
                <w:noProof/>
              </w:rPr>
              <w:t>Appendix 5</w:t>
            </w:r>
            <w:r w:rsidR="00C37DF2">
              <w:rPr>
                <w:noProof/>
                <w:webHidden/>
              </w:rPr>
              <w:tab/>
            </w:r>
            <w:r w:rsidR="00C37DF2">
              <w:rPr>
                <w:noProof/>
                <w:webHidden/>
              </w:rPr>
              <w:fldChar w:fldCharType="begin"/>
            </w:r>
            <w:r w:rsidR="00C37DF2">
              <w:rPr>
                <w:noProof/>
                <w:webHidden/>
              </w:rPr>
              <w:instrText xml:space="preserve"> PAGEREF _Toc429091844 \h </w:instrText>
            </w:r>
            <w:r w:rsidR="00C37DF2">
              <w:rPr>
                <w:noProof/>
                <w:webHidden/>
              </w:rPr>
            </w:r>
            <w:r w:rsidR="00C37DF2">
              <w:rPr>
                <w:noProof/>
                <w:webHidden/>
              </w:rPr>
              <w:fldChar w:fldCharType="separate"/>
            </w:r>
            <w:r>
              <w:rPr>
                <w:noProof/>
                <w:webHidden/>
              </w:rPr>
              <w:t>26</w:t>
            </w:r>
            <w:r w:rsidR="00C37DF2">
              <w:rPr>
                <w:noProof/>
                <w:webHidden/>
              </w:rPr>
              <w:fldChar w:fldCharType="end"/>
            </w:r>
          </w:hyperlink>
        </w:p>
        <w:p w14:paraId="12A1DC22" w14:textId="1C32B801" w:rsidR="00967E7E" w:rsidRPr="00AE600A" w:rsidRDefault="00967E7E" w:rsidP="00A82F86">
          <w:pPr>
            <w:rPr>
              <w:rFonts w:cstheme="minorHAnsi"/>
            </w:rPr>
          </w:pPr>
          <w:r w:rsidRPr="00AE600A">
            <w:rPr>
              <w:rFonts w:cstheme="minorHAnsi"/>
              <w:b/>
              <w:bCs/>
            </w:rPr>
            <w:fldChar w:fldCharType="end"/>
          </w:r>
        </w:p>
      </w:sdtContent>
    </w:sdt>
    <w:p w14:paraId="708B36E5" w14:textId="6E9AB194" w:rsidR="00967E7E" w:rsidRPr="00AE600A" w:rsidRDefault="00967E7E" w:rsidP="00A82F86">
      <w:pPr>
        <w:rPr>
          <w:rFonts w:cstheme="minorHAnsi"/>
        </w:rPr>
      </w:pPr>
      <w:r w:rsidRPr="00AE600A">
        <w:rPr>
          <w:rFonts w:cstheme="minorHAnsi"/>
        </w:rPr>
        <w:br w:type="page"/>
      </w:r>
    </w:p>
    <w:p w14:paraId="02B1F82F" w14:textId="008ACE76" w:rsidR="00C53ED7" w:rsidRPr="00AE600A" w:rsidRDefault="00C53ED7" w:rsidP="00A82F86">
      <w:pPr>
        <w:pStyle w:val="Heading1"/>
        <w:numPr>
          <w:ilvl w:val="0"/>
          <w:numId w:val="0"/>
        </w:numPr>
        <w:ind w:left="360" w:hanging="360"/>
        <w:rPr>
          <w:rFonts w:asciiTheme="minorHAnsi" w:hAnsiTheme="minorHAnsi" w:cstheme="minorHAnsi"/>
        </w:rPr>
      </w:pPr>
      <w:bookmarkStart w:id="1" w:name="_Toc429091830"/>
      <w:r w:rsidRPr="00AE600A">
        <w:rPr>
          <w:rFonts w:asciiTheme="minorHAnsi" w:hAnsiTheme="minorHAnsi" w:cstheme="minorHAnsi"/>
        </w:rPr>
        <w:lastRenderedPageBreak/>
        <w:t>Introduction</w:t>
      </w:r>
      <w:bookmarkEnd w:id="1"/>
    </w:p>
    <w:p w14:paraId="012E5B9E" w14:textId="77777777" w:rsidR="00066415" w:rsidRPr="00AE600A" w:rsidRDefault="00066415" w:rsidP="00A82F86">
      <w:pPr>
        <w:spacing w:after="120"/>
        <w:rPr>
          <w:rFonts w:cstheme="minorHAnsi"/>
          <w:iCs/>
        </w:rPr>
      </w:pPr>
      <w:r w:rsidRPr="00AE600A">
        <w:rPr>
          <w:rFonts w:cstheme="minorHAnsi"/>
          <w:iCs/>
        </w:rPr>
        <w:t xml:space="preserve">Any discussion about course design involves questions about curriculum and syllabus planning. The terms ‘curriculum’ and ‘syllabus’ are used in different ways by different education scholars and practitioners in general and foreign language education writers and educators in particular. One goal of this Unit is to identify the most common uses of these terms in foreign language education discourse. </w:t>
      </w:r>
    </w:p>
    <w:p w14:paraId="6A7D714C" w14:textId="1CDFA128" w:rsidR="00066415" w:rsidRPr="00AE600A" w:rsidRDefault="00066415" w:rsidP="00A82F86">
      <w:pPr>
        <w:spacing w:after="60"/>
        <w:rPr>
          <w:b/>
        </w:rPr>
      </w:pPr>
      <w:r w:rsidRPr="00AE600A">
        <w:rPr>
          <w:b/>
        </w:rPr>
        <w:t>Task 1</w:t>
      </w:r>
      <w:r w:rsidR="007D129E" w:rsidRPr="00AE600A">
        <w:rPr>
          <w:b/>
        </w:rPr>
        <w:t>:</w:t>
      </w:r>
    </w:p>
    <w:p w14:paraId="69705F16" w14:textId="77777777" w:rsidR="00066415" w:rsidRPr="00AE600A" w:rsidRDefault="00066415" w:rsidP="00A82F86">
      <w:pPr>
        <w:rPr>
          <w:rFonts w:cstheme="minorHAnsi"/>
          <w:iCs/>
        </w:rPr>
      </w:pPr>
      <w:r w:rsidRPr="00AE600A">
        <w:rPr>
          <w:rFonts w:cstheme="minorHAnsi"/>
          <w:iCs/>
        </w:rPr>
        <w:t>Read Section 1 and answer the following questions:</w:t>
      </w:r>
    </w:p>
    <w:p w14:paraId="16FCC4DB" w14:textId="77777777" w:rsidR="00066415" w:rsidRPr="00AE600A" w:rsidRDefault="00066415" w:rsidP="00A82F86">
      <w:pPr>
        <w:numPr>
          <w:ilvl w:val="0"/>
          <w:numId w:val="8"/>
        </w:numPr>
        <w:spacing w:after="0"/>
        <w:rPr>
          <w:rFonts w:cstheme="minorHAnsi"/>
          <w:iCs/>
        </w:rPr>
      </w:pPr>
      <w:r w:rsidRPr="00AE600A">
        <w:rPr>
          <w:rFonts w:cstheme="minorHAnsi"/>
          <w:iCs/>
        </w:rPr>
        <w:t xml:space="preserve">What is a foreign language curriculum and what kinds of information is it likely to contain? </w:t>
      </w:r>
    </w:p>
    <w:p w14:paraId="7A18D4AE" w14:textId="77777777" w:rsidR="00066415" w:rsidRPr="00AE600A" w:rsidRDefault="00066415" w:rsidP="00A82F86">
      <w:pPr>
        <w:numPr>
          <w:ilvl w:val="0"/>
          <w:numId w:val="8"/>
        </w:numPr>
        <w:spacing w:after="0"/>
        <w:rPr>
          <w:rFonts w:cstheme="minorHAnsi"/>
          <w:iCs/>
        </w:rPr>
      </w:pPr>
      <w:r w:rsidRPr="00AE600A">
        <w:rPr>
          <w:rFonts w:cstheme="minorHAnsi"/>
          <w:iCs/>
        </w:rPr>
        <w:t>In what ways is a syllabus different from a curriculum and what kinds of information is the former likely to contain?</w:t>
      </w:r>
    </w:p>
    <w:p w14:paraId="25A41039" w14:textId="02486111" w:rsidR="00066415" w:rsidRPr="00AE600A" w:rsidRDefault="00066415" w:rsidP="00A82F86">
      <w:pPr>
        <w:numPr>
          <w:ilvl w:val="0"/>
          <w:numId w:val="8"/>
        </w:numPr>
        <w:spacing w:after="0"/>
        <w:rPr>
          <w:rFonts w:cstheme="minorHAnsi"/>
          <w:iCs/>
        </w:rPr>
      </w:pPr>
      <w:r w:rsidRPr="00AE600A">
        <w:rPr>
          <w:rFonts w:cstheme="minorHAnsi"/>
          <w:iCs/>
        </w:rPr>
        <w:t>What pu</w:t>
      </w:r>
      <w:r w:rsidR="009D580C" w:rsidRPr="00AE600A">
        <w:rPr>
          <w:rFonts w:cstheme="minorHAnsi"/>
          <w:iCs/>
        </w:rPr>
        <w:t>rposes do curricula and syllabi</w:t>
      </w:r>
      <w:r w:rsidRPr="00AE600A">
        <w:rPr>
          <w:rFonts w:cstheme="minorHAnsi"/>
          <w:iCs/>
        </w:rPr>
        <w:t xml:space="preserve"> serve?</w:t>
      </w:r>
    </w:p>
    <w:p w14:paraId="220F1BAC" w14:textId="77777777" w:rsidR="00066415" w:rsidRPr="00AE600A" w:rsidRDefault="00066415" w:rsidP="00A82F86">
      <w:pPr>
        <w:numPr>
          <w:ilvl w:val="0"/>
          <w:numId w:val="8"/>
        </w:numPr>
        <w:tabs>
          <w:tab w:val="left" w:pos="7380"/>
        </w:tabs>
        <w:spacing w:after="240"/>
        <w:rPr>
          <w:rFonts w:cstheme="minorHAnsi"/>
          <w:iCs/>
        </w:rPr>
      </w:pPr>
      <w:r w:rsidRPr="00AE600A">
        <w:rPr>
          <w:rFonts w:cstheme="minorHAnsi"/>
          <w:iCs/>
        </w:rPr>
        <w:t>Which are the most appropriate equivalent words used in Greek for the terms curriculum and syllabus?</w:t>
      </w:r>
    </w:p>
    <w:p w14:paraId="38A55B78" w14:textId="2A2B5E15" w:rsidR="00066415" w:rsidRPr="00AE600A" w:rsidRDefault="00066415" w:rsidP="00A82F86">
      <w:pPr>
        <w:pStyle w:val="Heading1"/>
        <w:rPr>
          <w:rFonts w:asciiTheme="minorHAnsi" w:hAnsiTheme="minorHAnsi" w:cstheme="minorHAnsi"/>
          <w:iCs/>
        </w:rPr>
      </w:pPr>
      <w:bookmarkStart w:id="2" w:name="_Toc429091831"/>
      <w:r w:rsidRPr="00AE600A">
        <w:rPr>
          <w:rFonts w:asciiTheme="minorHAnsi" w:hAnsiTheme="minorHAnsi" w:cstheme="minorHAnsi"/>
        </w:rPr>
        <w:t>Curriculum and syllabus: towards a definition</w:t>
      </w:r>
      <w:bookmarkEnd w:id="2"/>
    </w:p>
    <w:p w14:paraId="3AB2D719" w14:textId="52A85850" w:rsidR="00066415" w:rsidRPr="00AE600A" w:rsidRDefault="00066415" w:rsidP="00A82F86">
      <w:pPr>
        <w:spacing w:after="120"/>
        <w:rPr>
          <w:rFonts w:cstheme="minorHAnsi"/>
        </w:rPr>
      </w:pPr>
      <w:r w:rsidRPr="00AE600A">
        <w:rPr>
          <w:rFonts w:cstheme="minorHAnsi"/>
        </w:rPr>
        <w:t xml:space="preserve">In her book, </w:t>
      </w:r>
      <w:r w:rsidR="00C53ED7" w:rsidRPr="00AE600A">
        <w:rPr>
          <w:rFonts w:cstheme="minorHAnsi"/>
        </w:rPr>
        <w:t>“</w:t>
      </w:r>
      <w:r w:rsidRPr="00AE600A">
        <w:rPr>
          <w:rFonts w:cstheme="minorHAnsi"/>
        </w:rPr>
        <w:t>The EFL and Ideology</w:t>
      </w:r>
      <w:r w:rsidR="00C53ED7" w:rsidRPr="00AE600A">
        <w:rPr>
          <w:rFonts w:cstheme="minorHAnsi"/>
        </w:rPr>
        <w:t>”</w:t>
      </w:r>
      <w:r w:rsidRPr="00AE600A">
        <w:rPr>
          <w:rFonts w:cstheme="minorHAnsi"/>
        </w:rPr>
        <w:t xml:space="preserve">, Bessie Dendrinos (1992: 145) notes that there is a general confusion over what is meant by the term </w:t>
      </w:r>
      <w:r w:rsidR="007D129E" w:rsidRPr="00AE600A">
        <w:rPr>
          <w:rFonts w:cstheme="minorHAnsi"/>
        </w:rPr>
        <w:t>“</w:t>
      </w:r>
      <w:r w:rsidRPr="00AE600A">
        <w:rPr>
          <w:rFonts w:cstheme="minorHAnsi"/>
        </w:rPr>
        <w:t>curriculum</w:t>
      </w:r>
      <w:r w:rsidR="007D129E" w:rsidRPr="00AE600A">
        <w:rPr>
          <w:rFonts w:cstheme="minorHAnsi"/>
        </w:rPr>
        <w:t>”</w:t>
      </w:r>
      <w:r w:rsidRPr="00AE600A">
        <w:rPr>
          <w:rFonts w:cstheme="minorHAnsi"/>
        </w:rPr>
        <w:t xml:space="preserve"> and the term </w:t>
      </w:r>
      <w:r w:rsidR="007D129E" w:rsidRPr="00AE600A">
        <w:rPr>
          <w:rFonts w:cstheme="minorHAnsi"/>
        </w:rPr>
        <w:t>“</w:t>
      </w:r>
      <w:r w:rsidRPr="00AE600A">
        <w:rPr>
          <w:rFonts w:cstheme="minorHAnsi"/>
        </w:rPr>
        <w:t>syllabus</w:t>
      </w:r>
      <w:r w:rsidR="007D129E" w:rsidRPr="00AE600A">
        <w:rPr>
          <w:rFonts w:cstheme="minorHAnsi"/>
        </w:rPr>
        <w:t>”</w:t>
      </w:r>
      <w:r w:rsidRPr="00AE600A">
        <w:rPr>
          <w:rFonts w:cstheme="minorHAnsi"/>
        </w:rPr>
        <w:t xml:space="preserve"> partly because the terms are used differently in American and British English. The British commonly use the term “syllabus” to refer to the content of an individual subject, whereas the term “curriculum” to refer to the totality of content to be</w:t>
      </w:r>
      <w:r w:rsidR="00AE600A" w:rsidRPr="00AE600A">
        <w:rPr>
          <w:rFonts w:cstheme="minorHAnsi"/>
        </w:rPr>
        <w:t xml:space="preserve"> taught and of aims to be realis</w:t>
      </w:r>
      <w:r w:rsidRPr="00AE600A">
        <w:rPr>
          <w:rFonts w:cstheme="minorHAnsi"/>
        </w:rPr>
        <w:t xml:space="preserve">ed within one school or educational system. In other words, the British place syllabus in a subordinate position to curriculum. Americans, on the other hand, see the two products as different in orientation – not in hierarchical terms. However, there are a number of points that both agree upon: </w:t>
      </w:r>
    </w:p>
    <w:p w14:paraId="79F29F03" w14:textId="77777777" w:rsidR="00066415" w:rsidRPr="00AE600A" w:rsidRDefault="00066415" w:rsidP="00A82F86">
      <w:pPr>
        <w:pStyle w:val="ListParagraph"/>
        <w:numPr>
          <w:ilvl w:val="0"/>
          <w:numId w:val="9"/>
        </w:numPr>
        <w:spacing w:before="60" w:after="60"/>
        <w:contextualSpacing w:val="0"/>
        <w:rPr>
          <w:rFonts w:cstheme="minorHAnsi"/>
        </w:rPr>
      </w:pPr>
      <w:r w:rsidRPr="00AE600A">
        <w:rPr>
          <w:rFonts w:cstheme="minorHAnsi"/>
          <w:b/>
        </w:rPr>
        <w:t>Curriculum planning</w:t>
      </w:r>
      <w:r w:rsidRPr="00AE600A">
        <w:rPr>
          <w:rFonts w:cstheme="minorHAnsi"/>
        </w:rPr>
        <w:t xml:space="preserve"> involves decision making in relation to:</w:t>
      </w:r>
    </w:p>
    <w:p w14:paraId="6BCB3A7C" w14:textId="77777777" w:rsidR="00066415" w:rsidRPr="00AE600A" w:rsidRDefault="00066415" w:rsidP="00A82F86">
      <w:pPr>
        <w:pStyle w:val="ListParagraph"/>
        <w:numPr>
          <w:ilvl w:val="0"/>
          <w:numId w:val="13"/>
        </w:numPr>
        <w:spacing w:before="60" w:after="60"/>
        <w:rPr>
          <w:rFonts w:cstheme="minorHAnsi"/>
        </w:rPr>
      </w:pPr>
      <w:r w:rsidRPr="00AE600A">
        <w:rPr>
          <w:rFonts w:cstheme="minorHAnsi"/>
        </w:rPr>
        <w:t xml:space="preserve">the identification of pedagogic goals and objectives to be achieved during a whole course </w:t>
      </w:r>
    </w:p>
    <w:p w14:paraId="6E8FA5C0" w14:textId="77777777" w:rsidR="00066415" w:rsidRPr="00AE600A" w:rsidRDefault="00066415" w:rsidP="00A82F86">
      <w:pPr>
        <w:pStyle w:val="ListParagraph"/>
        <w:numPr>
          <w:ilvl w:val="0"/>
          <w:numId w:val="13"/>
        </w:numPr>
        <w:spacing w:before="60" w:after="60"/>
        <w:rPr>
          <w:rFonts w:cstheme="minorHAnsi"/>
        </w:rPr>
      </w:pPr>
      <w:r w:rsidRPr="00AE600A">
        <w:rPr>
          <w:rFonts w:cstheme="minorHAnsi"/>
        </w:rPr>
        <w:t>possible identification of a group of learners’ needs and purposes</w:t>
      </w:r>
    </w:p>
    <w:p w14:paraId="17D69696" w14:textId="77777777" w:rsidR="00066415" w:rsidRPr="00AE600A" w:rsidRDefault="00066415" w:rsidP="00A82F86">
      <w:pPr>
        <w:pStyle w:val="ListParagraph"/>
        <w:numPr>
          <w:ilvl w:val="0"/>
          <w:numId w:val="13"/>
        </w:numPr>
        <w:spacing w:before="60" w:after="120"/>
        <w:contextualSpacing w:val="0"/>
        <w:rPr>
          <w:rFonts w:cstheme="minorHAnsi"/>
        </w:rPr>
      </w:pPr>
      <w:r w:rsidRPr="00AE600A">
        <w:rPr>
          <w:rFonts w:cstheme="minorHAnsi"/>
        </w:rPr>
        <w:t xml:space="preserve">the selection of content and perhaps its grading in very broad terms.  </w:t>
      </w:r>
    </w:p>
    <w:p w14:paraId="1E5BB842" w14:textId="66486433" w:rsidR="00066415" w:rsidRPr="00AE600A" w:rsidRDefault="00066415" w:rsidP="00A82F86">
      <w:pPr>
        <w:pStyle w:val="ListParagraph"/>
        <w:numPr>
          <w:ilvl w:val="0"/>
          <w:numId w:val="9"/>
        </w:numPr>
        <w:spacing w:before="60" w:after="60"/>
        <w:contextualSpacing w:val="0"/>
        <w:rPr>
          <w:rFonts w:cstheme="minorHAnsi"/>
        </w:rPr>
      </w:pPr>
      <w:r w:rsidRPr="00AE600A">
        <w:rPr>
          <w:rFonts w:cstheme="minorHAnsi"/>
          <w:b/>
        </w:rPr>
        <w:t>Syllabus planning</w:t>
      </w:r>
      <w:r w:rsidRPr="00AE600A">
        <w:rPr>
          <w:rFonts w:cstheme="minorHAnsi"/>
        </w:rPr>
        <w:t xml:space="preserve"> involves the</w:t>
      </w:r>
      <w:r w:rsidR="00AE600A" w:rsidRPr="00AE600A">
        <w:rPr>
          <w:rFonts w:cstheme="minorHAnsi"/>
        </w:rPr>
        <w:t xml:space="preserve"> selection, the detailed organis</w:t>
      </w:r>
      <w:r w:rsidRPr="00AE600A">
        <w:rPr>
          <w:rFonts w:cstheme="minorHAnsi"/>
        </w:rPr>
        <w:t xml:space="preserve">ation and/or grading of content to be dealt with in a class for a specific period of time. </w:t>
      </w:r>
    </w:p>
    <w:p w14:paraId="3FB8858E" w14:textId="4D0DF95A" w:rsidR="00066415" w:rsidRPr="00AE600A" w:rsidRDefault="00066415" w:rsidP="00A82F86">
      <w:pPr>
        <w:spacing w:after="120"/>
        <w:rPr>
          <w:rFonts w:cstheme="minorHAnsi"/>
        </w:rPr>
      </w:pPr>
      <w:r w:rsidRPr="00AE600A">
        <w:rPr>
          <w:rFonts w:cstheme="minorHAnsi"/>
        </w:rPr>
        <w:t xml:space="preserve">In using the terms </w:t>
      </w:r>
      <w:r w:rsidR="007D129E" w:rsidRPr="00AE600A">
        <w:rPr>
          <w:rFonts w:cstheme="minorHAnsi"/>
        </w:rPr>
        <w:t>“</w:t>
      </w:r>
      <w:r w:rsidRPr="00AE600A">
        <w:rPr>
          <w:rFonts w:cstheme="minorHAnsi"/>
        </w:rPr>
        <w:t>curriculum</w:t>
      </w:r>
      <w:r w:rsidR="007D129E" w:rsidRPr="00AE600A">
        <w:rPr>
          <w:rFonts w:cstheme="minorHAnsi"/>
        </w:rPr>
        <w:t>”</w:t>
      </w:r>
      <w:r w:rsidRPr="00AE600A">
        <w:rPr>
          <w:rFonts w:cstheme="minorHAnsi"/>
        </w:rPr>
        <w:t xml:space="preserve"> and </w:t>
      </w:r>
      <w:r w:rsidR="007D129E" w:rsidRPr="00AE600A">
        <w:rPr>
          <w:rFonts w:cstheme="minorHAnsi"/>
        </w:rPr>
        <w:t>“</w:t>
      </w:r>
      <w:r w:rsidRPr="00AE600A">
        <w:rPr>
          <w:rFonts w:cstheme="minorHAnsi"/>
        </w:rPr>
        <w:t>syllabus</w:t>
      </w:r>
      <w:r w:rsidR="007D129E" w:rsidRPr="00AE600A">
        <w:rPr>
          <w:rFonts w:cstheme="minorHAnsi"/>
        </w:rPr>
        <w:t>”</w:t>
      </w:r>
      <w:r w:rsidRPr="00AE600A">
        <w:rPr>
          <w:rFonts w:cstheme="minorHAnsi"/>
        </w:rPr>
        <w:t xml:space="preserve">, Dendrinos makes a three way distinction. Specifically she distinguishes between: </w:t>
      </w:r>
    </w:p>
    <w:p w14:paraId="24E880AA" w14:textId="77777777" w:rsidR="00066415" w:rsidRPr="00AE600A" w:rsidRDefault="00066415" w:rsidP="00A82F86">
      <w:pPr>
        <w:pStyle w:val="ListParagraph"/>
        <w:numPr>
          <w:ilvl w:val="0"/>
          <w:numId w:val="10"/>
        </w:numPr>
        <w:spacing w:before="80" w:after="80"/>
        <w:rPr>
          <w:rFonts w:cstheme="minorHAnsi"/>
        </w:rPr>
      </w:pPr>
      <w:r w:rsidRPr="00AE600A">
        <w:rPr>
          <w:rFonts w:cstheme="minorHAnsi"/>
        </w:rPr>
        <w:t>The</w:t>
      </w:r>
      <w:r w:rsidRPr="00AE600A">
        <w:rPr>
          <w:rFonts w:cstheme="minorHAnsi"/>
          <w:b/>
        </w:rPr>
        <w:t xml:space="preserve"> general curriculum</w:t>
      </w:r>
      <w:r w:rsidRPr="00AE600A">
        <w:rPr>
          <w:rFonts w:cstheme="minorHAnsi"/>
        </w:rPr>
        <w:t xml:space="preserve"> of the educational institution, which she defines as all the teaching and learning which is planned and guided by the school, whether such learning is carried  inside or outside the institution. </w:t>
      </w:r>
    </w:p>
    <w:p w14:paraId="17357E85" w14:textId="77777777" w:rsidR="00AE600A" w:rsidRDefault="00066415" w:rsidP="00A82F86">
      <w:pPr>
        <w:pStyle w:val="ListParagraph"/>
        <w:numPr>
          <w:ilvl w:val="0"/>
          <w:numId w:val="10"/>
        </w:numPr>
        <w:spacing w:before="80" w:after="80"/>
        <w:rPr>
          <w:rFonts w:cstheme="minorHAnsi"/>
        </w:rPr>
      </w:pPr>
      <w:r w:rsidRPr="00AE600A">
        <w:rPr>
          <w:rFonts w:cstheme="minorHAnsi"/>
        </w:rPr>
        <w:t xml:space="preserve">The </w:t>
      </w:r>
      <w:r w:rsidRPr="00AE600A">
        <w:rPr>
          <w:rFonts w:cstheme="minorHAnsi"/>
          <w:b/>
        </w:rPr>
        <w:t>subject-specific curriculum</w:t>
      </w:r>
      <w:r w:rsidR="00AE600A">
        <w:rPr>
          <w:rFonts w:cstheme="minorHAnsi"/>
        </w:rPr>
        <w:t xml:space="preserve">, which is concerned </w:t>
      </w:r>
    </w:p>
    <w:p w14:paraId="5270AB6C" w14:textId="739F02A6" w:rsidR="00AE600A" w:rsidRDefault="00066415" w:rsidP="00AE600A">
      <w:pPr>
        <w:pStyle w:val="ListParagraph"/>
        <w:numPr>
          <w:ilvl w:val="1"/>
          <w:numId w:val="10"/>
        </w:numPr>
        <w:spacing w:before="80" w:after="80"/>
        <w:rPr>
          <w:rFonts w:cstheme="minorHAnsi"/>
        </w:rPr>
      </w:pPr>
      <w:r w:rsidRPr="00AE600A">
        <w:rPr>
          <w:rFonts w:cstheme="minorHAnsi"/>
        </w:rPr>
        <w:t>with th</w:t>
      </w:r>
      <w:r w:rsidR="00AE600A" w:rsidRPr="00AE600A">
        <w:rPr>
          <w:rFonts w:cstheme="minorHAnsi"/>
        </w:rPr>
        <w:t>e structure, content and organis</w:t>
      </w:r>
      <w:r w:rsidRPr="00AE600A">
        <w:rPr>
          <w:rFonts w:cstheme="minorHAnsi"/>
        </w:rPr>
        <w:t>ation of a particular course to be offered (for example, over a three year period in lower sec</w:t>
      </w:r>
      <w:r w:rsidR="00AE600A">
        <w:rPr>
          <w:rFonts w:cstheme="minorHAnsi"/>
        </w:rPr>
        <w:t>ondary school), as well as</w:t>
      </w:r>
    </w:p>
    <w:p w14:paraId="069CB8B4" w14:textId="476D26CD" w:rsidR="00066415" w:rsidRPr="00AE600A" w:rsidRDefault="00066415" w:rsidP="00AE600A">
      <w:pPr>
        <w:pStyle w:val="ListParagraph"/>
        <w:numPr>
          <w:ilvl w:val="1"/>
          <w:numId w:val="10"/>
        </w:numPr>
        <w:spacing w:before="80" w:after="80"/>
        <w:rPr>
          <w:rFonts w:cstheme="minorHAnsi"/>
        </w:rPr>
      </w:pPr>
      <w:r w:rsidRPr="00AE600A">
        <w:rPr>
          <w:rFonts w:cstheme="minorHAnsi"/>
        </w:rPr>
        <w:t xml:space="preserve">with the content to be included, disseminated and evaluated. </w:t>
      </w:r>
    </w:p>
    <w:p w14:paraId="456674AF" w14:textId="7A99E007" w:rsidR="00066415" w:rsidRPr="00AE600A" w:rsidRDefault="00066415" w:rsidP="00A82F86">
      <w:pPr>
        <w:pStyle w:val="ListParagraph"/>
        <w:numPr>
          <w:ilvl w:val="0"/>
          <w:numId w:val="10"/>
        </w:numPr>
        <w:spacing w:before="80" w:after="80"/>
        <w:rPr>
          <w:rFonts w:cstheme="minorHAnsi"/>
        </w:rPr>
      </w:pPr>
      <w:r w:rsidRPr="00AE600A">
        <w:rPr>
          <w:rFonts w:cstheme="minorHAnsi"/>
        </w:rPr>
        <w:t xml:space="preserve">The </w:t>
      </w:r>
      <w:r w:rsidRPr="00AE600A">
        <w:rPr>
          <w:rFonts w:cstheme="minorHAnsi"/>
          <w:b/>
        </w:rPr>
        <w:t>syllabus</w:t>
      </w:r>
      <w:r w:rsidRPr="00AE600A">
        <w:rPr>
          <w:rFonts w:cstheme="minorHAnsi"/>
        </w:rPr>
        <w:t xml:space="preserve">, which is concerned with the content; that is, WHAT is to be taught and learned in a particular class, as well as the way the object of knowledge is to be dealt with. That is, it also involves the HOW, regardless whether this is spelled out in detail or not (whether it is </w:t>
      </w:r>
      <w:r w:rsidRPr="00AE600A">
        <w:rPr>
          <w:rFonts w:cstheme="minorHAnsi"/>
        </w:rPr>
        <w:lastRenderedPageBreak/>
        <w:t>stated directly or implied in</w:t>
      </w:r>
      <w:r w:rsidR="00AE600A" w:rsidRPr="00AE600A">
        <w:rPr>
          <w:rFonts w:cstheme="minorHAnsi"/>
        </w:rPr>
        <w:t xml:space="preserve"> the way the syllabus is organis</w:t>
      </w:r>
      <w:r w:rsidRPr="00AE600A">
        <w:rPr>
          <w:rFonts w:cstheme="minorHAnsi"/>
        </w:rPr>
        <w:t xml:space="preserve">ed for and implemented in a particular class). </w:t>
      </w:r>
    </w:p>
    <w:p w14:paraId="06972642" w14:textId="77777777" w:rsidR="00066415" w:rsidRPr="00AE600A" w:rsidRDefault="00066415" w:rsidP="00A82F86">
      <w:pPr>
        <w:spacing w:after="120"/>
        <w:rPr>
          <w:rFonts w:cstheme="minorHAnsi"/>
        </w:rPr>
      </w:pPr>
      <w:r w:rsidRPr="00AE600A">
        <w:rPr>
          <w:rFonts w:cstheme="minorHAnsi"/>
        </w:rPr>
        <w:t>In making the above distinctions, she makes the point that the subject-specific curriculum should not be viewed as some type of super-syllabus. The two are different and their differences are quantitative and qualitative.</w:t>
      </w:r>
    </w:p>
    <w:p w14:paraId="6FA36CCB" w14:textId="77777777" w:rsidR="00066415" w:rsidRPr="00AE600A" w:rsidRDefault="00066415" w:rsidP="00A82F86">
      <w:pPr>
        <w:spacing w:before="120" w:after="0"/>
        <w:rPr>
          <w:rFonts w:cstheme="minorHAnsi"/>
          <w:b/>
        </w:rPr>
      </w:pPr>
      <w:r w:rsidRPr="00AE600A">
        <w:rPr>
          <w:rFonts w:cstheme="minorHAnsi"/>
        </w:rPr>
        <w:t>Others, informed by current ELT discourse, make a two way distinction and define the concepts as follows:</w:t>
      </w:r>
    </w:p>
    <w:p w14:paraId="4B86623D" w14:textId="2086B868" w:rsidR="00066415" w:rsidRPr="00AE600A" w:rsidRDefault="00066415" w:rsidP="00A82F86">
      <w:pPr>
        <w:pStyle w:val="ListParagraph"/>
        <w:numPr>
          <w:ilvl w:val="0"/>
          <w:numId w:val="11"/>
        </w:numPr>
        <w:spacing w:before="80" w:after="80"/>
        <w:contextualSpacing w:val="0"/>
        <w:rPr>
          <w:rFonts w:cstheme="minorHAnsi"/>
        </w:rPr>
      </w:pPr>
      <w:r w:rsidRPr="00AE600A">
        <w:rPr>
          <w:rFonts w:cstheme="minorHAnsi"/>
          <w:b/>
        </w:rPr>
        <w:t>Curriculum:</w:t>
      </w:r>
      <w:r w:rsidR="00C53ED7" w:rsidRPr="00AE600A">
        <w:rPr>
          <w:rFonts w:cstheme="minorHAnsi"/>
        </w:rPr>
        <w:t xml:space="preserve"> </w:t>
      </w:r>
      <w:r w:rsidRPr="00AE600A">
        <w:rPr>
          <w:rFonts w:cstheme="minorHAnsi"/>
        </w:rPr>
        <w:t xml:space="preserve">It entails a broad description of the general aims/goals to be realised within an educational institution. A curriculum may also include the content, processes, and means of evaluation of all the learning experiences planned for pupils through classroom instruction. </w:t>
      </w:r>
    </w:p>
    <w:p w14:paraId="44661844" w14:textId="2CDC505B" w:rsidR="00066415" w:rsidRPr="00AE600A" w:rsidRDefault="00066415" w:rsidP="00A82F86">
      <w:pPr>
        <w:pStyle w:val="ListParagraph"/>
        <w:numPr>
          <w:ilvl w:val="0"/>
          <w:numId w:val="11"/>
        </w:numPr>
        <w:spacing w:before="80" w:after="80"/>
        <w:contextualSpacing w:val="0"/>
        <w:rPr>
          <w:rFonts w:cstheme="minorHAnsi"/>
        </w:rPr>
      </w:pPr>
      <w:r w:rsidRPr="00AE600A">
        <w:rPr>
          <w:rFonts w:cstheme="minorHAnsi"/>
          <w:b/>
        </w:rPr>
        <w:t>Syllabus:</w:t>
      </w:r>
      <w:r w:rsidR="00C53ED7" w:rsidRPr="00AE600A">
        <w:rPr>
          <w:rFonts w:cstheme="minorHAnsi"/>
        </w:rPr>
        <w:t xml:space="preserve"> </w:t>
      </w:r>
      <w:r w:rsidRPr="00AE600A">
        <w:rPr>
          <w:rFonts w:cstheme="minorHAnsi"/>
        </w:rPr>
        <w:t xml:space="preserve">It entails a more detailed and operational </w:t>
      </w:r>
      <w:r w:rsidRPr="00AE600A">
        <w:rPr>
          <w:rFonts w:cstheme="minorHAnsi"/>
          <w:noProof/>
        </w:rPr>
        <w:t>statement</w:t>
      </w:r>
      <w:r w:rsidRPr="00AE600A">
        <w:rPr>
          <w:rFonts w:cstheme="minorHAnsi"/>
        </w:rPr>
        <w:t>, which refers to the content or subject matter of an individual subject.</w:t>
      </w:r>
    </w:p>
    <w:p w14:paraId="5BD42989" w14:textId="703EB55A" w:rsidR="00066415" w:rsidRPr="00AE600A" w:rsidRDefault="00066415" w:rsidP="00A82F86">
      <w:pPr>
        <w:pStyle w:val="Heading1"/>
        <w:rPr>
          <w:rFonts w:asciiTheme="minorHAnsi" w:hAnsiTheme="minorHAnsi" w:cstheme="minorHAnsi"/>
        </w:rPr>
      </w:pPr>
      <w:bookmarkStart w:id="3" w:name="_Toc429091832"/>
      <w:r w:rsidRPr="00AE600A">
        <w:rPr>
          <w:rFonts w:asciiTheme="minorHAnsi" w:hAnsiTheme="minorHAnsi" w:cstheme="minorHAnsi"/>
        </w:rPr>
        <w:t>Official FL knowledge:  international and local experiences</w:t>
      </w:r>
      <w:bookmarkEnd w:id="3"/>
    </w:p>
    <w:p w14:paraId="754A4DE0" w14:textId="069CBC2A" w:rsidR="00066415" w:rsidRPr="00AE600A" w:rsidRDefault="00066415" w:rsidP="00A82F86">
      <w:pPr>
        <w:spacing w:after="120"/>
        <w:rPr>
          <w:rFonts w:cstheme="minorHAnsi"/>
        </w:rPr>
      </w:pPr>
      <w:r w:rsidRPr="00AE600A">
        <w:rPr>
          <w:rFonts w:cstheme="minorHAnsi"/>
        </w:rPr>
        <w:t xml:space="preserve">Policy and decision making about </w:t>
      </w:r>
      <w:r w:rsidRPr="00AE600A">
        <w:rPr>
          <w:rFonts w:cstheme="minorHAnsi"/>
          <w:b/>
        </w:rPr>
        <w:t>what</w:t>
      </w:r>
      <w:r w:rsidRPr="00AE600A">
        <w:rPr>
          <w:rFonts w:cstheme="minorHAnsi"/>
        </w:rPr>
        <w:t xml:space="preserve"> is to be taught and learned in schools, and perhaps </w:t>
      </w:r>
      <w:r w:rsidRPr="00AE600A">
        <w:rPr>
          <w:rFonts w:cstheme="minorHAnsi"/>
          <w:b/>
        </w:rPr>
        <w:t>how</w:t>
      </w:r>
      <w:r w:rsidRPr="00AE600A">
        <w:rPr>
          <w:rFonts w:cstheme="minorHAnsi"/>
        </w:rPr>
        <w:t xml:space="preserve">, may be done on a national level, which means that there is a </w:t>
      </w:r>
      <w:r w:rsidRPr="00AE600A">
        <w:rPr>
          <w:rFonts w:cstheme="minorHAnsi"/>
          <w:b/>
        </w:rPr>
        <w:t>national curriculum</w:t>
      </w:r>
      <w:r w:rsidRPr="00AE600A">
        <w:rPr>
          <w:rFonts w:cstheme="minorHAnsi"/>
        </w:rPr>
        <w:t xml:space="preserve">, or on a local level, which means that there are </w:t>
      </w:r>
      <w:r w:rsidRPr="00AE600A">
        <w:rPr>
          <w:rFonts w:cstheme="minorHAnsi"/>
          <w:b/>
        </w:rPr>
        <w:t>local curricula</w:t>
      </w:r>
      <w:r w:rsidRPr="00AE600A">
        <w:rPr>
          <w:rFonts w:cstheme="minorHAnsi"/>
        </w:rPr>
        <w:t xml:space="preserve"> developed by individual states, boroughs or schools. </w:t>
      </w:r>
    </w:p>
    <w:p w14:paraId="3E9A73CD" w14:textId="2FA5CD1D" w:rsidR="00066415" w:rsidRPr="00AE600A" w:rsidRDefault="00066415" w:rsidP="00A82F86">
      <w:pPr>
        <w:spacing w:after="60"/>
        <w:rPr>
          <w:b/>
        </w:rPr>
      </w:pPr>
      <w:r w:rsidRPr="00AE600A">
        <w:rPr>
          <w:b/>
        </w:rPr>
        <w:t>Task 2</w:t>
      </w:r>
      <w:r w:rsidR="007D129E" w:rsidRPr="00AE600A">
        <w:rPr>
          <w:b/>
        </w:rPr>
        <w:t>:</w:t>
      </w:r>
    </w:p>
    <w:p w14:paraId="465948D4" w14:textId="77777777" w:rsidR="00066415" w:rsidRPr="00AE600A" w:rsidRDefault="00066415" w:rsidP="00A82F86">
      <w:pPr>
        <w:spacing w:after="120"/>
        <w:rPr>
          <w:rFonts w:cstheme="minorHAnsi"/>
        </w:rPr>
      </w:pPr>
      <w:r w:rsidRPr="00AE600A">
        <w:rPr>
          <w:rFonts w:cstheme="minorHAnsi"/>
        </w:rPr>
        <w:t>Look at the different policies for school (official) knowledge planning and think about the ideological and political underpinnings and social effects of each.</w:t>
      </w:r>
    </w:p>
    <w:p w14:paraId="45EB59F2" w14:textId="77777777" w:rsidR="007D129E" w:rsidRPr="00AE600A" w:rsidRDefault="00066415" w:rsidP="00A82F86">
      <w:pPr>
        <w:numPr>
          <w:ilvl w:val="0"/>
          <w:numId w:val="12"/>
        </w:numPr>
        <w:spacing w:after="120"/>
        <w:rPr>
          <w:rFonts w:cstheme="minorHAnsi"/>
        </w:rPr>
      </w:pPr>
      <w:r w:rsidRPr="00AE600A">
        <w:rPr>
          <w:rFonts w:cstheme="minorHAnsi"/>
        </w:rPr>
        <w:t>In the U.K., up until the 80s, curriculum development was a school project. It is not until recently (about 15 years ago) that a national curriculum was introduced for the first time ever. The national curriculum of England and Wales in particular entails a broad description of the general aims/goals to be realised within the school. It also includes:</w:t>
      </w:r>
    </w:p>
    <w:p w14:paraId="63093A3B" w14:textId="77777777" w:rsidR="007D129E" w:rsidRPr="00AE600A" w:rsidRDefault="00066415" w:rsidP="00A82F86">
      <w:pPr>
        <w:numPr>
          <w:ilvl w:val="1"/>
          <w:numId w:val="12"/>
        </w:numPr>
        <w:spacing w:after="120"/>
        <w:rPr>
          <w:rFonts w:cstheme="minorHAnsi"/>
        </w:rPr>
      </w:pPr>
      <w:r w:rsidRPr="00AE600A">
        <w:rPr>
          <w:rFonts w:cstheme="minorHAnsi"/>
        </w:rPr>
        <w:t xml:space="preserve">broad descriptions of the content or subject matter of individual subjects, in the form of “can-do statements” which imply processes of teaching and learning, </w:t>
      </w:r>
    </w:p>
    <w:p w14:paraId="6A4BC02F" w14:textId="740BE763" w:rsidR="00066415" w:rsidRPr="00AE600A" w:rsidRDefault="00066415" w:rsidP="00A82F86">
      <w:pPr>
        <w:numPr>
          <w:ilvl w:val="1"/>
          <w:numId w:val="12"/>
        </w:numPr>
        <w:spacing w:after="120"/>
        <w:rPr>
          <w:rFonts w:cstheme="minorHAnsi"/>
        </w:rPr>
      </w:pPr>
      <w:r w:rsidRPr="00AE600A">
        <w:rPr>
          <w:rFonts w:cstheme="minorHAnsi"/>
        </w:rPr>
        <w:t xml:space="preserve">broad descriptions of evaluation of all the learning experiences planned for pupils through classroom instruction. </w:t>
      </w:r>
    </w:p>
    <w:p w14:paraId="7718BCBD" w14:textId="77777777" w:rsidR="00066415" w:rsidRPr="00AE600A" w:rsidRDefault="00066415" w:rsidP="00A82F86">
      <w:pPr>
        <w:pStyle w:val="ListParagraph"/>
        <w:tabs>
          <w:tab w:val="num" w:pos="360"/>
        </w:tabs>
        <w:spacing w:after="120"/>
        <w:rPr>
          <w:rFonts w:cstheme="minorHAnsi"/>
        </w:rPr>
      </w:pPr>
      <w:r w:rsidRPr="00AE600A">
        <w:rPr>
          <w:rFonts w:cstheme="minorHAnsi"/>
        </w:rPr>
        <w:t>There is a certain degree of “freedom” of choice where decisions regarding syllabus planning are concerned. Such decisions are made at a school level, by teachers who are in a subject specific department (maths department, English department, science department, etc.). Each Department’s teachers are also responsible for choosing textbooks available in an open market and for designing support teaching and learning materials.</w:t>
      </w:r>
    </w:p>
    <w:p w14:paraId="0B0D8D8F" w14:textId="7E9C36D4" w:rsidR="00066415" w:rsidRPr="00AE600A" w:rsidRDefault="00066415" w:rsidP="00A82F86">
      <w:pPr>
        <w:numPr>
          <w:ilvl w:val="0"/>
          <w:numId w:val="12"/>
        </w:numPr>
        <w:spacing w:after="120"/>
        <w:rPr>
          <w:rFonts w:cstheme="minorHAnsi"/>
        </w:rPr>
      </w:pPr>
      <w:r w:rsidRPr="00AE600A">
        <w:rPr>
          <w:rFonts w:cstheme="minorHAnsi"/>
        </w:rPr>
        <w:t>The U.</w:t>
      </w:r>
      <w:r w:rsidR="00AE600A" w:rsidRPr="00AE600A">
        <w:rPr>
          <w:rFonts w:cstheme="minorHAnsi"/>
        </w:rPr>
        <w:t>S. follows a totally decentralis</w:t>
      </w:r>
      <w:r w:rsidRPr="00AE600A">
        <w:rPr>
          <w:rFonts w:cstheme="minorHAnsi"/>
        </w:rPr>
        <w:t>ed educational system and offers different opportunities to different groups of learners. There is no national curriculum. Curriculum and syllabus development is a school project, only sometimes following the general guidelines of the state and sometimes the municipality. Guidelines for what is to be official knowledge in schools differ quite significantly in this educational system, an</w:t>
      </w:r>
      <w:r w:rsidR="009D580C" w:rsidRPr="00AE600A">
        <w:rPr>
          <w:rFonts w:cstheme="minorHAnsi"/>
        </w:rPr>
        <w:t>d so do curricula and syllabi</w:t>
      </w:r>
      <w:r w:rsidRPr="00AE600A">
        <w:rPr>
          <w:rFonts w:cstheme="minorHAnsi"/>
        </w:rPr>
        <w:t xml:space="preserve"> in different states, cities and schools. Here too, many decisions are made at a school level, by teachers who are in a subject specific department and also decide what textbooks to use, how to use them and when. Department teachers are also responsible for designing support teaching and learning materials in accordance with the assumed needs of particular groups of learners.</w:t>
      </w:r>
    </w:p>
    <w:p w14:paraId="6828E4A6" w14:textId="41692C53" w:rsidR="00066415" w:rsidRPr="00AE600A" w:rsidRDefault="00AE600A" w:rsidP="00A82F86">
      <w:pPr>
        <w:numPr>
          <w:ilvl w:val="0"/>
          <w:numId w:val="12"/>
        </w:numPr>
        <w:spacing w:after="0"/>
        <w:rPr>
          <w:rFonts w:cstheme="minorHAnsi"/>
        </w:rPr>
      </w:pPr>
      <w:r w:rsidRPr="00AE600A">
        <w:rPr>
          <w:rFonts w:cstheme="minorHAnsi"/>
        </w:rPr>
        <w:lastRenderedPageBreak/>
        <w:t>Greece has a centralis</w:t>
      </w:r>
      <w:r w:rsidR="00066415" w:rsidRPr="00AE600A">
        <w:rPr>
          <w:rFonts w:cstheme="minorHAnsi"/>
        </w:rPr>
        <w:t>ed educational system aspiring to ensure that all students in Greek schools receive the same quantity and quality of education. Therefore, the school curriculum [</w:t>
      </w:r>
      <w:r w:rsidR="00066415" w:rsidRPr="00AE600A">
        <w:rPr>
          <w:rFonts w:cstheme="minorHAnsi"/>
          <w:lang w:val="el-GR"/>
        </w:rPr>
        <w:t>σχολικό</w:t>
      </w:r>
      <w:r w:rsidR="00066415" w:rsidRPr="0013602C">
        <w:rPr>
          <w:rFonts w:cstheme="minorHAnsi"/>
        </w:rPr>
        <w:t xml:space="preserve"> </w:t>
      </w:r>
      <w:r w:rsidR="00066415" w:rsidRPr="00AE600A">
        <w:rPr>
          <w:rFonts w:cstheme="minorHAnsi"/>
          <w:lang w:val="el-GR"/>
        </w:rPr>
        <w:t>πρόγραμμα</w:t>
      </w:r>
      <w:r w:rsidR="00066415" w:rsidRPr="00AE600A">
        <w:rPr>
          <w:rFonts w:cstheme="minorHAnsi"/>
        </w:rPr>
        <w:t>] is developed by order of the Ministry of National Education and Religion so that schools throughout the country follow exactly the same programme that specifies which subjects are to be taught, when and in what pedagogic circumstances. There are also central decisions to be implemented nationwide regarding particular subjects (i.e. history, Greek, maths, biology, etc.). For each subject to be offered in primary school [</w:t>
      </w:r>
      <w:r w:rsidR="00066415" w:rsidRPr="00AE600A">
        <w:rPr>
          <w:rFonts w:cstheme="minorHAnsi"/>
          <w:lang w:val="el-GR"/>
        </w:rPr>
        <w:t>δημοτικό</w:t>
      </w:r>
      <w:r w:rsidR="00066415" w:rsidRPr="00AE600A">
        <w:rPr>
          <w:rFonts w:cstheme="minorHAnsi"/>
        </w:rPr>
        <w:t>], in junior secondary school [</w:t>
      </w:r>
      <w:r w:rsidR="00066415" w:rsidRPr="00AE600A">
        <w:rPr>
          <w:rFonts w:cstheme="minorHAnsi"/>
          <w:lang w:val="el-GR"/>
        </w:rPr>
        <w:t>γυμνάσιο</w:t>
      </w:r>
      <w:r w:rsidR="00066415" w:rsidRPr="00AE600A">
        <w:rPr>
          <w:rFonts w:cstheme="minorHAnsi"/>
        </w:rPr>
        <w:t>] and in senior secondary school [</w:t>
      </w:r>
      <w:r w:rsidR="00066415" w:rsidRPr="00AE600A">
        <w:rPr>
          <w:rFonts w:cstheme="minorHAnsi"/>
          <w:lang w:val="el-GR"/>
        </w:rPr>
        <w:t>λύκειο</w:t>
      </w:r>
      <w:r w:rsidR="00066415" w:rsidRPr="00AE600A">
        <w:rPr>
          <w:rFonts w:cstheme="minorHAnsi"/>
        </w:rPr>
        <w:t>], there is usually a national subject specific curriculum [</w:t>
      </w:r>
      <w:r w:rsidRPr="00AE600A">
        <w:rPr>
          <w:rFonts w:cstheme="minorHAnsi"/>
          <w:lang w:val="el-GR"/>
        </w:rPr>
        <w:t>ενιαίο</w:t>
      </w:r>
      <w:r w:rsidR="00066415" w:rsidRPr="0013602C">
        <w:rPr>
          <w:rFonts w:cstheme="minorHAnsi"/>
        </w:rPr>
        <w:t xml:space="preserve"> </w:t>
      </w:r>
      <w:r w:rsidR="00066415" w:rsidRPr="00AE600A">
        <w:rPr>
          <w:rFonts w:cstheme="minorHAnsi"/>
          <w:lang w:val="el-GR"/>
        </w:rPr>
        <w:t>πρόγραμμα</w:t>
      </w:r>
      <w:r w:rsidR="00066415" w:rsidRPr="0013602C">
        <w:rPr>
          <w:rFonts w:cstheme="minorHAnsi"/>
        </w:rPr>
        <w:t xml:space="preserve"> </w:t>
      </w:r>
      <w:r w:rsidR="00066415" w:rsidRPr="00AE600A">
        <w:rPr>
          <w:rFonts w:cstheme="minorHAnsi"/>
          <w:lang w:val="el-GR"/>
        </w:rPr>
        <w:t>του</w:t>
      </w:r>
      <w:r w:rsidR="00066415" w:rsidRPr="0013602C">
        <w:rPr>
          <w:rFonts w:cstheme="minorHAnsi"/>
        </w:rPr>
        <w:t xml:space="preserve"> </w:t>
      </w:r>
      <w:r w:rsidR="00066415" w:rsidRPr="00AE600A">
        <w:rPr>
          <w:rFonts w:cstheme="minorHAnsi"/>
          <w:lang w:val="el-GR"/>
        </w:rPr>
        <w:t>μαθήματος</w:t>
      </w:r>
      <w:r w:rsidR="00066415" w:rsidRPr="00AE600A">
        <w:rPr>
          <w:rFonts w:cstheme="minorHAnsi"/>
        </w:rPr>
        <w:t xml:space="preserve">] with a detailed specification of the pedagogic goals to be achieved during a period of time. There is always a national syllabus </w:t>
      </w:r>
      <w:r w:rsidR="00066415" w:rsidRPr="0013602C">
        <w:rPr>
          <w:rFonts w:cstheme="minorHAnsi"/>
        </w:rPr>
        <w:t>[</w:t>
      </w:r>
      <w:r w:rsidR="00066415" w:rsidRPr="00AE600A">
        <w:rPr>
          <w:rFonts w:cstheme="minorHAnsi"/>
          <w:lang w:val="el-GR"/>
        </w:rPr>
        <w:t>αναλυτικό</w:t>
      </w:r>
      <w:r w:rsidR="00066415" w:rsidRPr="0013602C">
        <w:rPr>
          <w:rFonts w:cstheme="minorHAnsi"/>
        </w:rPr>
        <w:t xml:space="preserve"> </w:t>
      </w:r>
      <w:r w:rsidR="00066415" w:rsidRPr="00AE600A">
        <w:rPr>
          <w:rFonts w:cstheme="minorHAnsi"/>
          <w:lang w:val="el-GR"/>
        </w:rPr>
        <w:t>πρόγραμμα</w:t>
      </w:r>
      <w:r w:rsidR="00066415" w:rsidRPr="00AE600A">
        <w:rPr>
          <w:rFonts w:cstheme="minorHAnsi"/>
        </w:rPr>
        <w:t>], published in the government gazette [</w:t>
      </w:r>
      <w:r w:rsidR="00066415" w:rsidRPr="00AE600A">
        <w:rPr>
          <w:rFonts w:cstheme="minorHAnsi"/>
          <w:lang w:val="el-GR"/>
        </w:rPr>
        <w:t>Εφημερίδα</w:t>
      </w:r>
      <w:r w:rsidR="00066415" w:rsidRPr="0013602C">
        <w:rPr>
          <w:rFonts w:cstheme="minorHAnsi"/>
        </w:rPr>
        <w:t xml:space="preserve"> </w:t>
      </w:r>
      <w:r w:rsidR="00066415" w:rsidRPr="00AE600A">
        <w:rPr>
          <w:rFonts w:cstheme="minorHAnsi"/>
          <w:lang w:val="el-GR"/>
        </w:rPr>
        <w:t>της</w:t>
      </w:r>
      <w:r w:rsidR="00066415" w:rsidRPr="0013602C">
        <w:rPr>
          <w:rFonts w:cstheme="minorHAnsi"/>
        </w:rPr>
        <w:t xml:space="preserve"> </w:t>
      </w:r>
      <w:r w:rsidR="00066415" w:rsidRPr="00AE600A">
        <w:rPr>
          <w:rFonts w:cstheme="minorHAnsi"/>
          <w:lang w:val="el-GR"/>
        </w:rPr>
        <w:t>Κυβερνήσεως</w:t>
      </w:r>
      <w:r w:rsidR="00066415" w:rsidRPr="00AE600A">
        <w:rPr>
          <w:rFonts w:cstheme="minorHAnsi"/>
        </w:rPr>
        <w:t>]. The national syllabus provides a very detailed description regarding the content of the knowledge to be transmitted during the school year and sometimes the way that this knowledge is to be disseminated and evaluat</w:t>
      </w:r>
      <w:r w:rsidRPr="00AE600A">
        <w:rPr>
          <w:rFonts w:cstheme="minorHAnsi"/>
        </w:rPr>
        <w:t>ed. Finally, there are centralise</w:t>
      </w:r>
      <w:r w:rsidR="00066415" w:rsidRPr="00AE600A">
        <w:rPr>
          <w:rFonts w:cstheme="minorHAnsi"/>
        </w:rPr>
        <w:t>d, national decisions as to textbooks to be used for each subject in school. Textbooks are written by groups of educators at the order of the state and are provided to the students by the state itself. In case that it is decided that a selection of textbooks from the market be permitted (as is the case sometimes with foreign language courses), there is a central decision regarding the textbooks to be included on the state list. That decision is made on the basis of centrally defined criteria, the main one being to what degree the textbooks submitted for consideration help the implementation of the syllabus.</w:t>
      </w:r>
    </w:p>
    <w:p w14:paraId="03D89F15" w14:textId="2D37E890" w:rsidR="00066415" w:rsidRPr="00AE600A" w:rsidRDefault="00066415" w:rsidP="00A82F86">
      <w:pPr>
        <w:pStyle w:val="Heading1"/>
        <w:rPr>
          <w:rFonts w:asciiTheme="minorHAnsi" w:hAnsiTheme="minorHAnsi" w:cstheme="minorHAnsi"/>
        </w:rPr>
      </w:pPr>
      <w:bookmarkStart w:id="4" w:name="_Toc429091833"/>
      <w:r w:rsidRPr="00AE600A">
        <w:rPr>
          <w:rFonts w:asciiTheme="minorHAnsi" w:hAnsiTheme="minorHAnsi" w:cstheme="minorHAnsi"/>
        </w:rPr>
        <w:t>Society, FL teaching/learning and the curriculum</w:t>
      </w:r>
      <w:bookmarkEnd w:id="4"/>
    </w:p>
    <w:p w14:paraId="285B95E3" w14:textId="7A507399" w:rsidR="00066415" w:rsidRPr="00AE600A" w:rsidRDefault="00066415" w:rsidP="00A82F86">
      <w:pPr>
        <w:rPr>
          <w:rFonts w:cstheme="minorHAnsi"/>
        </w:rPr>
      </w:pPr>
      <w:r w:rsidRPr="00AE600A">
        <w:rPr>
          <w:rFonts w:cstheme="minorHAnsi"/>
        </w:rPr>
        <w:t>It has undoubtedly become evident, from discussion stimulated by the information presented in previous units, that different theories of language and language learning inform different FLT/L approaches and methods which are at the b</w:t>
      </w:r>
      <w:r w:rsidR="009D580C" w:rsidRPr="00AE600A">
        <w:rPr>
          <w:rFonts w:cstheme="minorHAnsi"/>
        </w:rPr>
        <w:t>asis of curricula and syllabi</w:t>
      </w:r>
      <w:r w:rsidRPr="00AE600A">
        <w:rPr>
          <w:rFonts w:cstheme="minorHAnsi"/>
        </w:rPr>
        <w:t xml:space="preserve"> that lead to different teaching/learning practices and assessment techniques in FL programmes. However, it must now become clear that there are also other essential factors that are to be taken into account when planning foreign language programmes and developing FL curricula –factors that relate to the wider educational and social context in which FL teaching and learning takes place. In recogni</w:t>
      </w:r>
      <w:r w:rsidR="00AE600A" w:rsidRPr="00AE600A">
        <w:rPr>
          <w:rFonts w:cstheme="minorHAnsi"/>
        </w:rPr>
        <w:t>s</w:t>
      </w:r>
      <w:r w:rsidRPr="00AE600A">
        <w:rPr>
          <w:rFonts w:cstheme="minorHAnsi"/>
        </w:rPr>
        <w:t xml:space="preserve">ing this, it is understood that, just as language operates within a social context used for the expression of social meanings, in the same way language teaching and learning cannot be separated from the educational and social environment in which it takes place. </w:t>
      </w:r>
      <w:r w:rsidR="008C6908" w:rsidRPr="00AE600A">
        <w:rPr>
          <w:rFonts w:cstheme="minorHAnsi"/>
        </w:rPr>
        <w:t>F</w:t>
      </w:r>
      <w:r w:rsidRPr="00AE600A">
        <w:rPr>
          <w:rFonts w:cstheme="minorHAnsi"/>
        </w:rPr>
        <w:t xml:space="preserve">igure </w:t>
      </w:r>
      <w:r w:rsidR="008C6908" w:rsidRPr="00AE600A">
        <w:rPr>
          <w:rFonts w:cstheme="minorHAnsi"/>
        </w:rPr>
        <w:t xml:space="preserve">1 </w:t>
      </w:r>
      <w:r w:rsidRPr="00AE600A">
        <w:rPr>
          <w:rFonts w:cstheme="minorHAnsi"/>
        </w:rPr>
        <w:t xml:space="preserve">shows the hierarchical nature of these factors and their interrelationship. </w:t>
      </w:r>
    </w:p>
    <w:p w14:paraId="5C91F437" w14:textId="77777777" w:rsidR="00066415" w:rsidRPr="00AE600A" w:rsidRDefault="00066415" w:rsidP="00A82F86">
      <w:pPr>
        <w:spacing w:after="60"/>
        <w:rPr>
          <w:b/>
        </w:rPr>
      </w:pPr>
      <w:r w:rsidRPr="00AE600A">
        <w:rPr>
          <w:b/>
        </w:rPr>
        <w:t>Task 3</w:t>
      </w:r>
    </w:p>
    <w:p w14:paraId="6652B825" w14:textId="77777777" w:rsidR="00066415" w:rsidRPr="00AE600A" w:rsidRDefault="00066415" w:rsidP="00A82F86">
      <w:pPr>
        <w:spacing w:before="120" w:after="120"/>
        <w:rPr>
          <w:rFonts w:cstheme="minorHAnsi"/>
          <w:b/>
          <w:sz w:val="28"/>
          <w:szCs w:val="28"/>
        </w:rPr>
      </w:pPr>
      <w:r w:rsidRPr="00AE600A">
        <w:rPr>
          <w:rFonts w:cstheme="minorHAnsi"/>
        </w:rPr>
        <w:t xml:space="preserve">Study the figure and reflect on how important the role of each of the contextual factors is and how it may impact FL programmes in general, curriculum development in particular. </w:t>
      </w:r>
    </w:p>
    <w:p w14:paraId="51E4908D" w14:textId="77777777" w:rsidR="00066415" w:rsidRPr="00AE600A" w:rsidRDefault="00066415" w:rsidP="00A82F86">
      <w:pPr>
        <w:ind w:right="693"/>
        <w:rPr>
          <w:rFonts w:cstheme="minorHAnsi"/>
          <w:b/>
        </w:rPr>
      </w:pPr>
    </w:p>
    <w:p w14:paraId="73158257" w14:textId="0883A1B1" w:rsidR="00EB1422" w:rsidRPr="00AE600A" w:rsidRDefault="00B13BA2" w:rsidP="00EB1422">
      <w:pPr>
        <w:keepNext/>
        <w:ind w:right="693"/>
      </w:pPr>
      <w:r w:rsidRPr="00AE600A">
        <w:rPr>
          <w:noProof/>
          <w:lang w:eastAsia="en-GB"/>
        </w:rPr>
        <w:lastRenderedPageBreak/>
        <w:drawing>
          <wp:inline distT="0" distB="0" distL="0" distR="0" wp14:anchorId="3CDEC0BE" wp14:editId="01794BC7">
            <wp:extent cx="4235959" cy="3857625"/>
            <wp:effectExtent l="0" t="0" r="0" b="0"/>
            <wp:docPr id="9" name="Εικόνα 9" descr="contextual factors affecting language tea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ntextula factor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38247" cy="3859709"/>
                    </a:xfrm>
                    <a:prstGeom prst="rect">
                      <a:avLst/>
                    </a:prstGeom>
                  </pic:spPr>
                </pic:pic>
              </a:graphicData>
            </a:graphic>
          </wp:inline>
        </w:drawing>
      </w:r>
    </w:p>
    <w:p w14:paraId="7B29A518" w14:textId="1791952F" w:rsidR="00066415" w:rsidRPr="00E87319" w:rsidRDefault="00EB1422" w:rsidP="00EB1422">
      <w:pPr>
        <w:pStyle w:val="Caption"/>
        <w:rPr>
          <w:rFonts w:cstheme="minorHAnsi"/>
          <w:i w:val="0"/>
          <w:color w:val="auto"/>
          <w:sz w:val="22"/>
        </w:rPr>
      </w:pPr>
      <w:r w:rsidRPr="00E87319">
        <w:rPr>
          <w:i w:val="0"/>
          <w:color w:val="auto"/>
          <w:sz w:val="22"/>
        </w:rPr>
        <w:t xml:space="preserve">Figure </w:t>
      </w:r>
      <w:r w:rsidRPr="00E87319">
        <w:rPr>
          <w:i w:val="0"/>
          <w:color w:val="auto"/>
          <w:sz w:val="22"/>
        </w:rPr>
        <w:fldChar w:fldCharType="begin"/>
      </w:r>
      <w:r w:rsidRPr="00E87319">
        <w:rPr>
          <w:i w:val="0"/>
          <w:color w:val="auto"/>
          <w:sz w:val="22"/>
        </w:rPr>
        <w:instrText xml:space="preserve"> SEQ Figure \* ARABIC </w:instrText>
      </w:r>
      <w:r w:rsidRPr="00E87319">
        <w:rPr>
          <w:i w:val="0"/>
          <w:color w:val="auto"/>
          <w:sz w:val="22"/>
        </w:rPr>
        <w:fldChar w:fldCharType="separate"/>
      </w:r>
      <w:r w:rsidR="009031F6">
        <w:rPr>
          <w:i w:val="0"/>
          <w:noProof/>
          <w:color w:val="auto"/>
          <w:sz w:val="22"/>
        </w:rPr>
        <w:t>1</w:t>
      </w:r>
      <w:r w:rsidRPr="00E87319">
        <w:rPr>
          <w:i w:val="0"/>
          <w:color w:val="auto"/>
          <w:sz w:val="22"/>
        </w:rPr>
        <w:fldChar w:fldCharType="end"/>
      </w:r>
      <w:r w:rsidR="00AE600A" w:rsidRPr="00E87319">
        <w:rPr>
          <w:i w:val="0"/>
          <w:color w:val="auto"/>
          <w:sz w:val="22"/>
        </w:rPr>
        <w:t>: Contextual factors in language teaching from Stern (1983: 274)</w:t>
      </w:r>
    </w:p>
    <w:p w14:paraId="07AF8ECC" w14:textId="068E7F52" w:rsidR="00066415" w:rsidRPr="00AE600A" w:rsidRDefault="00066415" w:rsidP="00A82F86">
      <w:pPr>
        <w:pStyle w:val="Heading1"/>
        <w:rPr>
          <w:rFonts w:asciiTheme="minorHAnsi" w:hAnsiTheme="minorHAnsi" w:cstheme="minorHAnsi"/>
          <w:caps/>
        </w:rPr>
      </w:pPr>
      <w:bookmarkStart w:id="5" w:name="_Toc429091834"/>
      <w:r w:rsidRPr="00AE600A">
        <w:rPr>
          <w:rFonts w:asciiTheme="minorHAnsi" w:hAnsiTheme="minorHAnsi" w:cstheme="minorHAnsi"/>
        </w:rPr>
        <w:t>Course pl</w:t>
      </w:r>
      <w:r w:rsidR="00AE600A" w:rsidRPr="00AE600A">
        <w:rPr>
          <w:rFonts w:asciiTheme="minorHAnsi" w:hAnsiTheme="minorHAnsi" w:cstheme="minorHAnsi"/>
        </w:rPr>
        <w:t>anning: requirements and organis</w:t>
      </w:r>
      <w:r w:rsidRPr="00AE600A">
        <w:rPr>
          <w:rFonts w:asciiTheme="minorHAnsi" w:hAnsiTheme="minorHAnsi" w:cstheme="minorHAnsi"/>
        </w:rPr>
        <w:t>ing principles</w:t>
      </w:r>
      <w:bookmarkEnd w:id="5"/>
    </w:p>
    <w:p w14:paraId="7505CBFF" w14:textId="43AE1EC1" w:rsidR="00066415" w:rsidRPr="00AE600A" w:rsidRDefault="00066415" w:rsidP="00A82F86">
      <w:pPr>
        <w:spacing w:before="120" w:after="120"/>
        <w:rPr>
          <w:rFonts w:cstheme="minorHAnsi"/>
          <w:iCs/>
        </w:rPr>
      </w:pPr>
      <w:r w:rsidRPr="00AE600A">
        <w:rPr>
          <w:rFonts w:cstheme="minorHAnsi"/>
          <w:bCs/>
          <w:iCs/>
        </w:rPr>
        <w:t>The development of any foreign language course (or any other subject in school for that matter) presupposes planning which is based, as discussed in previous Units, on particular assumptions about the object of knowledge (i.e., its nature and purpose), as well as on assumptions about ways of transmitting and acquiring that knowledge. Foreign language planning, as practiced in FLD, follows a number of require</w:t>
      </w:r>
      <w:r w:rsidR="00AE600A" w:rsidRPr="00AE600A">
        <w:rPr>
          <w:rFonts w:cstheme="minorHAnsi"/>
          <w:bCs/>
          <w:iCs/>
        </w:rPr>
        <w:t>ments as well as certain organis</w:t>
      </w:r>
      <w:r w:rsidRPr="00AE600A">
        <w:rPr>
          <w:rFonts w:cstheme="minorHAnsi"/>
          <w:bCs/>
          <w:iCs/>
        </w:rPr>
        <w:t xml:space="preserve">ing principles. </w:t>
      </w:r>
    </w:p>
    <w:p w14:paraId="7A6FF610" w14:textId="283A25CF" w:rsidR="00066415" w:rsidRPr="00AE600A" w:rsidRDefault="00066415" w:rsidP="00A82F86">
      <w:pPr>
        <w:spacing w:after="60"/>
        <w:rPr>
          <w:b/>
        </w:rPr>
      </w:pPr>
      <w:r w:rsidRPr="00AE600A">
        <w:rPr>
          <w:b/>
        </w:rPr>
        <w:t>Task 4</w:t>
      </w:r>
      <w:r w:rsidR="00EF5D07">
        <w:rPr>
          <w:b/>
        </w:rPr>
        <w:t>:</w:t>
      </w:r>
    </w:p>
    <w:p w14:paraId="343FAA8A" w14:textId="6BD2F10E" w:rsidR="00066415" w:rsidRPr="00AE600A" w:rsidRDefault="00066415" w:rsidP="00A82F86">
      <w:pPr>
        <w:rPr>
          <w:rFonts w:cstheme="minorHAnsi"/>
          <w:iCs/>
        </w:rPr>
      </w:pPr>
      <w:r w:rsidRPr="00AE600A">
        <w:rPr>
          <w:rFonts w:cstheme="minorHAnsi"/>
          <w:iCs/>
        </w:rPr>
        <w:t xml:space="preserve">Read the requirements proposed by Breen </w:t>
      </w:r>
      <w:r w:rsidR="00C53ED7" w:rsidRPr="00AE600A">
        <w:rPr>
          <w:rFonts w:cstheme="minorHAnsi"/>
          <w:iCs/>
        </w:rPr>
        <w:t>(</w:t>
      </w:r>
      <w:r w:rsidRPr="00AE600A">
        <w:rPr>
          <w:rFonts w:cstheme="minorHAnsi"/>
          <w:iCs/>
        </w:rPr>
        <w:t>1987</w:t>
      </w:r>
      <w:r w:rsidR="00C53ED7" w:rsidRPr="00AE600A">
        <w:rPr>
          <w:rFonts w:cstheme="minorHAnsi"/>
          <w:iCs/>
        </w:rPr>
        <w:t>)</w:t>
      </w:r>
      <w:r w:rsidRPr="00AE600A">
        <w:rPr>
          <w:rFonts w:cstheme="minorHAnsi"/>
          <w:iCs/>
        </w:rPr>
        <w:t xml:space="preserve"> and Brumfit </w:t>
      </w:r>
      <w:r w:rsidR="00C53ED7" w:rsidRPr="00AE600A">
        <w:rPr>
          <w:rFonts w:cstheme="minorHAnsi"/>
          <w:iCs/>
        </w:rPr>
        <w:t>(</w:t>
      </w:r>
      <w:r w:rsidRPr="00AE600A">
        <w:rPr>
          <w:rFonts w:cstheme="minorHAnsi"/>
          <w:iCs/>
        </w:rPr>
        <w:t>1984</w:t>
      </w:r>
      <w:r w:rsidR="00C53ED7" w:rsidRPr="00AE600A">
        <w:rPr>
          <w:rFonts w:cstheme="minorHAnsi"/>
          <w:iCs/>
        </w:rPr>
        <w:t>)</w:t>
      </w:r>
      <w:r w:rsidRPr="00AE600A">
        <w:rPr>
          <w:rFonts w:cstheme="minorHAnsi"/>
          <w:iCs/>
        </w:rPr>
        <w:t xml:space="preserve"> and, on the basis of the information you have available, think about whether there are also any other requirements and whether any single curriculum or syllabus can respond to all of them at the same time.</w:t>
      </w:r>
    </w:p>
    <w:tbl>
      <w:tblPr>
        <w:tblStyle w:val="TableGrid"/>
        <w:tblW w:w="0" w:type="auto"/>
        <w:tblLook w:val="04A0" w:firstRow="1" w:lastRow="0" w:firstColumn="1" w:lastColumn="0" w:noHBand="0" w:noVBand="1"/>
        <w:tblDescription w:val="Course planning requirements."/>
      </w:tblPr>
      <w:tblGrid>
        <w:gridCol w:w="9854"/>
      </w:tblGrid>
      <w:tr w:rsidR="008C6908" w:rsidRPr="00AE600A" w14:paraId="4ED30E1E" w14:textId="77777777" w:rsidTr="00EF5D07">
        <w:trPr>
          <w:tblHeader/>
        </w:trPr>
        <w:tc>
          <w:tcPr>
            <w:tcW w:w="9854" w:type="dxa"/>
            <w:shd w:val="clear" w:color="auto" w:fill="000000" w:themeFill="text1"/>
          </w:tcPr>
          <w:p w14:paraId="44D231F3" w14:textId="64168B09" w:rsidR="008C6908" w:rsidRPr="00EF5D07" w:rsidRDefault="00EB1422" w:rsidP="00A82F86">
            <w:pPr>
              <w:spacing w:before="80" w:after="80" w:line="276" w:lineRule="auto"/>
              <w:rPr>
                <w:rFonts w:cstheme="minorHAnsi"/>
                <w:b/>
                <w:iCs/>
              </w:rPr>
            </w:pPr>
            <w:r w:rsidRPr="00EF5D07">
              <w:rPr>
                <w:b/>
              </w:rPr>
              <w:t xml:space="preserve">Table </w:t>
            </w:r>
            <w:r w:rsidRPr="00EF5D07">
              <w:rPr>
                <w:b/>
              </w:rPr>
              <w:fldChar w:fldCharType="begin"/>
            </w:r>
            <w:r w:rsidRPr="00EF5D07">
              <w:rPr>
                <w:b/>
              </w:rPr>
              <w:instrText xml:space="preserve"> SEQ Table \* ARABIC </w:instrText>
            </w:r>
            <w:r w:rsidRPr="00EF5D07">
              <w:rPr>
                <w:b/>
              </w:rPr>
              <w:fldChar w:fldCharType="separate"/>
            </w:r>
            <w:r w:rsidR="009031F6">
              <w:rPr>
                <w:b/>
                <w:noProof/>
              </w:rPr>
              <w:t>1</w:t>
            </w:r>
            <w:r w:rsidRPr="00EF5D07">
              <w:rPr>
                <w:b/>
              </w:rPr>
              <w:fldChar w:fldCharType="end"/>
            </w:r>
            <w:r w:rsidR="008C6908" w:rsidRPr="00EF5D07">
              <w:rPr>
                <w:rFonts w:cstheme="minorHAnsi"/>
                <w:b/>
                <w:iCs/>
                <w:caps/>
              </w:rPr>
              <w:t>:</w:t>
            </w:r>
            <w:r w:rsidR="008C6908" w:rsidRPr="00EF5D07">
              <w:rPr>
                <w:rFonts w:cstheme="minorHAnsi"/>
                <w:b/>
                <w:iCs/>
              </w:rPr>
              <w:t xml:space="preserve"> Course planning requirements.</w:t>
            </w:r>
          </w:p>
        </w:tc>
      </w:tr>
      <w:tr w:rsidR="008C6908" w:rsidRPr="00AE600A" w14:paraId="2D9197CE" w14:textId="77777777" w:rsidTr="008C6908">
        <w:tc>
          <w:tcPr>
            <w:tcW w:w="9854" w:type="dxa"/>
          </w:tcPr>
          <w:p w14:paraId="11D182BF" w14:textId="2A0609A1" w:rsidR="008C6908" w:rsidRPr="00AE600A" w:rsidRDefault="008C6908" w:rsidP="00A82F86">
            <w:pPr>
              <w:pStyle w:val="ListParagraph"/>
              <w:numPr>
                <w:ilvl w:val="0"/>
                <w:numId w:val="14"/>
              </w:numPr>
              <w:spacing w:before="80" w:after="80" w:line="276" w:lineRule="auto"/>
              <w:ind w:left="337"/>
              <w:contextualSpacing w:val="0"/>
              <w:rPr>
                <w:rFonts w:cstheme="minorHAnsi"/>
                <w:iCs/>
              </w:rPr>
            </w:pPr>
            <w:r w:rsidRPr="00AE600A">
              <w:rPr>
                <w:rFonts w:cstheme="minorHAnsi"/>
              </w:rPr>
              <w:t>The course plan should provide an accessible framework of the knowledge and skills on which teachers and learners will work.</w:t>
            </w:r>
          </w:p>
        </w:tc>
      </w:tr>
      <w:tr w:rsidR="008C6908" w:rsidRPr="00AE600A" w14:paraId="16E216B2" w14:textId="77777777" w:rsidTr="008C6908">
        <w:tc>
          <w:tcPr>
            <w:tcW w:w="9854" w:type="dxa"/>
          </w:tcPr>
          <w:p w14:paraId="1C0F6D55" w14:textId="7A8D62B5" w:rsidR="008C6908" w:rsidRPr="00AE600A" w:rsidRDefault="008C6908" w:rsidP="00A82F86">
            <w:pPr>
              <w:pStyle w:val="ListParagraph"/>
              <w:numPr>
                <w:ilvl w:val="0"/>
                <w:numId w:val="14"/>
              </w:numPr>
              <w:spacing w:before="80" w:after="80" w:line="276" w:lineRule="auto"/>
              <w:ind w:left="337"/>
              <w:contextualSpacing w:val="0"/>
              <w:rPr>
                <w:rFonts w:cstheme="minorHAnsi"/>
              </w:rPr>
            </w:pPr>
            <w:r w:rsidRPr="00AE600A">
              <w:rPr>
                <w:rFonts w:cstheme="minorHAnsi"/>
              </w:rPr>
              <w:t>It should offer a sense of continuity and direction in the teacher’s and learners’ work.</w:t>
            </w:r>
          </w:p>
        </w:tc>
      </w:tr>
      <w:tr w:rsidR="008C6908" w:rsidRPr="00AE600A" w14:paraId="3D5A2E8B" w14:textId="77777777" w:rsidTr="008C6908">
        <w:tc>
          <w:tcPr>
            <w:tcW w:w="9854" w:type="dxa"/>
          </w:tcPr>
          <w:p w14:paraId="24F7468C" w14:textId="47B8617D" w:rsidR="008C6908" w:rsidRPr="00AE600A" w:rsidRDefault="008C6908" w:rsidP="00A82F86">
            <w:pPr>
              <w:pStyle w:val="ListParagraph"/>
              <w:numPr>
                <w:ilvl w:val="0"/>
                <w:numId w:val="14"/>
              </w:numPr>
              <w:spacing w:before="80" w:after="80" w:line="276" w:lineRule="auto"/>
              <w:ind w:left="337"/>
              <w:contextualSpacing w:val="0"/>
              <w:rPr>
                <w:rFonts w:cstheme="minorHAnsi"/>
              </w:rPr>
            </w:pPr>
            <w:r w:rsidRPr="00AE600A">
              <w:rPr>
                <w:rFonts w:cstheme="minorHAnsi"/>
              </w:rPr>
              <w:t>It should represent a retrospective account of what has been achieved.</w:t>
            </w:r>
          </w:p>
        </w:tc>
      </w:tr>
      <w:tr w:rsidR="008C6908" w:rsidRPr="00AE600A" w14:paraId="08B87994" w14:textId="77777777" w:rsidTr="008C6908">
        <w:tc>
          <w:tcPr>
            <w:tcW w:w="9854" w:type="dxa"/>
          </w:tcPr>
          <w:p w14:paraId="73651A8D" w14:textId="281CDB0A" w:rsidR="008C6908" w:rsidRPr="00AE600A" w:rsidRDefault="008C6908" w:rsidP="00A82F86">
            <w:pPr>
              <w:pStyle w:val="ListParagraph"/>
              <w:numPr>
                <w:ilvl w:val="0"/>
                <w:numId w:val="14"/>
              </w:numPr>
              <w:spacing w:before="80" w:after="80" w:line="276" w:lineRule="auto"/>
              <w:ind w:left="337"/>
              <w:contextualSpacing w:val="0"/>
              <w:rPr>
                <w:rFonts w:cstheme="minorHAnsi"/>
              </w:rPr>
            </w:pPr>
            <w:r w:rsidRPr="00AE600A">
              <w:rPr>
                <w:rFonts w:cstheme="minorHAnsi"/>
              </w:rPr>
              <w:t>It should provide a basis on which learner progress may be evaluated.</w:t>
            </w:r>
          </w:p>
        </w:tc>
      </w:tr>
      <w:tr w:rsidR="008C6908" w:rsidRPr="00AE600A" w14:paraId="764BE7DC" w14:textId="77777777" w:rsidTr="008C6908">
        <w:tc>
          <w:tcPr>
            <w:tcW w:w="9854" w:type="dxa"/>
          </w:tcPr>
          <w:p w14:paraId="3E81028E" w14:textId="590AE0CD" w:rsidR="008C6908" w:rsidRPr="00AE600A" w:rsidRDefault="008C6908" w:rsidP="00A82F86">
            <w:pPr>
              <w:pStyle w:val="ListParagraph"/>
              <w:numPr>
                <w:ilvl w:val="0"/>
                <w:numId w:val="14"/>
              </w:numPr>
              <w:spacing w:before="80" w:after="80" w:line="276" w:lineRule="auto"/>
              <w:ind w:left="337"/>
              <w:contextualSpacing w:val="0"/>
              <w:rPr>
                <w:rFonts w:cstheme="minorHAnsi"/>
              </w:rPr>
            </w:pPr>
            <w:r w:rsidRPr="00AE600A">
              <w:rPr>
                <w:rFonts w:cstheme="minorHAnsi"/>
              </w:rPr>
              <w:t>It should be sufficiently precise so that it may be assessed through implementation as being more or less appropriate for its purposes and users.</w:t>
            </w:r>
          </w:p>
        </w:tc>
      </w:tr>
      <w:tr w:rsidR="008C6908" w:rsidRPr="00AE600A" w14:paraId="61F6F4F0" w14:textId="77777777" w:rsidTr="008C6908">
        <w:tc>
          <w:tcPr>
            <w:tcW w:w="9854" w:type="dxa"/>
          </w:tcPr>
          <w:p w14:paraId="0368AE64" w14:textId="5A1F8762" w:rsidR="008C6908" w:rsidRPr="00AE600A" w:rsidRDefault="008C6908" w:rsidP="00A82F86">
            <w:pPr>
              <w:pStyle w:val="ListParagraph"/>
              <w:numPr>
                <w:ilvl w:val="0"/>
                <w:numId w:val="14"/>
              </w:numPr>
              <w:spacing w:before="80" w:after="80" w:line="276" w:lineRule="auto"/>
              <w:ind w:left="337"/>
              <w:contextualSpacing w:val="0"/>
              <w:rPr>
                <w:rFonts w:cstheme="minorHAnsi"/>
              </w:rPr>
            </w:pPr>
            <w:r w:rsidRPr="00AE600A">
              <w:rPr>
                <w:rFonts w:cstheme="minorHAnsi"/>
              </w:rPr>
              <w:t xml:space="preserve">It is a document of administrative convenience and will only be partly justified on theoretical </w:t>
            </w:r>
            <w:r w:rsidRPr="00AE600A">
              <w:rPr>
                <w:rFonts w:cstheme="minorHAnsi"/>
              </w:rPr>
              <w:lastRenderedPageBreak/>
              <w:t>grounds, and so is negotiable and adjustable.</w:t>
            </w:r>
          </w:p>
        </w:tc>
      </w:tr>
      <w:tr w:rsidR="008C6908" w:rsidRPr="00AE600A" w14:paraId="1D05BE6B" w14:textId="77777777" w:rsidTr="008C6908">
        <w:tc>
          <w:tcPr>
            <w:tcW w:w="9854" w:type="dxa"/>
          </w:tcPr>
          <w:p w14:paraId="0066C7D2" w14:textId="77777777" w:rsidR="008C6908" w:rsidRPr="00AE600A" w:rsidRDefault="008C6908" w:rsidP="00A82F86">
            <w:pPr>
              <w:pStyle w:val="ListParagraph"/>
              <w:numPr>
                <w:ilvl w:val="0"/>
                <w:numId w:val="14"/>
              </w:numPr>
              <w:spacing w:before="80" w:after="80" w:line="276" w:lineRule="auto"/>
              <w:ind w:left="337"/>
              <w:contextualSpacing w:val="0"/>
              <w:rPr>
                <w:rFonts w:cstheme="minorHAnsi"/>
              </w:rPr>
            </w:pPr>
            <w:r w:rsidRPr="00AE600A">
              <w:rPr>
                <w:rFonts w:cstheme="minorHAnsi"/>
              </w:rPr>
              <w:lastRenderedPageBreak/>
              <w:t xml:space="preserve">It must harmonise the three contexts within which it is located: </w:t>
            </w:r>
          </w:p>
          <w:p w14:paraId="020C7891" w14:textId="49F9410D" w:rsidR="008C6908" w:rsidRPr="00AE600A" w:rsidRDefault="008C6908" w:rsidP="00A82F86">
            <w:pPr>
              <w:numPr>
                <w:ilvl w:val="0"/>
                <w:numId w:val="15"/>
              </w:numPr>
              <w:spacing w:before="80" w:after="80" w:line="276" w:lineRule="auto"/>
              <w:rPr>
                <w:rFonts w:cstheme="minorHAnsi"/>
              </w:rPr>
            </w:pPr>
            <w:r w:rsidRPr="00AE600A">
              <w:rPr>
                <w:rFonts w:cstheme="minorHAnsi"/>
              </w:rPr>
              <w:t>the wider language curriculum,</w:t>
            </w:r>
          </w:p>
          <w:p w14:paraId="7A93F7E6" w14:textId="7A4166C9" w:rsidR="008C6908" w:rsidRPr="00AE600A" w:rsidRDefault="008C6908" w:rsidP="00A82F86">
            <w:pPr>
              <w:numPr>
                <w:ilvl w:val="0"/>
                <w:numId w:val="15"/>
              </w:numPr>
              <w:spacing w:before="80" w:after="80" w:line="276" w:lineRule="auto"/>
              <w:rPr>
                <w:rFonts w:cstheme="minorHAnsi"/>
              </w:rPr>
            </w:pPr>
            <w:r w:rsidRPr="00AE600A">
              <w:rPr>
                <w:rFonts w:cstheme="minorHAnsi"/>
              </w:rPr>
              <w:t>the language classroom and the participants within it,</w:t>
            </w:r>
          </w:p>
          <w:p w14:paraId="4E89F195" w14:textId="199A27E5" w:rsidR="008C6908" w:rsidRPr="00AE600A" w:rsidRDefault="008C6908" w:rsidP="00A82F86">
            <w:pPr>
              <w:numPr>
                <w:ilvl w:val="0"/>
                <w:numId w:val="15"/>
              </w:numPr>
              <w:spacing w:before="80" w:after="80" w:line="276" w:lineRule="auto"/>
              <w:rPr>
                <w:rFonts w:cstheme="minorHAnsi"/>
              </w:rPr>
            </w:pPr>
            <w:r w:rsidRPr="00AE600A">
              <w:rPr>
                <w:rFonts w:cstheme="minorHAnsi"/>
              </w:rPr>
              <w:t>the educational and social reality that the course-plan is supposed to serve.</w:t>
            </w:r>
          </w:p>
        </w:tc>
      </w:tr>
    </w:tbl>
    <w:p w14:paraId="097E4B2D" w14:textId="77777777" w:rsidR="00066415" w:rsidRPr="00AE600A" w:rsidRDefault="00066415" w:rsidP="00A82F86">
      <w:pPr>
        <w:rPr>
          <w:rFonts w:cstheme="minorHAnsi"/>
          <w:iCs/>
        </w:rPr>
      </w:pPr>
    </w:p>
    <w:p w14:paraId="5A38F334" w14:textId="48CEB634" w:rsidR="00066415" w:rsidRPr="00AE600A" w:rsidRDefault="00066415" w:rsidP="00A82F86">
      <w:pPr>
        <w:spacing w:after="60"/>
        <w:rPr>
          <w:b/>
        </w:rPr>
      </w:pPr>
      <w:r w:rsidRPr="00AE600A">
        <w:rPr>
          <w:b/>
        </w:rPr>
        <w:t>Task 5</w:t>
      </w:r>
      <w:r w:rsidR="008C6908" w:rsidRPr="00AE600A">
        <w:rPr>
          <w:b/>
        </w:rPr>
        <w:t>:</w:t>
      </w:r>
    </w:p>
    <w:p w14:paraId="55D6FEAF" w14:textId="06747A70" w:rsidR="00066415" w:rsidRPr="00AE600A" w:rsidRDefault="008C6908" w:rsidP="00A82F86">
      <w:pPr>
        <w:spacing w:before="120" w:after="120"/>
        <w:rPr>
          <w:rFonts w:cstheme="minorHAnsi"/>
          <w:iCs/>
        </w:rPr>
      </w:pPr>
      <w:r w:rsidRPr="00AE600A">
        <w:rPr>
          <w:rFonts w:cstheme="minorHAnsi"/>
          <w:iCs/>
        </w:rPr>
        <w:t>Read the organis</w:t>
      </w:r>
      <w:r w:rsidR="00066415" w:rsidRPr="00AE600A">
        <w:rPr>
          <w:rFonts w:cstheme="minorHAnsi"/>
          <w:iCs/>
        </w:rPr>
        <w:t>ing principles of a course plan listed below and, on the basis of the information you have so far, think about whether there are also any other pr</w:t>
      </w:r>
      <w:r w:rsidRPr="00AE600A">
        <w:rPr>
          <w:rFonts w:cstheme="minorHAnsi"/>
          <w:iCs/>
        </w:rPr>
        <w:t>inciples one can use for organis</w:t>
      </w:r>
      <w:r w:rsidR="00066415" w:rsidRPr="00AE600A">
        <w:rPr>
          <w:rFonts w:cstheme="minorHAnsi"/>
          <w:iCs/>
        </w:rPr>
        <w:t xml:space="preserve">ing their course plan. </w:t>
      </w:r>
    </w:p>
    <w:p w14:paraId="6B5AC908" w14:textId="649D0E68" w:rsidR="008C6908" w:rsidRPr="00EF5D07" w:rsidRDefault="00EB1422" w:rsidP="00A82F86">
      <w:pPr>
        <w:spacing w:before="240" w:after="120"/>
        <w:rPr>
          <w:rFonts w:cstheme="minorHAnsi"/>
          <w:iCs/>
        </w:rPr>
      </w:pPr>
      <w:r w:rsidRPr="00EF5D07">
        <w:t xml:space="preserve">Table </w:t>
      </w:r>
      <w:r w:rsidRPr="00EF5D07">
        <w:fldChar w:fldCharType="begin"/>
      </w:r>
      <w:r w:rsidRPr="00EF5D07">
        <w:instrText xml:space="preserve"> SEQ Table \* ARABIC </w:instrText>
      </w:r>
      <w:r w:rsidRPr="00EF5D07">
        <w:fldChar w:fldCharType="separate"/>
      </w:r>
      <w:r w:rsidR="009031F6">
        <w:rPr>
          <w:noProof/>
        </w:rPr>
        <w:t>2</w:t>
      </w:r>
      <w:r w:rsidRPr="00EF5D07">
        <w:fldChar w:fldCharType="end"/>
      </w:r>
      <w:r w:rsidRPr="00EF5D07">
        <w:rPr>
          <w:rFonts w:cstheme="minorHAnsi"/>
          <w:iCs/>
          <w:caps/>
        </w:rPr>
        <w:t>:</w:t>
      </w:r>
      <w:r w:rsidRPr="00EF5D07">
        <w:rPr>
          <w:rFonts w:cstheme="minorHAnsi"/>
          <w:iCs/>
        </w:rPr>
        <w:t xml:space="preserve"> </w:t>
      </w:r>
      <w:r w:rsidR="00866634" w:rsidRPr="00EF5D07">
        <w:rPr>
          <w:rFonts w:cstheme="minorHAnsi"/>
          <w:iCs/>
        </w:rPr>
        <w:t>Organis</w:t>
      </w:r>
      <w:r w:rsidR="008C6908" w:rsidRPr="00EF5D07">
        <w:rPr>
          <w:rFonts w:cstheme="minorHAnsi"/>
          <w:iCs/>
        </w:rPr>
        <w:t>ing principles of a course plan</w:t>
      </w:r>
      <w:r w:rsidR="00866634" w:rsidRPr="00EF5D07">
        <w:rPr>
          <w:rFonts w:cstheme="minorHAnsi"/>
          <w:iCs/>
        </w:rPr>
        <w:t>.</w:t>
      </w:r>
    </w:p>
    <w:tbl>
      <w:tblPr>
        <w:tblStyle w:val="TableGrid"/>
        <w:tblW w:w="0" w:type="auto"/>
        <w:tblLook w:val="04A0" w:firstRow="1" w:lastRow="0" w:firstColumn="1" w:lastColumn="0" w:noHBand="0" w:noVBand="1"/>
        <w:tblDescription w:val="Organising principles of a course plan: Focus, Selection, Subdivision, Sequencing.&#10;"/>
      </w:tblPr>
      <w:tblGrid>
        <w:gridCol w:w="1615"/>
        <w:gridCol w:w="8239"/>
      </w:tblGrid>
      <w:tr w:rsidR="008C6908" w:rsidRPr="00AE600A" w14:paraId="45326E51" w14:textId="77777777" w:rsidTr="006B5772">
        <w:trPr>
          <w:tblHeader/>
        </w:trPr>
        <w:tc>
          <w:tcPr>
            <w:tcW w:w="1615" w:type="dxa"/>
            <w:tcBorders>
              <w:right w:val="single" w:sz="4" w:space="0" w:color="FFFFFF" w:themeColor="background1"/>
            </w:tcBorders>
            <w:shd w:val="clear" w:color="auto" w:fill="000000" w:themeFill="text1"/>
          </w:tcPr>
          <w:p w14:paraId="06E58DC2" w14:textId="4CCECF1F" w:rsidR="008C6908" w:rsidRPr="00AE600A" w:rsidRDefault="008C6908" w:rsidP="00A82F86">
            <w:pPr>
              <w:spacing w:before="100" w:after="100" w:line="276" w:lineRule="auto"/>
              <w:rPr>
                <w:rFonts w:cstheme="minorHAnsi"/>
                <w:b/>
              </w:rPr>
            </w:pPr>
            <w:r w:rsidRPr="00AE600A">
              <w:rPr>
                <w:rFonts w:cstheme="minorHAnsi"/>
                <w:b/>
              </w:rPr>
              <w:t>Principle</w:t>
            </w:r>
          </w:p>
        </w:tc>
        <w:tc>
          <w:tcPr>
            <w:tcW w:w="8239" w:type="dxa"/>
            <w:tcBorders>
              <w:left w:val="single" w:sz="4" w:space="0" w:color="FFFFFF" w:themeColor="background1"/>
            </w:tcBorders>
            <w:shd w:val="clear" w:color="auto" w:fill="000000" w:themeFill="text1"/>
          </w:tcPr>
          <w:p w14:paraId="2F7C0E04" w14:textId="16240D1F" w:rsidR="008C6908" w:rsidRPr="00AE600A" w:rsidRDefault="008C6908" w:rsidP="00A82F86">
            <w:pPr>
              <w:spacing w:before="100" w:after="100" w:line="276" w:lineRule="auto"/>
              <w:rPr>
                <w:rFonts w:cstheme="minorHAnsi"/>
                <w:b/>
              </w:rPr>
            </w:pPr>
            <w:r w:rsidRPr="00AE600A">
              <w:rPr>
                <w:rFonts w:cstheme="minorHAnsi"/>
                <w:b/>
              </w:rPr>
              <w:t>Details</w:t>
            </w:r>
          </w:p>
        </w:tc>
      </w:tr>
      <w:tr w:rsidR="008C6908" w:rsidRPr="00AE600A" w14:paraId="21A5ABE8" w14:textId="77777777" w:rsidTr="008C6908">
        <w:tc>
          <w:tcPr>
            <w:tcW w:w="1615" w:type="dxa"/>
          </w:tcPr>
          <w:p w14:paraId="6C6E6A9E" w14:textId="1A7F50D8" w:rsidR="008C6908" w:rsidRPr="00AE600A" w:rsidRDefault="008C6908" w:rsidP="00A82F86">
            <w:pPr>
              <w:spacing w:before="100" w:after="100" w:line="276" w:lineRule="auto"/>
              <w:rPr>
                <w:rFonts w:cstheme="minorHAnsi"/>
                <w:iCs/>
              </w:rPr>
            </w:pPr>
            <w:r w:rsidRPr="00AE600A">
              <w:rPr>
                <w:rFonts w:cstheme="minorHAnsi"/>
                <w:b/>
              </w:rPr>
              <w:t>Focus</w:t>
            </w:r>
          </w:p>
        </w:tc>
        <w:tc>
          <w:tcPr>
            <w:tcW w:w="8239" w:type="dxa"/>
          </w:tcPr>
          <w:p w14:paraId="62FD11ED" w14:textId="77571821" w:rsidR="008C6908" w:rsidRPr="00AE600A" w:rsidRDefault="008C6908" w:rsidP="00A82F86">
            <w:pPr>
              <w:spacing w:before="100" w:after="100" w:line="276" w:lineRule="auto"/>
              <w:rPr>
                <w:rFonts w:cstheme="minorHAnsi"/>
                <w:iCs/>
              </w:rPr>
            </w:pPr>
            <w:r w:rsidRPr="00AE600A">
              <w:rPr>
                <w:rFonts w:cstheme="minorHAnsi"/>
              </w:rPr>
              <w:t>Focus on particular aspects of target language knowledge or capability.</w:t>
            </w:r>
          </w:p>
        </w:tc>
      </w:tr>
      <w:tr w:rsidR="008C6908" w:rsidRPr="00AE600A" w14:paraId="4CB9704C" w14:textId="77777777" w:rsidTr="008C6908">
        <w:tc>
          <w:tcPr>
            <w:tcW w:w="1615" w:type="dxa"/>
          </w:tcPr>
          <w:p w14:paraId="7AA4868F" w14:textId="0115F0AD" w:rsidR="008C6908" w:rsidRPr="00AE600A" w:rsidRDefault="008C6908" w:rsidP="00A82F86">
            <w:pPr>
              <w:spacing w:before="100" w:after="100" w:line="276" w:lineRule="auto"/>
              <w:rPr>
                <w:rFonts w:cstheme="minorHAnsi"/>
                <w:b/>
              </w:rPr>
            </w:pPr>
            <w:r w:rsidRPr="00AE600A">
              <w:rPr>
                <w:rFonts w:cstheme="minorHAnsi"/>
                <w:b/>
              </w:rPr>
              <w:t>Selection</w:t>
            </w:r>
          </w:p>
        </w:tc>
        <w:tc>
          <w:tcPr>
            <w:tcW w:w="8239" w:type="dxa"/>
          </w:tcPr>
          <w:p w14:paraId="14CB0CDE" w14:textId="6345901D" w:rsidR="008C6908" w:rsidRPr="00AE600A" w:rsidRDefault="008C6908" w:rsidP="00A82F86">
            <w:pPr>
              <w:spacing w:before="120" w:after="80" w:line="276" w:lineRule="auto"/>
              <w:rPr>
                <w:rFonts w:cstheme="minorHAnsi"/>
                <w:iCs/>
              </w:rPr>
            </w:pPr>
            <w:r w:rsidRPr="00AE600A">
              <w:rPr>
                <w:rFonts w:cstheme="minorHAnsi"/>
              </w:rPr>
              <w:t>Given a specific focus, the syllabus designer selects particular items, i.e., language elements (grammar and vocabulary, notions and functions of language, etc.) for teaching and learning.</w:t>
            </w:r>
          </w:p>
        </w:tc>
      </w:tr>
      <w:tr w:rsidR="008C6908" w:rsidRPr="00AE600A" w14:paraId="2175C2B8" w14:textId="77777777" w:rsidTr="008C6908">
        <w:tc>
          <w:tcPr>
            <w:tcW w:w="1615" w:type="dxa"/>
          </w:tcPr>
          <w:p w14:paraId="24B73B08" w14:textId="3DBBDE24" w:rsidR="008C6908" w:rsidRPr="00AE600A" w:rsidRDefault="008C6908" w:rsidP="00A82F86">
            <w:pPr>
              <w:spacing w:before="100" w:after="100" w:line="276" w:lineRule="auto"/>
              <w:rPr>
                <w:rFonts w:cstheme="minorHAnsi"/>
                <w:b/>
              </w:rPr>
            </w:pPr>
            <w:r w:rsidRPr="00AE600A">
              <w:rPr>
                <w:rFonts w:cstheme="minorHAnsi"/>
                <w:b/>
              </w:rPr>
              <w:t>Subdivision</w:t>
            </w:r>
          </w:p>
        </w:tc>
        <w:tc>
          <w:tcPr>
            <w:tcW w:w="8239" w:type="dxa"/>
          </w:tcPr>
          <w:p w14:paraId="246067AB" w14:textId="7EB6988D" w:rsidR="008C6908" w:rsidRPr="00AE600A" w:rsidRDefault="008C6908" w:rsidP="00A82F86">
            <w:pPr>
              <w:spacing w:before="100" w:after="100" w:line="276" w:lineRule="auto"/>
              <w:rPr>
                <w:rFonts w:cstheme="minorHAnsi"/>
                <w:iCs/>
              </w:rPr>
            </w:pPr>
            <w:r w:rsidRPr="00AE600A">
              <w:rPr>
                <w:rFonts w:cstheme="minorHAnsi"/>
              </w:rPr>
              <w:t>This involves breaking down selected content into manageable units. This is often hierarchical with superordinate categories and subordinate categories defined on the basis of a theory of language, a theory of language learning and a theory of pedagogy.</w:t>
            </w:r>
          </w:p>
        </w:tc>
      </w:tr>
      <w:tr w:rsidR="008C6908" w:rsidRPr="00AE600A" w14:paraId="6C6A8771" w14:textId="77777777" w:rsidTr="008C6908">
        <w:tc>
          <w:tcPr>
            <w:tcW w:w="1615" w:type="dxa"/>
          </w:tcPr>
          <w:p w14:paraId="3552BDFB" w14:textId="4DDAE7D2" w:rsidR="008C6908" w:rsidRPr="00AE600A" w:rsidRDefault="008C6908" w:rsidP="00A82F86">
            <w:pPr>
              <w:spacing w:before="100" w:after="100" w:line="276" w:lineRule="auto"/>
              <w:rPr>
                <w:rFonts w:cstheme="minorHAnsi"/>
                <w:b/>
              </w:rPr>
            </w:pPr>
            <w:r w:rsidRPr="00AE600A">
              <w:rPr>
                <w:rFonts w:cstheme="minorHAnsi"/>
                <w:b/>
              </w:rPr>
              <w:t>Sequencing</w:t>
            </w:r>
          </w:p>
        </w:tc>
        <w:tc>
          <w:tcPr>
            <w:tcW w:w="8239" w:type="dxa"/>
          </w:tcPr>
          <w:p w14:paraId="424F0473" w14:textId="3E074844" w:rsidR="008C6908" w:rsidRPr="00AE600A" w:rsidRDefault="008C6908" w:rsidP="00A82F86">
            <w:pPr>
              <w:spacing w:before="100" w:after="100" w:line="276" w:lineRule="auto"/>
              <w:rPr>
                <w:rFonts w:cstheme="minorHAnsi"/>
                <w:iCs/>
              </w:rPr>
            </w:pPr>
            <w:r w:rsidRPr="00AE600A">
              <w:rPr>
                <w:rFonts w:cstheme="minorHAnsi"/>
              </w:rPr>
              <w:t>Involves marking out of content along a path of development. Deciding the order in which the items should be taught.</w:t>
            </w:r>
          </w:p>
        </w:tc>
      </w:tr>
    </w:tbl>
    <w:p w14:paraId="1D084CD1" w14:textId="55EDC1D8" w:rsidR="00066415" w:rsidRPr="00AE600A" w:rsidRDefault="00066415" w:rsidP="00A82F86">
      <w:pPr>
        <w:spacing w:before="240" w:after="60"/>
        <w:rPr>
          <w:b/>
        </w:rPr>
      </w:pPr>
      <w:r w:rsidRPr="00AE600A">
        <w:rPr>
          <w:b/>
        </w:rPr>
        <w:t>Task 6</w:t>
      </w:r>
      <w:r w:rsidR="008C6908" w:rsidRPr="00AE600A">
        <w:rPr>
          <w:b/>
        </w:rPr>
        <w:t>:</w:t>
      </w:r>
    </w:p>
    <w:p w14:paraId="62779E8E" w14:textId="77777777" w:rsidR="00066415" w:rsidRPr="00AE600A" w:rsidRDefault="00066415" w:rsidP="00A82F86">
      <w:pPr>
        <w:spacing w:before="120" w:after="120"/>
        <w:rPr>
          <w:rFonts w:cstheme="minorHAnsi"/>
        </w:rPr>
      </w:pPr>
      <w:r w:rsidRPr="00AE600A">
        <w:rPr>
          <w:rFonts w:cstheme="minorHAnsi"/>
        </w:rPr>
        <w:t>Below is a list of basic steps to follow when planning a FL course. Think about whether these steps are always necessary and therefore taken.</w:t>
      </w:r>
    </w:p>
    <w:p w14:paraId="60CFA4F9" w14:textId="4369FA60" w:rsidR="008C6908" w:rsidRPr="00EF5D07" w:rsidRDefault="00EB1422" w:rsidP="00A82F86">
      <w:pPr>
        <w:spacing w:before="120" w:after="120"/>
        <w:rPr>
          <w:rFonts w:cstheme="minorHAnsi"/>
        </w:rPr>
      </w:pPr>
      <w:r w:rsidRPr="00EF5D07">
        <w:t xml:space="preserve">Table </w:t>
      </w:r>
      <w:r w:rsidRPr="00EF5D07">
        <w:fldChar w:fldCharType="begin"/>
      </w:r>
      <w:r w:rsidRPr="00EF5D07">
        <w:instrText xml:space="preserve"> SEQ Table \* ARABIC </w:instrText>
      </w:r>
      <w:r w:rsidRPr="00EF5D07">
        <w:fldChar w:fldCharType="separate"/>
      </w:r>
      <w:r w:rsidR="009031F6">
        <w:rPr>
          <w:noProof/>
        </w:rPr>
        <w:t>3</w:t>
      </w:r>
      <w:r w:rsidRPr="00EF5D07">
        <w:fldChar w:fldCharType="end"/>
      </w:r>
      <w:r w:rsidR="00BA2CDB" w:rsidRPr="00EF5D07">
        <w:rPr>
          <w:rFonts w:cstheme="minorHAnsi"/>
        </w:rPr>
        <w:t>: Steps to planning a FL course</w:t>
      </w:r>
    </w:p>
    <w:tbl>
      <w:tblPr>
        <w:tblStyle w:val="TableGrid"/>
        <w:tblW w:w="0" w:type="auto"/>
        <w:tblLook w:val="04A0" w:firstRow="1" w:lastRow="0" w:firstColumn="1" w:lastColumn="0" w:noHBand="0" w:noVBand="1"/>
        <w:tblDescription w:val="Steps to planning a foreign language course."/>
      </w:tblPr>
      <w:tblGrid>
        <w:gridCol w:w="3055"/>
        <w:gridCol w:w="6799"/>
      </w:tblGrid>
      <w:tr w:rsidR="008C6908" w:rsidRPr="00AE600A" w14:paraId="49A1FF6A" w14:textId="77777777" w:rsidTr="006B5772">
        <w:trPr>
          <w:tblHeader/>
        </w:trPr>
        <w:tc>
          <w:tcPr>
            <w:tcW w:w="3055" w:type="dxa"/>
            <w:shd w:val="clear" w:color="auto" w:fill="000000" w:themeFill="text1"/>
          </w:tcPr>
          <w:p w14:paraId="4699EF88" w14:textId="4B808F4A" w:rsidR="008C6908" w:rsidRPr="00AE600A" w:rsidRDefault="008C6908" w:rsidP="00A82F86">
            <w:pPr>
              <w:spacing w:before="120" w:after="120" w:line="276" w:lineRule="auto"/>
              <w:rPr>
                <w:rFonts w:cstheme="minorHAnsi"/>
                <w:b/>
              </w:rPr>
            </w:pPr>
            <w:r w:rsidRPr="00AE600A">
              <w:rPr>
                <w:rFonts w:cstheme="minorHAnsi"/>
                <w:b/>
              </w:rPr>
              <w:t xml:space="preserve">Step </w:t>
            </w:r>
          </w:p>
        </w:tc>
        <w:tc>
          <w:tcPr>
            <w:tcW w:w="6799" w:type="dxa"/>
            <w:shd w:val="clear" w:color="auto" w:fill="000000" w:themeFill="text1"/>
          </w:tcPr>
          <w:p w14:paraId="1A870A47" w14:textId="2605ED83" w:rsidR="008C6908" w:rsidRPr="00AE600A" w:rsidRDefault="00BA2CDB" w:rsidP="00A82F86">
            <w:pPr>
              <w:spacing w:before="120" w:after="120" w:line="276" w:lineRule="auto"/>
              <w:rPr>
                <w:rFonts w:cstheme="minorHAnsi"/>
                <w:b/>
              </w:rPr>
            </w:pPr>
            <w:r w:rsidRPr="00AE600A">
              <w:rPr>
                <w:rFonts w:cstheme="minorHAnsi"/>
                <w:b/>
              </w:rPr>
              <w:t>Description</w:t>
            </w:r>
          </w:p>
        </w:tc>
      </w:tr>
      <w:tr w:rsidR="008C6908" w:rsidRPr="00AE600A" w14:paraId="0F65B294" w14:textId="77777777" w:rsidTr="00BA2CDB">
        <w:tc>
          <w:tcPr>
            <w:tcW w:w="3055" w:type="dxa"/>
          </w:tcPr>
          <w:p w14:paraId="06895473" w14:textId="77777777" w:rsidR="008C6908" w:rsidRPr="00AE600A" w:rsidRDefault="008C6908" w:rsidP="00A82F86">
            <w:pPr>
              <w:pStyle w:val="ListParagraph"/>
              <w:numPr>
                <w:ilvl w:val="0"/>
                <w:numId w:val="16"/>
              </w:numPr>
              <w:spacing w:before="120" w:after="120" w:line="276" w:lineRule="auto"/>
              <w:ind w:left="337"/>
              <w:contextualSpacing w:val="0"/>
              <w:rPr>
                <w:rFonts w:cstheme="minorHAnsi"/>
                <w:b/>
              </w:rPr>
            </w:pPr>
            <w:r w:rsidRPr="00AE600A">
              <w:rPr>
                <w:rFonts w:cstheme="minorHAnsi"/>
                <w:b/>
              </w:rPr>
              <w:t>Carrying out needs analysis.</w:t>
            </w:r>
          </w:p>
          <w:p w14:paraId="66D05322" w14:textId="77777777" w:rsidR="008C6908" w:rsidRPr="00AE600A" w:rsidRDefault="008C6908" w:rsidP="00A82F86">
            <w:pPr>
              <w:spacing w:before="120" w:after="120" w:line="276" w:lineRule="auto"/>
              <w:ind w:left="337"/>
              <w:rPr>
                <w:rFonts w:cstheme="minorHAnsi"/>
                <w:b/>
              </w:rPr>
            </w:pPr>
          </w:p>
        </w:tc>
        <w:tc>
          <w:tcPr>
            <w:tcW w:w="6799" w:type="dxa"/>
          </w:tcPr>
          <w:p w14:paraId="61122015" w14:textId="2AFA46A4" w:rsidR="008C6908" w:rsidRPr="00AE600A" w:rsidRDefault="008C6908" w:rsidP="00A82F86">
            <w:pPr>
              <w:spacing w:before="120" w:after="120" w:line="276" w:lineRule="auto"/>
              <w:rPr>
                <w:rFonts w:cstheme="minorHAnsi"/>
              </w:rPr>
            </w:pPr>
            <w:r w:rsidRPr="00AE600A">
              <w:rPr>
                <w:rFonts w:cstheme="minorHAnsi"/>
              </w:rPr>
              <w:t>Collect objective data to find out who the target group learners are and why they want to take the course. That is, information about the learners who will be taking the course, as well as information about learners’ perceptions, goals, priorities, about reasons why they are in the course and about the type of cla</w:t>
            </w:r>
            <w:r w:rsidR="00BA2CDB" w:rsidRPr="00AE600A">
              <w:rPr>
                <w:rFonts w:cstheme="minorHAnsi"/>
              </w:rPr>
              <w:t xml:space="preserve">ssroom activities they prefer. </w:t>
            </w:r>
          </w:p>
        </w:tc>
      </w:tr>
      <w:tr w:rsidR="008C6908" w:rsidRPr="00AE600A" w14:paraId="0E94CBA8" w14:textId="77777777" w:rsidTr="00BA2CDB">
        <w:tc>
          <w:tcPr>
            <w:tcW w:w="3055" w:type="dxa"/>
          </w:tcPr>
          <w:p w14:paraId="6246714F" w14:textId="77777777" w:rsidR="008C6908" w:rsidRPr="00AE600A" w:rsidRDefault="008C6908" w:rsidP="00A82F86">
            <w:pPr>
              <w:pStyle w:val="ListParagraph"/>
              <w:numPr>
                <w:ilvl w:val="0"/>
                <w:numId w:val="16"/>
              </w:numPr>
              <w:spacing w:before="120" w:after="120" w:line="276" w:lineRule="auto"/>
              <w:ind w:left="337"/>
              <w:contextualSpacing w:val="0"/>
              <w:rPr>
                <w:rFonts w:cstheme="minorHAnsi"/>
                <w:b/>
              </w:rPr>
            </w:pPr>
            <w:r w:rsidRPr="00AE600A">
              <w:rPr>
                <w:rFonts w:cstheme="minorHAnsi"/>
                <w:b/>
              </w:rPr>
              <w:t>Carrying out means analysis.</w:t>
            </w:r>
          </w:p>
          <w:p w14:paraId="3E8EC54C" w14:textId="77777777" w:rsidR="008C6908" w:rsidRPr="00AE600A" w:rsidRDefault="008C6908" w:rsidP="00A82F86">
            <w:pPr>
              <w:spacing w:before="120" w:after="120" w:line="276" w:lineRule="auto"/>
              <w:ind w:left="337"/>
              <w:rPr>
                <w:rFonts w:cstheme="minorHAnsi"/>
                <w:b/>
              </w:rPr>
            </w:pPr>
          </w:p>
        </w:tc>
        <w:tc>
          <w:tcPr>
            <w:tcW w:w="6799" w:type="dxa"/>
          </w:tcPr>
          <w:p w14:paraId="0633DC3D" w14:textId="13455F05" w:rsidR="008C6908" w:rsidRPr="00AE600A" w:rsidRDefault="008C6908" w:rsidP="00A82F86">
            <w:pPr>
              <w:spacing w:before="120" w:after="120" w:line="276" w:lineRule="auto"/>
              <w:rPr>
                <w:rFonts w:cstheme="minorHAnsi"/>
              </w:rPr>
            </w:pPr>
            <w:r w:rsidRPr="00AE600A">
              <w:rPr>
                <w:rFonts w:cstheme="minorHAnsi"/>
              </w:rPr>
              <w:lastRenderedPageBreak/>
              <w:t xml:space="preserve">Consider carefully which the constraints in the particular teaching/learning situation are (e.g., what type of infrastructure there is in the school, what types of instructional materials will have </w:t>
            </w:r>
            <w:r w:rsidRPr="00AE600A">
              <w:rPr>
                <w:rFonts w:cstheme="minorHAnsi"/>
              </w:rPr>
              <w:lastRenderedPageBreak/>
              <w:t>to be used, what types of lea</w:t>
            </w:r>
            <w:r w:rsidR="00BA2CDB" w:rsidRPr="00AE600A">
              <w:rPr>
                <w:rFonts w:cstheme="minorHAnsi"/>
              </w:rPr>
              <w:t>rning aids might be available).</w:t>
            </w:r>
          </w:p>
        </w:tc>
      </w:tr>
      <w:tr w:rsidR="008C6908" w:rsidRPr="00AE600A" w14:paraId="328DC08F" w14:textId="77777777" w:rsidTr="00BA2CDB">
        <w:tc>
          <w:tcPr>
            <w:tcW w:w="3055" w:type="dxa"/>
          </w:tcPr>
          <w:p w14:paraId="588D6BDE" w14:textId="11BEE413" w:rsidR="008C6908" w:rsidRPr="00AE600A" w:rsidRDefault="008C6908" w:rsidP="00A82F86">
            <w:pPr>
              <w:pStyle w:val="ListParagraph"/>
              <w:numPr>
                <w:ilvl w:val="0"/>
                <w:numId w:val="16"/>
              </w:numPr>
              <w:spacing w:before="120" w:after="120" w:line="276" w:lineRule="auto"/>
              <w:ind w:left="337"/>
              <w:contextualSpacing w:val="0"/>
              <w:rPr>
                <w:rFonts w:cstheme="minorHAnsi"/>
                <w:b/>
              </w:rPr>
            </w:pPr>
            <w:r w:rsidRPr="00AE600A">
              <w:rPr>
                <w:rFonts w:cstheme="minorHAnsi"/>
                <w:b/>
              </w:rPr>
              <w:lastRenderedPageBreak/>
              <w:t>Formulating the objectives of your syllabus</w:t>
            </w:r>
            <w:r w:rsidR="00BA2CDB" w:rsidRPr="00AE600A">
              <w:rPr>
                <w:rFonts w:cstheme="minorHAnsi"/>
                <w:b/>
              </w:rPr>
              <w:t>.</w:t>
            </w:r>
          </w:p>
          <w:p w14:paraId="1582C0D1" w14:textId="77777777" w:rsidR="008C6908" w:rsidRPr="00AE600A" w:rsidRDefault="008C6908" w:rsidP="00A82F86">
            <w:pPr>
              <w:spacing w:before="120" w:after="120" w:line="276" w:lineRule="auto"/>
              <w:ind w:left="337"/>
              <w:rPr>
                <w:rFonts w:cstheme="minorHAnsi"/>
                <w:b/>
              </w:rPr>
            </w:pPr>
          </w:p>
        </w:tc>
        <w:tc>
          <w:tcPr>
            <w:tcW w:w="6799" w:type="dxa"/>
          </w:tcPr>
          <w:p w14:paraId="542BE219" w14:textId="4E2554FF" w:rsidR="008C6908" w:rsidRPr="00AE600A" w:rsidRDefault="008C6908" w:rsidP="00A82F86">
            <w:pPr>
              <w:spacing w:before="120" w:after="120" w:line="276" w:lineRule="auto"/>
              <w:rPr>
                <w:rFonts w:cstheme="minorHAnsi"/>
              </w:rPr>
            </w:pPr>
            <w:r w:rsidRPr="00AE600A">
              <w:rPr>
                <w:rFonts w:cstheme="minorHAnsi"/>
              </w:rPr>
              <w:t>Write down what the basic objectives of the course are (see Section 5 below) and, if there is a specified curriculum, s</w:t>
            </w:r>
            <w:r w:rsidR="00BA2CDB" w:rsidRPr="00AE600A">
              <w:rPr>
                <w:rFonts w:cstheme="minorHAnsi"/>
              </w:rPr>
              <w:t xml:space="preserve">ee how these fit in with it.   </w:t>
            </w:r>
          </w:p>
        </w:tc>
      </w:tr>
      <w:tr w:rsidR="008C6908" w:rsidRPr="00AE600A" w14:paraId="6A204123" w14:textId="77777777" w:rsidTr="00BA2CDB">
        <w:tc>
          <w:tcPr>
            <w:tcW w:w="3055" w:type="dxa"/>
          </w:tcPr>
          <w:p w14:paraId="5B42C3B8" w14:textId="093A8B7D" w:rsidR="008C6908" w:rsidRPr="00AE600A" w:rsidRDefault="008C6908" w:rsidP="00A82F86">
            <w:pPr>
              <w:pStyle w:val="ListParagraph"/>
              <w:numPr>
                <w:ilvl w:val="0"/>
                <w:numId w:val="16"/>
              </w:numPr>
              <w:spacing w:before="120" w:after="120" w:line="276" w:lineRule="auto"/>
              <w:ind w:left="337"/>
              <w:contextualSpacing w:val="0"/>
              <w:rPr>
                <w:rFonts w:cstheme="minorHAnsi"/>
                <w:b/>
              </w:rPr>
            </w:pPr>
            <w:r w:rsidRPr="00AE600A">
              <w:rPr>
                <w:rFonts w:cstheme="minorHAnsi"/>
                <w:b/>
              </w:rPr>
              <w:t>Designing the syllabus</w:t>
            </w:r>
            <w:r w:rsidR="00BA2CDB" w:rsidRPr="00AE600A">
              <w:rPr>
                <w:rFonts w:cstheme="minorHAnsi"/>
                <w:b/>
              </w:rPr>
              <w:t>.</w:t>
            </w:r>
          </w:p>
        </w:tc>
        <w:tc>
          <w:tcPr>
            <w:tcW w:w="6799" w:type="dxa"/>
          </w:tcPr>
          <w:p w14:paraId="2B5B56DE" w14:textId="22AD1C18" w:rsidR="008C6908" w:rsidRPr="00AE600A" w:rsidRDefault="00BA2CDB" w:rsidP="00A82F86">
            <w:pPr>
              <w:spacing w:before="120" w:after="120" w:line="276" w:lineRule="auto"/>
              <w:rPr>
                <w:rFonts w:cstheme="minorHAnsi"/>
              </w:rPr>
            </w:pPr>
            <w:r w:rsidRPr="00AE600A">
              <w:rPr>
                <w:rFonts w:cstheme="minorHAnsi"/>
              </w:rPr>
              <w:t>See Section 6 below.</w:t>
            </w:r>
          </w:p>
        </w:tc>
      </w:tr>
      <w:tr w:rsidR="00BA2CDB" w:rsidRPr="00AE600A" w14:paraId="5C0FBBD5" w14:textId="77777777" w:rsidTr="00BA2CDB">
        <w:tc>
          <w:tcPr>
            <w:tcW w:w="3055" w:type="dxa"/>
          </w:tcPr>
          <w:p w14:paraId="06A36C5E" w14:textId="661B7F16" w:rsidR="00BA2CDB" w:rsidRPr="00AE600A" w:rsidRDefault="00BA2CDB" w:rsidP="00A82F86">
            <w:pPr>
              <w:pStyle w:val="ListParagraph"/>
              <w:numPr>
                <w:ilvl w:val="0"/>
                <w:numId w:val="16"/>
              </w:numPr>
              <w:spacing w:before="120" w:after="120" w:line="276" w:lineRule="auto"/>
              <w:ind w:left="337"/>
              <w:contextualSpacing w:val="0"/>
              <w:rPr>
                <w:rFonts w:cstheme="minorHAnsi"/>
                <w:b/>
              </w:rPr>
            </w:pPr>
            <w:r w:rsidRPr="00AE600A">
              <w:rPr>
                <w:rFonts w:cstheme="minorHAnsi"/>
                <w:b/>
              </w:rPr>
              <w:t>Selecting the instructional materials.</w:t>
            </w:r>
          </w:p>
        </w:tc>
        <w:tc>
          <w:tcPr>
            <w:tcW w:w="6799" w:type="dxa"/>
          </w:tcPr>
          <w:p w14:paraId="4680F3A4" w14:textId="186D81D2" w:rsidR="00BA2CDB" w:rsidRPr="00AE600A" w:rsidRDefault="00BA2CDB" w:rsidP="00A82F86">
            <w:pPr>
              <w:spacing w:before="120" w:after="120" w:line="276" w:lineRule="auto"/>
              <w:rPr>
                <w:rFonts w:cstheme="minorHAnsi"/>
              </w:rPr>
            </w:pPr>
            <w:r w:rsidRPr="00AE600A">
              <w:rPr>
                <w:rFonts w:cstheme="minorHAnsi"/>
              </w:rPr>
              <w:t>Create a checklist that you can use for the evaluation of instructional materials (an issue to be discussed later on in the course).</w:t>
            </w:r>
          </w:p>
        </w:tc>
      </w:tr>
      <w:tr w:rsidR="00BA2CDB" w:rsidRPr="00AE600A" w14:paraId="2C112A68" w14:textId="77777777" w:rsidTr="00BA2CDB">
        <w:tc>
          <w:tcPr>
            <w:tcW w:w="3055" w:type="dxa"/>
          </w:tcPr>
          <w:p w14:paraId="31CBFC8B" w14:textId="1CCA34F6" w:rsidR="00BA2CDB" w:rsidRPr="00AE600A" w:rsidRDefault="00BA2CDB" w:rsidP="00A82F86">
            <w:pPr>
              <w:pStyle w:val="ListParagraph"/>
              <w:numPr>
                <w:ilvl w:val="0"/>
                <w:numId w:val="16"/>
              </w:numPr>
              <w:spacing w:before="120" w:after="120" w:line="276" w:lineRule="auto"/>
              <w:ind w:left="337"/>
              <w:contextualSpacing w:val="0"/>
              <w:rPr>
                <w:rFonts w:cstheme="minorHAnsi"/>
                <w:b/>
              </w:rPr>
            </w:pPr>
            <w:r w:rsidRPr="00AE600A">
              <w:rPr>
                <w:rFonts w:cstheme="minorHAnsi"/>
                <w:b/>
              </w:rPr>
              <w:t>Planning for additional materials to be written or designed.</w:t>
            </w:r>
          </w:p>
        </w:tc>
        <w:tc>
          <w:tcPr>
            <w:tcW w:w="6799" w:type="dxa"/>
          </w:tcPr>
          <w:p w14:paraId="79A4384F" w14:textId="710311E6" w:rsidR="00BA2CDB" w:rsidRPr="00AE600A" w:rsidRDefault="00BA2CDB" w:rsidP="00A82F86">
            <w:pPr>
              <w:spacing w:before="120" w:after="120" w:line="276" w:lineRule="auto"/>
              <w:rPr>
                <w:rFonts w:cstheme="minorHAnsi"/>
              </w:rPr>
            </w:pPr>
            <w:r w:rsidRPr="00AE600A">
              <w:rPr>
                <w:rFonts w:cstheme="minorHAnsi"/>
              </w:rPr>
              <w:t xml:space="preserve">Decide what additional materials you might need for your own reference, learner instruction (particularly materials from authentic sources), for support to groups of ‘weaker’ students, and for testing. </w:t>
            </w:r>
          </w:p>
        </w:tc>
      </w:tr>
      <w:tr w:rsidR="00BA2CDB" w:rsidRPr="00AE600A" w14:paraId="1F1BE858" w14:textId="77777777" w:rsidTr="00BA2CDB">
        <w:tc>
          <w:tcPr>
            <w:tcW w:w="3055" w:type="dxa"/>
          </w:tcPr>
          <w:p w14:paraId="3DF1915E" w14:textId="676C9766" w:rsidR="00BA2CDB" w:rsidRPr="00AE600A" w:rsidRDefault="00BA2CDB" w:rsidP="00A82F86">
            <w:pPr>
              <w:pStyle w:val="ListParagraph"/>
              <w:numPr>
                <w:ilvl w:val="0"/>
                <w:numId w:val="16"/>
              </w:numPr>
              <w:spacing w:before="120" w:after="120" w:line="276" w:lineRule="auto"/>
              <w:ind w:left="337"/>
              <w:contextualSpacing w:val="0"/>
              <w:rPr>
                <w:rFonts w:cstheme="minorHAnsi"/>
                <w:b/>
              </w:rPr>
            </w:pPr>
            <w:r w:rsidRPr="00AE600A">
              <w:rPr>
                <w:rFonts w:cstheme="minorHAnsi"/>
                <w:b/>
              </w:rPr>
              <w:t>Using appropriate techniques.</w:t>
            </w:r>
          </w:p>
        </w:tc>
        <w:tc>
          <w:tcPr>
            <w:tcW w:w="6799" w:type="dxa"/>
          </w:tcPr>
          <w:p w14:paraId="7762A9E0" w14:textId="353855F3" w:rsidR="00BA2CDB" w:rsidRPr="00AE600A" w:rsidRDefault="00BA2CDB" w:rsidP="00A82F86">
            <w:pPr>
              <w:spacing w:before="120" w:after="120" w:line="276" w:lineRule="auto"/>
              <w:rPr>
                <w:rFonts w:cstheme="minorHAnsi"/>
              </w:rPr>
            </w:pPr>
            <w:r w:rsidRPr="00AE600A">
              <w:rPr>
                <w:rFonts w:cstheme="minorHAnsi"/>
              </w:rPr>
              <w:t>Make a checklist of the techniques which seem to be appropriate for the specific group of learners.</w:t>
            </w:r>
          </w:p>
        </w:tc>
      </w:tr>
      <w:tr w:rsidR="00BA2CDB" w:rsidRPr="00AE600A" w14:paraId="3C5013FC" w14:textId="77777777" w:rsidTr="00BA2CDB">
        <w:tc>
          <w:tcPr>
            <w:tcW w:w="3055" w:type="dxa"/>
          </w:tcPr>
          <w:p w14:paraId="2A484596" w14:textId="40465B98" w:rsidR="00BA2CDB" w:rsidRPr="00AE600A" w:rsidRDefault="00BA2CDB" w:rsidP="00A82F86">
            <w:pPr>
              <w:pStyle w:val="ListParagraph"/>
              <w:numPr>
                <w:ilvl w:val="0"/>
                <w:numId w:val="16"/>
              </w:numPr>
              <w:spacing w:before="120" w:after="120" w:line="276" w:lineRule="auto"/>
              <w:ind w:left="337"/>
              <w:contextualSpacing w:val="0"/>
              <w:rPr>
                <w:rFonts w:cstheme="minorHAnsi"/>
                <w:b/>
              </w:rPr>
            </w:pPr>
            <w:r w:rsidRPr="00AE600A">
              <w:rPr>
                <w:rFonts w:cstheme="minorHAnsi"/>
                <w:b/>
              </w:rPr>
              <w:t>Assessing learner performance.</w:t>
            </w:r>
          </w:p>
        </w:tc>
        <w:tc>
          <w:tcPr>
            <w:tcW w:w="6799" w:type="dxa"/>
          </w:tcPr>
          <w:p w14:paraId="31A2597E" w14:textId="17F956D7" w:rsidR="00BA2CDB" w:rsidRPr="00AE600A" w:rsidRDefault="00BA2CDB" w:rsidP="00A82F86">
            <w:pPr>
              <w:spacing w:before="120" w:after="120" w:line="276" w:lineRule="auto"/>
              <w:rPr>
                <w:rFonts w:cstheme="minorHAnsi"/>
              </w:rPr>
            </w:pPr>
            <w:r w:rsidRPr="00AE600A">
              <w:rPr>
                <w:rFonts w:cstheme="minorHAnsi"/>
              </w:rPr>
              <w:t>Decide and plan how you will be assessing learner performance and what types of assessment tools you will be using, as these will provide you with feedback on your course plan.</w:t>
            </w:r>
          </w:p>
        </w:tc>
      </w:tr>
      <w:tr w:rsidR="00BA2CDB" w:rsidRPr="00AE600A" w14:paraId="71832217" w14:textId="77777777" w:rsidTr="00BA2CDB">
        <w:tc>
          <w:tcPr>
            <w:tcW w:w="3055" w:type="dxa"/>
          </w:tcPr>
          <w:p w14:paraId="286A92BE" w14:textId="2F7778A1" w:rsidR="00BA2CDB" w:rsidRPr="00AE600A" w:rsidRDefault="00BA2CDB" w:rsidP="00A82F86">
            <w:pPr>
              <w:pStyle w:val="ListParagraph"/>
              <w:numPr>
                <w:ilvl w:val="0"/>
                <w:numId w:val="16"/>
              </w:numPr>
              <w:spacing w:before="120" w:after="120" w:line="276" w:lineRule="auto"/>
              <w:ind w:left="337"/>
              <w:contextualSpacing w:val="0"/>
              <w:rPr>
                <w:rFonts w:cstheme="minorHAnsi"/>
                <w:b/>
              </w:rPr>
            </w:pPr>
            <w:r w:rsidRPr="00AE600A">
              <w:rPr>
                <w:rFonts w:cstheme="minorHAnsi"/>
                <w:b/>
              </w:rPr>
              <w:t>Assessing teacher performance.</w:t>
            </w:r>
          </w:p>
        </w:tc>
        <w:tc>
          <w:tcPr>
            <w:tcW w:w="6799" w:type="dxa"/>
          </w:tcPr>
          <w:p w14:paraId="1B8C541A" w14:textId="53852C5A" w:rsidR="00BA2CDB" w:rsidRPr="00AE600A" w:rsidRDefault="00BA2CDB" w:rsidP="00A82F86">
            <w:pPr>
              <w:spacing w:before="120" w:after="120" w:line="276" w:lineRule="auto"/>
              <w:rPr>
                <w:rFonts w:cstheme="minorHAnsi"/>
              </w:rPr>
            </w:pPr>
            <w:r w:rsidRPr="00AE600A">
              <w:rPr>
                <w:rFonts w:cstheme="minorHAnsi"/>
              </w:rPr>
              <w:t>Plan for ways of assessing your own performance as an instructor and facilitator.</w:t>
            </w:r>
          </w:p>
        </w:tc>
      </w:tr>
      <w:tr w:rsidR="00BA2CDB" w:rsidRPr="00AE600A" w14:paraId="6DE25F70" w14:textId="77777777" w:rsidTr="00BA2CDB">
        <w:tc>
          <w:tcPr>
            <w:tcW w:w="3055" w:type="dxa"/>
          </w:tcPr>
          <w:p w14:paraId="12DFCBE3" w14:textId="0D4F5BF3" w:rsidR="00BA2CDB" w:rsidRPr="00AE600A" w:rsidRDefault="00BA2CDB" w:rsidP="00A82F86">
            <w:pPr>
              <w:pStyle w:val="ListParagraph"/>
              <w:numPr>
                <w:ilvl w:val="0"/>
                <w:numId w:val="16"/>
              </w:numPr>
              <w:spacing w:before="120" w:after="120" w:line="276" w:lineRule="auto"/>
              <w:ind w:left="337"/>
              <w:contextualSpacing w:val="0"/>
              <w:rPr>
                <w:rFonts w:cstheme="minorHAnsi"/>
                <w:b/>
              </w:rPr>
            </w:pPr>
            <w:r w:rsidRPr="00AE600A">
              <w:rPr>
                <w:rFonts w:cstheme="minorHAnsi"/>
                <w:b/>
              </w:rPr>
              <w:t>Evaluating the syllabus.</w:t>
            </w:r>
          </w:p>
        </w:tc>
        <w:tc>
          <w:tcPr>
            <w:tcW w:w="6799" w:type="dxa"/>
          </w:tcPr>
          <w:p w14:paraId="2E9D9177" w14:textId="12385FC0" w:rsidR="00BA2CDB" w:rsidRPr="00AE600A" w:rsidRDefault="00BA2CDB" w:rsidP="00A82F86">
            <w:pPr>
              <w:spacing w:before="120" w:after="120" w:line="276" w:lineRule="auto"/>
              <w:rPr>
                <w:rFonts w:cstheme="minorHAnsi"/>
              </w:rPr>
            </w:pPr>
            <w:r w:rsidRPr="00AE600A">
              <w:rPr>
                <w:rFonts w:cstheme="minorHAnsi"/>
              </w:rPr>
              <w:t>Plan for ways of evaluating the syllabus and its implementation by reflecting upon pedagogic practices.</w:t>
            </w:r>
          </w:p>
        </w:tc>
      </w:tr>
    </w:tbl>
    <w:p w14:paraId="62ABDEF0" w14:textId="77777777" w:rsidR="00B13BA2" w:rsidRPr="00AE600A" w:rsidRDefault="00B13BA2">
      <w:pPr>
        <w:rPr>
          <w:rFonts w:eastAsiaTheme="majorEastAsia" w:cstheme="minorHAnsi"/>
          <w:b/>
          <w:bCs/>
          <w:sz w:val="28"/>
          <w:szCs w:val="28"/>
        </w:rPr>
      </w:pPr>
      <w:r w:rsidRPr="00AE600A">
        <w:rPr>
          <w:rFonts w:cstheme="minorHAnsi"/>
        </w:rPr>
        <w:br w:type="page"/>
      </w:r>
    </w:p>
    <w:p w14:paraId="0AAC50EC" w14:textId="3181FBF6" w:rsidR="00066415" w:rsidRPr="00AE600A" w:rsidRDefault="00066415" w:rsidP="00A82F86">
      <w:pPr>
        <w:pStyle w:val="Heading1"/>
        <w:rPr>
          <w:rFonts w:asciiTheme="minorHAnsi" w:hAnsiTheme="minorHAnsi" w:cstheme="minorHAnsi"/>
          <w:iCs/>
        </w:rPr>
      </w:pPr>
      <w:bookmarkStart w:id="6" w:name="_Toc429091835"/>
      <w:r w:rsidRPr="00AE600A">
        <w:rPr>
          <w:rFonts w:asciiTheme="minorHAnsi" w:hAnsiTheme="minorHAnsi" w:cstheme="minorHAnsi"/>
        </w:rPr>
        <w:lastRenderedPageBreak/>
        <w:t>Articulating the objectives of a curriculum or syllabus</w:t>
      </w:r>
      <w:bookmarkEnd w:id="6"/>
    </w:p>
    <w:p w14:paraId="0FA9160D" w14:textId="77777777" w:rsidR="00066415" w:rsidRPr="00AE600A" w:rsidRDefault="00066415" w:rsidP="00A82F86">
      <w:pPr>
        <w:spacing w:before="120" w:after="120"/>
        <w:rPr>
          <w:rFonts w:cstheme="minorHAnsi"/>
        </w:rPr>
      </w:pPr>
      <w:r w:rsidRPr="00AE600A">
        <w:rPr>
          <w:rFonts w:cstheme="minorHAnsi"/>
        </w:rPr>
        <w:t>Articulation of the objectives depends on a number of factors, including whether the curriculum and/or syllabus planner focuses on the product or process of teaching and learning. As such, they may be articulated as either product objectives or as process objectives.</w:t>
      </w:r>
    </w:p>
    <w:p w14:paraId="6B867436" w14:textId="53B709D8" w:rsidR="00BA2CDB" w:rsidRPr="00EF5D07" w:rsidRDefault="00EB1422" w:rsidP="00A82F86">
      <w:pPr>
        <w:spacing w:before="120" w:after="120"/>
        <w:rPr>
          <w:rFonts w:cstheme="minorHAnsi"/>
        </w:rPr>
      </w:pPr>
      <w:r w:rsidRPr="00EF5D07">
        <w:t xml:space="preserve">Table </w:t>
      </w:r>
      <w:r w:rsidRPr="00EF5D07">
        <w:fldChar w:fldCharType="begin"/>
      </w:r>
      <w:r w:rsidRPr="00EF5D07">
        <w:instrText xml:space="preserve"> SEQ Table \* ARABIC </w:instrText>
      </w:r>
      <w:r w:rsidRPr="00EF5D07">
        <w:fldChar w:fldCharType="separate"/>
      </w:r>
      <w:r w:rsidR="009031F6">
        <w:rPr>
          <w:noProof/>
        </w:rPr>
        <w:t>4</w:t>
      </w:r>
      <w:r w:rsidRPr="00EF5D07">
        <w:fldChar w:fldCharType="end"/>
      </w:r>
      <w:r w:rsidRPr="00EF5D07">
        <w:rPr>
          <w:rFonts w:cstheme="minorHAnsi"/>
          <w:iCs/>
          <w:caps/>
        </w:rPr>
        <w:t>:</w:t>
      </w:r>
      <w:r w:rsidRPr="00EF5D07">
        <w:rPr>
          <w:rFonts w:cstheme="minorHAnsi"/>
          <w:iCs/>
        </w:rPr>
        <w:t xml:space="preserve"> </w:t>
      </w:r>
      <w:r w:rsidR="00BA2CDB" w:rsidRPr="00EF5D07">
        <w:rPr>
          <w:rFonts w:cstheme="minorHAnsi"/>
        </w:rPr>
        <w:t>Product objectives</w:t>
      </w:r>
    </w:p>
    <w:tbl>
      <w:tblPr>
        <w:tblStyle w:val="TableGrid"/>
        <w:tblW w:w="0" w:type="auto"/>
        <w:tblLook w:val="04A0" w:firstRow="1" w:lastRow="0" w:firstColumn="1" w:lastColumn="0" w:noHBand="0" w:noVBand="1"/>
        <w:tblDescription w:val="Product objectives explained with examples."/>
      </w:tblPr>
      <w:tblGrid>
        <w:gridCol w:w="2695"/>
        <w:gridCol w:w="3600"/>
        <w:gridCol w:w="3559"/>
      </w:tblGrid>
      <w:tr w:rsidR="00BA2CDB" w:rsidRPr="00AE600A" w14:paraId="7E7169B6" w14:textId="77777777" w:rsidTr="006B5772">
        <w:trPr>
          <w:tblHeader/>
        </w:trPr>
        <w:tc>
          <w:tcPr>
            <w:tcW w:w="2695" w:type="dxa"/>
          </w:tcPr>
          <w:p w14:paraId="4448F9A9" w14:textId="6180443B" w:rsidR="00BA2CDB" w:rsidRPr="00AE600A" w:rsidRDefault="00BA2CDB" w:rsidP="00A82F86">
            <w:pPr>
              <w:spacing w:before="40" w:after="40" w:line="276" w:lineRule="auto"/>
              <w:rPr>
                <w:rFonts w:cstheme="minorHAnsi"/>
                <w:bCs/>
                <w:u w:val="single"/>
              </w:rPr>
            </w:pPr>
            <w:r w:rsidRPr="00AE600A">
              <w:rPr>
                <w:rFonts w:cstheme="minorHAnsi"/>
                <w:b/>
              </w:rPr>
              <w:t>Having to do with:</w:t>
            </w:r>
          </w:p>
        </w:tc>
        <w:tc>
          <w:tcPr>
            <w:tcW w:w="3600" w:type="dxa"/>
          </w:tcPr>
          <w:p w14:paraId="3E9E9B91" w14:textId="10C67323" w:rsidR="00BA2CDB" w:rsidRPr="00AE600A" w:rsidRDefault="00BA2CDB" w:rsidP="00A82F86">
            <w:pPr>
              <w:spacing w:before="40" w:after="40" w:line="276" w:lineRule="auto"/>
              <w:rPr>
                <w:rFonts w:cstheme="minorHAnsi"/>
                <w:bCs/>
                <w:u w:val="single"/>
              </w:rPr>
            </w:pPr>
            <w:r w:rsidRPr="00AE600A">
              <w:rPr>
                <w:rFonts w:cstheme="minorHAnsi"/>
                <w:b/>
              </w:rPr>
              <w:t>Example 1:</w:t>
            </w:r>
          </w:p>
        </w:tc>
        <w:tc>
          <w:tcPr>
            <w:tcW w:w="3559" w:type="dxa"/>
          </w:tcPr>
          <w:p w14:paraId="65C2D4FA" w14:textId="283BC82E" w:rsidR="00BA2CDB" w:rsidRPr="00AE600A" w:rsidRDefault="00BA2CDB" w:rsidP="00A82F86">
            <w:pPr>
              <w:spacing w:before="40" w:after="40" w:line="276" w:lineRule="auto"/>
              <w:rPr>
                <w:rFonts w:cstheme="minorHAnsi"/>
                <w:bCs/>
                <w:u w:val="single"/>
              </w:rPr>
            </w:pPr>
            <w:r w:rsidRPr="00AE600A">
              <w:rPr>
                <w:rFonts w:cstheme="minorHAnsi"/>
                <w:b/>
              </w:rPr>
              <w:t>Example 2:</w:t>
            </w:r>
          </w:p>
        </w:tc>
      </w:tr>
      <w:tr w:rsidR="00BA2CDB" w:rsidRPr="00AE600A" w14:paraId="6A5D3C3F" w14:textId="77777777" w:rsidTr="00BA2CDB">
        <w:tc>
          <w:tcPr>
            <w:tcW w:w="2695" w:type="dxa"/>
          </w:tcPr>
          <w:p w14:paraId="5FF164B9" w14:textId="1AB0D5BB" w:rsidR="00BA2CDB" w:rsidRPr="00AE600A" w:rsidRDefault="00BA2CDB" w:rsidP="00A82F86">
            <w:pPr>
              <w:spacing w:before="40" w:after="40" w:line="276" w:lineRule="auto"/>
              <w:rPr>
                <w:rFonts w:cstheme="minorHAnsi"/>
                <w:bCs/>
                <w:u w:val="single"/>
              </w:rPr>
            </w:pPr>
            <w:r w:rsidRPr="00AE600A">
              <w:rPr>
                <w:rFonts w:cstheme="minorHAnsi"/>
              </w:rPr>
              <w:t>The language awareness learners are expected to develop as a result of instruction.</w:t>
            </w:r>
          </w:p>
        </w:tc>
        <w:tc>
          <w:tcPr>
            <w:tcW w:w="3600" w:type="dxa"/>
          </w:tcPr>
          <w:p w14:paraId="4AB205EB" w14:textId="34BF2105" w:rsidR="00BA2CDB" w:rsidRPr="00AE600A" w:rsidRDefault="00BA2CDB" w:rsidP="00A82F86">
            <w:pPr>
              <w:spacing w:before="40" w:after="40" w:line="276" w:lineRule="auto"/>
              <w:rPr>
                <w:rFonts w:cstheme="minorHAnsi"/>
                <w:bCs/>
                <w:u w:val="single"/>
              </w:rPr>
            </w:pPr>
            <w:r w:rsidRPr="00AE600A">
              <w:rPr>
                <w:rFonts w:cstheme="minorHAnsi"/>
              </w:rPr>
              <w:t xml:space="preserve">Learners should be able to use (or omit) the definite and the indefinite article according to the linguistic/social context and the discourse/ genre of the text. </w:t>
            </w:r>
          </w:p>
        </w:tc>
        <w:tc>
          <w:tcPr>
            <w:tcW w:w="3559" w:type="dxa"/>
          </w:tcPr>
          <w:p w14:paraId="23629383" w14:textId="77777777" w:rsidR="00BA2CDB" w:rsidRPr="00AE600A" w:rsidRDefault="00BA2CDB" w:rsidP="00A82F86">
            <w:pPr>
              <w:spacing w:before="40" w:after="40" w:line="276" w:lineRule="auto"/>
              <w:rPr>
                <w:rFonts w:cstheme="minorHAnsi"/>
              </w:rPr>
            </w:pPr>
            <w:r w:rsidRPr="00AE600A">
              <w:rPr>
                <w:rFonts w:cstheme="minorHAnsi"/>
              </w:rPr>
              <w:t>Learners should know how to introduce someone (formal and informal introduction).</w:t>
            </w:r>
          </w:p>
          <w:p w14:paraId="2A99D3C0" w14:textId="77777777" w:rsidR="00BA2CDB" w:rsidRPr="00AE600A" w:rsidRDefault="00BA2CDB" w:rsidP="00A82F86">
            <w:pPr>
              <w:spacing w:before="40" w:after="40" w:line="276" w:lineRule="auto"/>
              <w:rPr>
                <w:rFonts w:cstheme="minorHAnsi"/>
                <w:bCs/>
                <w:u w:val="single"/>
              </w:rPr>
            </w:pPr>
          </w:p>
        </w:tc>
      </w:tr>
      <w:tr w:rsidR="00BA2CDB" w:rsidRPr="00AE600A" w14:paraId="318D980E" w14:textId="77777777" w:rsidTr="00BA2CDB">
        <w:tc>
          <w:tcPr>
            <w:tcW w:w="2695" w:type="dxa"/>
          </w:tcPr>
          <w:p w14:paraId="17C1C223" w14:textId="77777777" w:rsidR="00BA2CDB" w:rsidRPr="00AE600A" w:rsidRDefault="00BA2CDB" w:rsidP="00A82F86">
            <w:pPr>
              <w:spacing w:before="40" w:after="40" w:line="276" w:lineRule="auto"/>
              <w:rPr>
                <w:rFonts w:cstheme="minorHAnsi"/>
              </w:rPr>
            </w:pPr>
            <w:r w:rsidRPr="00AE600A">
              <w:rPr>
                <w:rFonts w:cstheme="minorHAnsi"/>
              </w:rPr>
              <w:t xml:space="preserve">The communicative skills learners must develop as a result of instruction. </w:t>
            </w:r>
          </w:p>
          <w:p w14:paraId="15DD3261" w14:textId="77777777" w:rsidR="00BA2CDB" w:rsidRPr="00AE600A" w:rsidRDefault="00BA2CDB" w:rsidP="00A82F86">
            <w:pPr>
              <w:spacing w:before="40" w:after="40" w:line="276" w:lineRule="auto"/>
              <w:rPr>
                <w:rFonts w:cstheme="minorHAnsi"/>
                <w:bCs/>
                <w:u w:val="single"/>
              </w:rPr>
            </w:pPr>
          </w:p>
        </w:tc>
        <w:tc>
          <w:tcPr>
            <w:tcW w:w="3600" w:type="dxa"/>
          </w:tcPr>
          <w:p w14:paraId="61E25F85" w14:textId="7F417F5E" w:rsidR="00BA2CDB" w:rsidRPr="00AE600A" w:rsidRDefault="00BA2CDB" w:rsidP="00A82F86">
            <w:pPr>
              <w:spacing w:before="40" w:after="40" w:line="276" w:lineRule="auto"/>
              <w:rPr>
                <w:rFonts w:cstheme="minorHAnsi"/>
                <w:bCs/>
                <w:u w:val="single"/>
              </w:rPr>
            </w:pPr>
            <w:r w:rsidRPr="00AE600A">
              <w:rPr>
                <w:rFonts w:cstheme="minorHAnsi"/>
              </w:rPr>
              <w:t xml:space="preserve">Deducing the meaning and use of unfamiliar lexical items in written and oral texts, through contextual clues. </w:t>
            </w:r>
          </w:p>
        </w:tc>
        <w:tc>
          <w:tcPr>
            <w:tcW w:w="3559" w:type="dxa"/>
          </w:tcPr>
          <w:p w14:paraId="13721A96" w14:textId="77777777" w:rsidR="00BA2CDB" w:rsidRPr="00AE600A" w:rsidRDefault="00BA2CDB" w:rsidP="00A82F86">
            <w:pPr>
              <w:spacing w:before="40" w:after="40" w:line="276" w:lineRule="auto"/>
              <w:rPr>
                <w:rFonts w:cstheme="minorHAnsi"/>
              </w:rPr>
            </w:pPr>
            <w:r w:rsidRPr="00AE600A">
              <w:rPr>
                <w:rFonts w:cstheme="minorHAnsi"/>
              </w:rPr>
              <w:t>Producing a contextually appropriate summary of a written text.</w:t>
            </w:r>
            <w:r w:rsidRPr="00AE600A">
              <w:rPr>
                <w:rStyle w:val="FootnoteReference"/>
                <w:rFonts w:cstheme="minorHAnsi"/>
              </w:rPr>
              <w:footnoteReference w:id="1"/>
            </w:r>
            <w:r w:rsidRPr="00AE600A">
              <w:rPr>
                <w:rFonts w:cstheme="minorHAnsi"/>
              </w:rPr>
              <w:t xml:space="preserve"> </w:t>
            </w:r>
          </w:p>
          <w:p w14:paraId="44775891" w14:textId="77777777" w:rsidR="00BA2CDB" w:rsidRPr="00AE600A" w:rsidRDefault="00BA2CDB" w:rsidP="00A82F86">
            <w:pPr>
              <w:spacing w:before="40" w:after="40" w:line="276" w:lineRule="auto"/>
              <w:rPr>
                <w:rFonts w:cstheme="minorHAnsi"/>
                <w:bCs/>
                <w:u w:val="single"/>
              </w:rPr>
            </w:pPr>
          </w:p>
        </w:tc>
      </w:tr>
      <w:tr w:rsidR="00BA2CDB" w:rsidRPr="00AE600A" w14:paraId="20471A4A" w14:textId="77777777" w:rsidTr="00BA2CDB">
        <w:tc>
          <w:tcPr>
            <w:tcW w:w="2695" w:type="dxa"/>
          </w:tcPr>
          <w:p w14:paraId="33DFCC96" w14:textId="06F7CD97" w:rsidR="00BA2CDB" w:rsidRPr="00AE600A" w:rsidRDefault="00BA2CDB" w:rsidP="00A82F86">
            <w:pPr>
              <w:tabs>
                <w:tab w:val="left" w:pos="252"/>
              </w:tabs>
              <w:spacing w:before="40" w:after="40" w:line="276" w:lineRule="auto"/>
              <w:rPr>
                <w:rFonts w:cstheme="minorHAnsi"/>
              </w:rPr>
            </w:pPr>
            <w:r w:rsidRPr="00AE600A">
              <w:rPr>
                <w:rFonts w:cstheme="minorHAnsi"/>
              </w:rPr>
              <w:t>What learners are expected to do with language as a result o</w:t>
            </w:r>
            <w:r w:rsidR="00AE600A" w:rsidRPr="00AE600A">
              <w:rPr>
                <w:rFonts w:cstheme="minorHAnsi"/>
              </w:rPr>
              <w:t>f instruction (or acquisition).</w:t>
            </w:r>
          </w:p>
        </w:tc>
        <w:tc>
          <w:tcPr>
            <w:tcW w:w="3600" w:type="dxa"/>
          </w:tcPr>
          <w:p w14:paraId="2BB85941" w14:textId="64B1E491" w:rsidR="00BA2CDB" w:rsidRPr="00AE600A" w:rsidRDefault="00BA2CDB" w:rsidP="00A82F86">
            <w:pPr>
              <w:spacing w:before="40" w:after="40" w:line="276" w:lineRule="auto"/>
              <w:rPr>
                <w:rFonts w:cstheme="minorHAnsi"/>
              </w:rPr>
            </w:pPr>
            <w:r w:rsidRPr="00AE600A">
              <w:rPr>
                <w:rFonts w:cstheme="minorHAnsi"/>
              </w:rPr>
              <w:t xml:space="preserve">Can read with a large degree of independence, adapting style and speed of reading to different texts and purposes, and using appropriate reference sources selectively. </w:t>
            </w:r>
          </w:p>
        </w:tc>
        <w:tc>
          <w:tcPr>
            <w:tcW w:w="3559" w:type="dxa"/>
          </w:tcPr>
          <w:p w14:paraId="5A44E662" w14:textId="49061653" w:rsidR="00BA2CDB" w:rsidRPr="00AE600A" w:rsidRDefault="00BA2CDB" w:rsidP="00A82F86">
            <w:pPr>
              <w:tabs>
                <w:tab w:val="left" w:pos="540"/>
              </w:tabs>
              <w:spacing w:before="40" w:after="40" w:line="276" w:lineRule="auto"/>
              <w:rPr>
                <w:rFonts w:cstheme="minorHAnsi"/>
                <w:sz w:val="20"/>
                <w:szCs w:val="20"/>
              </w:rPr>
            </w:pPr>
            <w:r w:rsidRPr="00AE600A">
              <w:rPr>
                <w:rFonts w:cstheme="minorHAnsi"/>
              </w:rPr>
              <w:t>Can give a simple description or presentation of people, living or working conditions, daily routines, likes/dislikes, etc. as a short series of simple phrases and sentences linked into a list.</w:t>
            </w:r>
          </w:p>
        </w:tc>
      </w:tr>
    </w:tbl>
    <w:p w14:paraId="5A20FF42" w14:textId="30017C8F" w:rsidR="00BA2CDB" w:rsidRPr="00EF5D07" w:rsidRDefault="00EB1422" w:rsidP="00A82F86">
      <w:pPr>
        <w:spacing w:before="120" w:after="120"/>
        <w:rPr>
          <w:rFonts w:cstheme="minorHAnsi"/>
          <w:bCs/>
          <w:u w:val="single"/>
        </w:rPr>
      </w:pPr>
      <w:r w:rsidRPr="00EF5D07">
        <w:t xml:space="preserve">Table </w:t>
      </w:r>
      <w:r w:rsidRPr="00EF5D07">
        <w:fldChar w:fldCharType="begin"/>
      </w:r>
      <w:r w:rsidRPr="00EF5D07">
        <w:instrText xml:space="preserve"> SEQ Table \* ARABIC </w:instrText>
      </w:r>
      <w:r w:rsidRPr="00EF5D07">
        <w:fldChar w:fldCharType="separate"/>
      </w:r>
      <w:r w:rsidR="009031F6">
        <w:rPr>
          <w:noProof/>
        </w:rPr>
        <w:t>5</w:t>
      </w:r>
      <w:r w:rsidRPr="00EF5D07">
        <w:fldChar w:fldCharType="end"/>
      </w:r>
      <w:r w:rsidRPr="00EF5D07">
        <w:rPr>
          <w:rFonts w:cstheme="minorHAnsi"/>
          <w:iCs/>
          <w:caps/>
        </w:rPr>
        <w:t>:</w:t>
      </w:r>
      <w:r w:rsidRPr="00EF5D07">
        <w:rPr>
          <w:rFonts w:cstheme="minorHAnsi"/>
          <w:iCs/>
        </w:rPr>
        <w:t xml:space="preserve"> </w:t>
      </w:r>
      <w:r w:rsidR="00BA2CDB" w:rsidRPr="00EF5D07">
        <w:rPr>
          <w:rFonts w:ascii="Arial" w:hAnsi="Arial" w:cs="Arial"/>
        </w:rPr>
        <w:t>Process objectives</w:t>
      </w:r>
    </w:p>
    <w:tbl>
      <w:tblPr>
        <w:tblStyle w:val="TableGrid"/>
        <w:tblW w:w="0" w:type="auto"/>
        <w:tblLook w:val="04A0" w:firstRow="1" w:lastRow="0" w:firstColumn="1" w:lastColumn="0" w:noHBand="0" w:noVBand="1"/>
        <w:tblDescription w:val="Process objectives explained with examples."/>
      </w:tblPr>
      <w:tblGrid>
        <w:gridCol w:w="4045"/>
        <w:gridCol w:w="2700"/>
        <w:gridCol w:w="3109"/>
      </w:tblGrid>
      <w:tr w:rsidR="00BA2CDB" w:rsidRPr="00AE600A" w14:paraId="3BE53A0B" w14:textId="77777777" w:rsidTr="006B5772">
        <w:trPr>
          <w:tblHeader/>
        </w:trPr>
        <w:tc>
          <w:tcPr>
            <w:tcW w:w="4045" w:type="dxa"/>
          </w:tcPr>
          <w:p w14:paraId="587D62E1" w14:textId="77777777" w:rsidR="00BA2CDB" w:rsidRPr="00AE600A" w:rsidRDefault="00BA2CDB" w:rsidP="00A82F86">
            <w:pPr>
              <w:spacing w:before="40" w:after="40" w:line="276" w:lineRule="auto"/>
              <w:rPr>
                <w:rFonts w:cstheme="minorHAnsi"/>
                <w:bCs/>
                <w:u w:val="single"/>
              </w:rPr>
            </w:pPr>
            <w:r w:rsidRPr="00AE600A">
              <w:rPr>
                <w:rFonts w:cstheme="minorHAnsi"/>
                <w:b/>
              </w:rPr>
              <w:t>Having to do with:</w:t>
            </w:r>
          </w:p>
        </w:tc>
        <w:tc>
          <w:tcPr>
            <w:tcW w:w="2700" w:type="dxa"/>
          </w:tcPr>
          <w:p w14:paraId="5D474188" w14:textId="77777777" w:rsidR="00BA2CDB" w:rsidRPr="00AE600A" w:rsidRDefault="00BA2CDB" w:rsidP="00A82F86">
            <w:pPr>
              <w:spacing w:before="40" w:after="40" w:line="276" w:lineRule="auto"/>
              <w:rPr>
                <w:rFonts w:cstheme="minorHAnsi"/>
                <w:bCs/>
                <w:u w:val="single"/>
              </w:rPr>
            </w:pPr>
            <w:r w:rsidRPr="00AE600A">
              <w:rPr>
                <w:rFonts w:cstheme="minorHAnsi"/>
                <w:b/>
              </w:rPr>
              <w:t>Example 1:</w:t>
            </w:r>
          </w:p>
        </w:tc>
        <w:tc>
          <w:tcPr>
            <w:tcW w:w="3109" w:type="dxa"/>
          </w:tcPr>
          <w:p w14:paraId="11A9D88C" w14:textId="77777777" w:rsidR="00BA2CDB" w:rsidRPr="00AE600A" w:rsidRDefault="00BA2CDB" w:rsidP="00A82F86">
            <w:pPr>
              <w:spacing w:before="40" w:after="40" w:line="276" w:lineRule="auto"/>
              <w:rPr>
                <w:rFonts w:cstheme="minorHAnsi"/>
                <w:bCs/>
                <w:u w:val="single"/>
              </w:rPr>
            </w:pPr>
            <w:r w:rsidRPr="00AE600A">
              <w:rPr>
                <w:rFonts w:cstheme="minorHAnsi"/>
                <w:b/>
              </w:rPr>
              <w:t>Example 2:</w:t>
            </w:r>
          </w:p>
        </w:tc>
      </w:tr>
      <w:tr w:rsidR="00BA2CDB" w:rsidRPr="00AE600A" w14:paraId="5E2A5704" w14:textId="77777777" w:rsidTr="00BA2CDB">
        <w:tc>
          <w:tcPr>
            <w:tcW w:w="4045" w:type="dxa"/>
          </w:tcPr>
          <w:p w14:paraId="63F080E6" w14:textId="3B694F6D" w:rsidR="00BA2CDB" w:rsidRPr="00AE600A" w:rsidRDefault="00BA2CDB" w:rsidP="00A82F86">
            <w:pPr>
              <w:spacing w:before="40" w:after="40" w:line="276" w:lineRule="auto"/>
              <w:rPr>
                <w:rFonts w:cstheme="minorHAnsi"/>
                <w:bCs/>
                <w:u w:val="single"/>
              </w:rPr>
            </w:pPr>
            <w:r w:rsidRPr="00AE600A">
              <w:rPr>
                <w:rFonts w:cstheme="minorHAnsi"/>
              </w:rPr>
              <w:t xml:space="preserve">The experiences the learners will undergo in the classroom. They are designed to develop language awareness, communication skills and/or make possible the achievement of other product objectives. </w:t>
            </w:r>
          </w:p>
        </w:tc>
        <w:tc>
          <w:tcPr>
            <w:tcW w:w="2700" w:type="dxa"/>
          </w:tcPr>
          <w:p w14:paraId="1C8DEDA5" w14:textId="52E0D64C" w:rsidR="00BA2CDB" w:rsidRPr="00AE600A" w:rsidRDefault="00BA2CDB" w:rsidP="00A82F86">
            <w:pPr>
              <w:spacing w:after="120" w:line="276" w:lineRule="auto"/>
              <w:rPr>
                <w:rFonts w:cstheme="minorHAnsi"/>
              </w:rPr>
            </w:pPr>
            <w:r w:rsidRPr="00AE600A">
              <w:rPr>
                <w:rFonts w:cstheme="minorHAnsi"/>
              </w:rPr>
              <w:t xml:space="preserve">Learners will take part in role plays in order to appreciate how language choice is affected by the setting, participants, topics etc. </w:t>
            </w:r>
          </w:p>
        </w:tc>
        <w:tc>
          <w:tcPr>
            <w:tcW w:w="3109" w:type="dxa"/>
          </w:tcPr>
          <w:p w14:paraId="0DD276F5" w14:textId="45BFA51D" w:rsidR="00BA2CDB" w:rsidRPr="00AE600A" w:rsidRDefault="00BA2CDB" w:rsidP="00A82F86">
            <w:pPr>
              <w:spacing w:after="120" w:line="276" w:lineRule="auto"/>
              <w:rPr>
                <w:rFonts w:cstheme="minorHAnsi"/>
              </w:rPr>
            </w:pPr>
            <w:r w:rsidRPr="00AE600A">
              <w:rPr>
                <w:rFonts w:cstheme="minorHAnsi"/>
              </w:rPr>
              <w:t xml:space="preserve">Individual learners will collect information for a monthly class newspaper and, in groups, write short articles and other texts to be included therein. </w:t>
            </w:r>
          </w:p>
        </w:tc>
      </w:tr>
    </w:tbl>
    <w:p w14:paraId="21F0DE8E" w14:textId="44873761" w:rsidR="00066415" w:rsidRPr="00AE600A" w:rsidRDefault="00066415" w:rsidP="00A82F86">
      <w:pPr>
        <w:spacing w:before="240" w:after="60"/>
        <w:rPr>
          <w:b/>
        </w:rPr>
      </w:pPr>
      <w:r w:rsidRPr="00AE600A">
        <w:rPr>
          <w:b/>
        </w:rPr>
        <w:t>Task 6</w:t>
      </w:r>
      <w:r w:rsidR="009D580C" w:rsidRPr="00AE600A">
        <w:rPr>
          <w:b/>
        </w:rPr>
        <w:t>:</w:t>
      </w:r>
    </w:p>
    <w:p w14:paraId="3096A33C" w14:textId="77777777" w:rsidR="00066415" w:rsidRPr="00AE600A" w:rsidRDefault="00066415" w:rsidP="00A82F86">
      <w:pPr>
        <w:spacing w:after="240"/>
        <w:rPr>
          <w:rFonts w:cstheme="minorHAnsi"/>
        </w:rPr>
      </w:pPr>
      <w:r w:rsidRPr="00AE600A">
        <w:rPr>
          <w:rFonts w:cstheme="minorHAnsi"/>
        </w:rPr>
        <w:t>Now think of one additional example for each of the product objectives and for the process objectives.</w:t>
      </w:r>
    </w:p>
    <w:p w14:paraId="1E0110BC" w14:textId="20642627" w:rsidR="00066415" w:rsidRPr="00AE600A" w:rsidRDefault="00066415" w:rsidP="00A82F86">
      <w:pPr>
        <w:pStyle w:val="Heading1"/>
        <w:rPr>
          <w:rFonts w:asciiTheme="minorHAnsi" w:hAnsiTheme="minorHAnsi" w:cstheme="minorHAnsi"/>
        </w:rPr>
      </w:pPr>
      <w:bookmarkStart w:id="7" w:name="_Toc429091836"/>
      <w:r w:rsidRPr="00AE600A">
        <w:rPr>
          <w:rFonts w:asciiTheme="minorHAnsi" w:hAnsiTheme="minorHAnsi" w:cstheme="minorHAnsi"/>
        </w:rPr>
        <w:t>Designing the syllabus</w:t>
      </w:r>
      <w:bookmarkEnd w:id="7"/>
    </w:p>
    <w:p w14:paraId="29EBD144" w14:textId="3A9BC65B" w:rsidR="00066415" w:rsidRPr="00AE600A" w:rsidRDefault="00066415" w:rsidP="00A82F86">
      <w:pPr>
        <w:pStyle w:val="BodyTextIndent"/>
        <w:spacing w:after="240" w:line="276" w:lineRule="auto"/>
        <w:ind w:left="0"/>
        <w:rPr>
          <w:rFonts w:asciiTheme="minorHAnsi" w:hAnsiTheme="minorHAnsi" w:cstheme="minorHAnsi"/>
          <w:sz w:val="22"/>
          <w:szCs w:val="22"/>
        </w:rPr>
      </w:pPr>
      <w:r w:rsidRPr="00AE600A">
        <w:rPr>
          <w:rFonts w:asciiTheme="minorHAnsi" w:hAnsiTheme="minorHAnsi" w:cstheme="minorHAnsi"/>
          <w:sz w:val="22"/>
          <w:szCs w:val="22"/>
        </w:rPr>
        <w:t xml:space="preserve">It has become obvious that a syllabus is a plan for the content to be dealt with during a specific period of time, say, a school year. In Unit 3, the possibility of drawing from different categories of linguistic and sociolinguistic knowledge was discussed. It is of course possible that it may also draw from categories of situational context, communication skills and/or can-do statements, as in Table </w:t>
      </w:r>
      <w:r w:rsidR="00EF5D07">
        <w:rPr>
          <w:rFonts w:asciiTheme="minorHAnsi" w:hAnsiTheme="minorHAnsi" w:cstheme="minorHAnsi"/>
          <w:sz w:val="22"/>
          <w:szCs w:val="22"/>
        </w:rPr>
        <w:t xml:space="preserve">6 </w:t>
      </w:r>
      <w:r w:rsidRPr="00AE600A">
        <w:rPr>
          <w:rFonts w:asciiTheme="minorHAnsi" w:hAnsiTheme="minorHAnsi" w:cstheme="minorHAnsi"/>
          <w:sz w:val="22"/>
          <w:szCs w:val="22"/>
        </w:rPr>
        <w:t>below.</w:t>
      </w:r>
    </w:p>
    <w:p w14:paraId="229C705E" w14:textId="5C18CC09" w:rsidR="009D580C" w:rsidRPr="00EF5D07" w:rsidRDefault="004B2648" w:rsidP="00EF5D07">
      <w:pPr>
        <w:pStyle w:val="BodyTextIndent"/>
        <w:spacing w:after="60" w:line="276" w:lineRule="auto"/>
        <w:ind w:left="0"/>
        <w:rPr>
          <w:rFonts w:asciiTheme="minorHAnsi" w:hAnsiTheme="minorHAnsi" w:cstheme="minorHAnsi"/>
          <w:sz w:val="22"/>
          <w:szCs w:val="22"/>
        </w:rPr>
      </w:pPr>
      <w:r w:rsidRPr="00EF5D07">
        <w:rPr>
          <w:rFonts w:asciiTheme="minorHAnsi" w:hAnsiTheme="minorHAnsi" w:cstheme="minorHAnsi"/>
          <w:sz w:val="22"/>
          <w:szCs w:val="22"/>
        </w:rPr>
        <w:lastRenderedPageBreak/>
        <w:t xml:space="preserve">Table </w:t>
      </w:r>
      <w:r w:rsidRPr="00EF5D07">
        <w:rPr>
          <w:rFonts w:asciiTheme="minorHAnsi" w:hAnsiTheme="minorHAnsi" w:cstheme="minorHAnsi"/>
          <w:sz w:val="22"/>
          <w:szCs w:val="22"/>
        </w:rPr>
        <w:fldChar w:fldCharType="begin"/>
      </w:r>
      <w:r w:rsidRPr="00EF5D07">
        <w:rPr>
          <w:rFonts w:asciiTheme="minorHAnsi" w:hAnsiTheme="minorHAnsi" w:cstheme="minorHAnsi"/>
          <w:sz w:val="22"/>
          <w:szCs w:val="22"/>
        </w:rPr>
        <w:instrText xml:space="preserve"> SEQ Table \* ARABIC </w:instrText>
      </w:r>
      <w:r w:rsidRPr="00EF5D07">
        <w:rPr>
          <w:rFonts w:asciiTheme="minorHAnsi" w:hAnsiTheme="minorHAnsi" w:cstheme="minorHAnsi"/>
          <w:sz w:val="22"/>
          <w:szCs w:val="22"/>
        </w:rPr>
        <w:fldChar w:fldCharType="separate"/>
      </w:r>
      <w:r w:rsidR="009031F6">
        <w:rPr>
          <w:rFonts w:asciiTheme="minorHAnsi" w:hAnsiTheme="minorHAnsi" w:cstheme="minorHAnsi"/>
          <w:noProof/>
          <w:sz w:val="22"/>
          <w:szCs w:val="22"/>
        </w:rPr>
        <w:t>6</w:t>
      </w:r>
      <w:r w:rsidRPr="00EF5D07">
        <w:rPr>
          <w:rFonts w:asciiTheme="minorHAnsi" w:hAnsiTheme="minorHAnsi" w:cstheme="minorHAnsi"/>
          <w:sz w:val="22"/>
          <w:szCs w:val="22"/>
        </w:rPr>
        <w:fldChar w:fldCharType="end"/>
      </w:r>
      <w:r w:rsidRPr="00EF5D07">
        <w:rPr>
          <w:rFonts w:asciiTheme="minorHAnsi" w:hAnsiTheme="minorHAnsi" w:cstheme="minorHAnsi"/>
          <w:iCs/>
          <w:sz w:val="22"/>
          <w:szCs w:val="22"/>
        </w:rPr>
        <w:t>:</w:t>
      </w:r>
      <w:r w:rsidR="009D580C" w:rsidRPr="00EF5D07">
        <w:rPr>
          <w:rFonts w:asciiTheme="minorHAnsi" w:hAnsiTheme="minorHAnsi" w:cstheme="minorHAnsi"/>
          <w:sz w:val="22"/>
          <w:szCs w:val="22"/>
        </w:rPr>
        <w:t xml:space="preserve"> </w:t>
      </w:r>
      <w:r w:rsidR="00EF5D07" w:rsidRPr="00EF5D07">
        <w:rPr>
          <w:rFonts w:asciiTheme="minorHAnsi" w:hAnsiTheme="minorHAnsi" w:cstheme="minorHAnsi"/>
          <w:sz w:val="22"/>
          <w:szCs w:val="22"/>
        </w:rPr>
        <w:t>Different categories of linguistic and sociolinguistic knowledge</w:t>
      </w:r>
    </w:p>
    <w:tbl>
      <w:tblPr>
        <w:tblStyle w:val="1"/>
        <w:tblW w:w="0" w:type="auto"/>
        <w:tblLook w:val="04A0" w:firstRow="1" w:lastRow="0" w:firstColumn="1" w:lastColumn="0" w:noHBand="0" w:noVBand="1"/>
        <w:tblDescription w:val="The sylabbus may draw from categories of situational context, communication skills and/or can-do statements."/>
      </w:tblPr>
      <w:tblGrid>
        <w:gridCol w:w="1885"/>
        <w:gridCol w:w="1800"/>
        <w:gridCol w:w="1890"/>
        <w:gridCol w:w="2070"/>
        <w:gridCol w:w="2209"/>
      </w:tblGrid>
      <w:tr w:rsidR="009D580C" w:rsidRPr="00AE600A" w14:paraId="4D2AB405" w14:textId="77777777" w:rsidTr="006B5772">
        <w:trPr>
          <w:tblHeader/>
        </w:trPr>
        <w:tc>
          <w:tcPr>
            <w:tcW w:w="1885" w:type="dxa"/>
            <w:tcBorders>
              <w:right w:val="single" w:sz="4" w:space="0" w:color="FFFFFF" w:themeColor="background1"/>
            </w:tcBorders>
            <w:shd w:val="clear" w:color="auto" w:fill="000000" w:themeFill="text1"/>
          </w:tcPr>
          <w:p w14:paraId="322B0039" w14:textId="7A7F8126" w:rsidR="009D580C" w:rsidRPr="00AE600A" w:rsidRDefault="009D580C" w:rsidP="00A82F86">
            <w:pPr>
              <w:spacing w:before="60" w:after="60" w:line="276" w:lineRule="auto"/>
              <w:rPr>
                <w:b/>
              </w:rPr>
            </w:pPr>
            <w:r w:rsidRPr="00AE600A">
              <w:rPr>
                <w:b/>
              </w:rPr>
              <w:t>Use of language</w:t>
            </w:r>
          </w:p>
        </w:tc>
        <w:tc>
          <w:tcPr>
            <w:tcW w:w="1800" w:type="dxa"/>
            <w:tcBorders>
              <w:left w:val="single" w:sz="4" w:space="0" w:color="FFFFFF" w:themeColor="background1"/>
              <w:right w:val="single" w:sz="4" w:space="0" w:color="FFFFFF" w:themeColor="background1"/>
            </w:tcBorders>
            <w:shd w:val="clear" w:color="auto" w:fill="000000" w:themeFill="text1"/>
          </w:tcPr>
          <w:p w14:paraId="36B45317" w14:textId="088A8C2A" w:rsidR="009D580C" w:rsidRPr="00AE600A" w:rsidRDefault="009D580C" w:rsidP="00A82F86">
            <w:pPr>
              <w:spacing w:before="60" w:after="60" w:line="276" w:lineRule="auto"/>
              <w:rPr>
                <w:b/>
              </w:rPr>
            </w:pPr>
            <w:r w:rsidRPr="00AE600A">
              <w:rPr>
                <w:b/>
              </w:rPr>
              <w:t>Language form</w:t>
            </w:r>
          </w:p>
        </w:tc>
        <w:tc>
          <w:tcPr>
            <w:tcW w:w="1890" w:type="dxa"/>
            <w:tcBorders>
              <w:left w:val="single" w:sz="4" w:space="0" w:color="FFFFFF" w:themeColor="background1"/>
              <w:right w:val="single" w:sz="4" w:space="0" w:color="FFFFFF" w:themeColor="background1"/>
            </w:tcBorders>
            <w:shd w:val="clear" w:color="auto" w:fill="000000" w:themeFill="text1"/>
          </w:tcPr>
          <w:p w14:paraId="462FD663" w14:textId="77777777" w:rsidR="009D580C" w:rsidRPr="00AE600A" w:rsidRDefault="009D580C" w:rsidP="00A82F86">
            <w:pPr>
              <w:spacing w:before="60" w:after="60" w:line="276" w:lineRule="auto"/>
              <w:rPr>
                <w:b/>
                <w:bCs/>
              </w:rPr>
            </w:pPr>
            <w:r w:rsidRPr="00AE600A">
              <w:rPr>
                <w:b/>
                <w:bCs/>
              </w:rPr>
              <w:t>Social</w:t>
            </w:r>
          </w:p>
          <w:p w14:paraId="3EE45EAA" w14:textId="34407778" w:rsidR="009D580C" w:rsidRPr="00AE600A" w:rsidRDefault="009D580C" w:rsidP="00A82F86">
            <w:pPr>
              <w:spacing w:before="60" w:after="60" w:line="276" w:lineRule="auto"/>
              <w:rPr>
                <w:b/>
              </w:rPr>
            </w:pPr>
            <w:r w:rsidRPr="00AE600A">
              <w:rPr>
                <w:b/>
                <w:bCs/>
              </w:rPr>
              <w:t>context</w:t>
            </w:r>
          </w:p>
        </w:tc>
        <w:tc>
          <w:tcPr>
            <w:tcW w:w="2070" w:type="dxa"/>
            <w:tcBorders>
              <w:left w:val="single" w:sz="4" w:space="0" w:color="FFFFFF" w:themeColor="background1"/>
              <w:right w:val="single" w:sz="4" w:space="0" w:color="FFFFFF" w:themeColor="background1"/>
            </w:tcBorders>
            <w:shd w:val="clear" w:color="auto" w:fill="000000" w:themeFill="text1"/>
          </w:tcPr>
          <w:p w14:paraId="5A107A45" w14:textId="283418D4" w:rsidR="009D580C" w:rsidRPr="00AE600A" w:rsidRDefault="009D580C" w:rsidP="00A82F86">
            <w:pPr>
              <w:spacing w:before="60" w:after="60" w:line="276" w:lineRule="auto"/>
              <w:rPr>
                <w:b/>
              </w:rPr>
            </w:pPr>
            <w:r w:rsidRPr="00AE600A">
              <w:rPr>
                <w:b/>
                <w:bCs/>
              </w:rPr>
              <w:t>Communication skills</w:t>
            </w:r>
          </w:p>
        </w:tc>
        <w:tc>
          <w:tcPr>
            <w:tcW w:w="2209" w:type="dxa"/>
            <w:tcBorders>
              <w:left w:val="single" w:sz="4" w:space="0" w:color="FFFFFF" w:themeColor="background1"/>
            </w:tcBorders>
            <w:shd w:val="clear" w:color="auto" w:fill="000000" w:themeFill="text1"/>
          </w:tcPr>
          <w:p w14:paraId="452F9317" w14:textId="308EE963" w:rsidR="009D580C" w:rsidRPr="00AE600A" w:rsidRDefault="009D580C" w:rsidP="00A82F86">
            <w:pPr>
              <w:spacing w:before="60" w:after="60" w:line="276" w:lineRule="auto"/>
              <w:rPr>
                <w:b/>
              </w:rPr>
            </w:pPr>
            <w:r w:rsidRPr="00AE600A">
              <w:rPr>
                <w:b/>
                <w:bCs/>
              </w:rPr>
              <w:t>Can-do statements</w:t>
            </w:r>
            <w:r w:rsidRPr="00AE600A">
              <w:rPr>
                <w:rStyle w:val="FootnoteReference"/>
                <w:rFonts w:cstheme="minorHAnsi"/>
                <w:b/>
                <w:bCs/>
              </w:rPr>
              <w:footnoteReference w:id="2"/>
            </w:r>
            <w:r w:rsidRPr="00AE600A">
              <w:rPr>
                <w:b/>
                <w:bCs/>
              </w:rPr>
              <w:t xml:space="preserve"> </w:t>
            </w:r>
          </w:p>
        </w:tc>
      </w:tr>
      <w:tr w:rsidR="009D580C" w:rsidRPr="00AE600A" w14:paraId="217569D4" w14:textId="77777777" w:rsidTr="009D580C">
        <w:tc>
          <w:tcPr>
            <w:tcW w:w="1885" w:type="dxa"/>
          </w:tcPr>
          <w:p w14:paraId="7A48F569" w14:textId="056922CF" w:rsidR="009D580C" w:rsidRPr="00AE600A" w:rsidRDefault="009D580C" w:rsidP="00A82F86">
            <w:pPr>
              <w:spacing w:before="60" w:after="60" w:line="276" w:lineRule="auto"/>
            </w:pPr>
            <w:r w:rsidRPr="00AE600A">
              <w:rPr>
                <w:bCs/>
              </w:rPr>
              <w:t>Functions/ of language</w:t>
            </w:r>
          </w:p>
        </w:tc>
        <w:tc>
          <w:tcPr>
            <w:tcW w:w="1800" w:type="dxa"/>
          </w:tcPr>
          <w:p w14:paraId="5BFBB5ED" w14:textId="2D6923C3" w:rsidR="009D580C" w:rsidRPr="00AE600A" w:rsidRDefault="009D580C" w:rsidP="00A82F86">
            <w:pPr>
              <w:spacing w:before="60" w:after="60" w:line="276" w:lineRule="auto"/>
            </w:pPr>
            <w:r w:rsidRPr="00AE600A">
              <w:t>Grammar</w:t>
            </w:r>
          </w:p>
        </w:tc>
        <w:tc>
          <w:tcPr>
            <w:tcW w:w="1890" w:type="dxa"/>
          </w:tcPr>
          <w:p w14:paraId="627F3DCE" w14:textId="358DAB09" w:rsidR="009D580C" w:rsidRPr="00AE600A" w:rsidRDefault="009D580C" w:rsidP="00A82F86">
            <w:pPr>
              <w:spacing w:before="60" w:after="60" w:line="276" w:lineRule="auto"/>
            </w:pPr>
            <w:r w:rsidRPr="00AE600A">
              <w:rPr>
                <w:bCs/>
              </w:rPr>
              <w:t>Topics</w:t>
            </w:r>
          </w:p>
        </w:tc>
        <w:tc>
          <w:tcPr>
            <w:tcW w:w="2070" w:type="dxa"/>
          </w:tcPr>
          <w:p w14:paraId="4672F994" w14:textId="16E73EC8" w:rsidR="009D580C" w:rsidRPr="00AE600A" w:rsidRDefault="009D580C" w:rsidP="00A82F86">
            <w:pPr>
              <w:spacing w:before="60" w:after="60" w:line="276" w:lineRule="auto"/>
            </w:pPr>
            <w:r w:rsidRPr="00AE600A">
              <w:rPr>
                <w:bCs/>
              </w:rPr>
              <w:t>Reading comprehension skills</w:t>
            </w:r>
          </w:p>
        </w:tc>
        <w:tc>
          <w:tcPr>
            <w:tcW w:w="2209" w:type="dxa"/>
          </w:tcPr>
          <w:p w14:paraId="43DD7244" w14:textId="40602F36" w:rsidR="009D580C" w:rsidRPr="00AE600A" w:rsidRDefault="009D580C" w:rsidP="00A82F86">
            <w:pPr>
              <w:spacing w:before="60" w:after="60" w:line="276" w:lineRule="auto"/>
            </w:pPr>
            <w:r w:rsidRPr="00AE600A">
              <w:rPr>
                <w:bCs/>
              </w:rPr>
              <w:t>Statements regarding performance</w:t>
            </w:r>
          </w:p>
        </w:tc>
      </w:tr>
      <w:tr w:rsidR="009D580C" w:rsidRPr="00AE600A" w14:paraId="6E9C03BB" w14:textId="77777777" w:rsidTr="009D580C">
        <w:tc>
          <w:tcPr>
            <w:tcW w:w="1885" w:type="dxa"/>
          </w:tcPr>
          <w:p w14:paraId="44FFF911" w14:textId="77777777" w:rsidR="009D580C" w:rsidRPr="00AE600A" w:rsidRDefault="009D580C" w:rsidP="00A82F86">
            <w:pPr>
              <w:spacing w:before="60" w:after="60" w:line="276" w:lineRule="auto"/>
              <w:rPr>
                <w:bCs/>
              </w:rPr>
            </w:pPr>
            <w:r w:rsidRPr="00AE600A">
              <w:rPr>
                <w:bCs/>
              </w:rPr>
              <w:t xml:space="preserve">Concepts / </w:t>
            </w:r>
          </w:p>
          <w:p w14:paraId="3069BCAA" w14:textId="2B02E1D6" w:rsidR="009D580C" w:rsidRPr="00AE600A" w:rsidRDefault="009D580C" w:rsidP="00A82F86">
            <w:pPr>
              <w:spacing w:before="60" w:after="60" w:line="276" w:lineRule="auto"/>
            </w:pPr>
            <w:r w:rsidRPr="00AE600A">
              <w:rPr>
                <w:bCs/>
              </w:rPr>
              <w:t>notions</w:t>
            </w:r>
          </w:p>
        </w:tc>
        <w:tc>
          <w:tcPr>
            <w:tcW w:w="1800" w:type="dxa"/>
          </w:tcPr>
          <w:p w14:paraId="637786A5" w14:textId="289E8E5C" w:rsidR="009D580C" w:rsidRPr="00AE600A" w:rsidRDefault="009D580C" w:rsidP="00A82F86">
            <w:pPr>
              <w:spacing w:before="60" w:after="60" w:line="276" w:lineRule="auto"/>
            </w:pPr>
            <w:r w:rsidRPr="00AE600A">
              <w:t>Lexis</w:t>
            </w:r>
          </w:p>
        </w:tc>
        <w:tc>
          <w:tcPr>
            <w:tcW w:w="1890" w:type="dxa"/>
          </w:tcPr>
          <w:p w14:paraId="7B754D51" w14:textId="65C81B10" w:rsidR="009D580C" w:rsidRPr="00AE600A" w:rsidRDefault="009D580C" w:rsidP="00A82F86">
            <w:pPr>
              <w:spacing w:before="60" w:after="60" w:line="276" w:lineRule="auto"/>
            </w:pPr>
            <w:r w:rsidRPr="00AE600A">
              <w:t>Roles</w:t>
            </w:r>
          </w:p>
        </w:tc>
        <w:tc>
          <w:tcPr>
            <w:tcW w:w="2070" w:type="dxa"/>
          </w:tcPr>
          <w:p w14:paraId="5E241369" w14:textId="48C32521" w:rsidR="009D580C" w:rsidRPr="00AE600A" w:rsidRDefault="009D580C" w:rsidP="00A82F86">
            <w:pPr>
              <w:spacing w:before="60" w:after="60" w:line="276" w:lineRule="auto"/>
            </w:pPr>
            <w:r w:rsidRPr="00AE600A">
              <w:t>Listening comprehension skills</w:t>
            </w:r>
          </w:p>
        </w:tc>
        <w:tc>
          <w:tcPr>
            <w:tcW w:w="2209" w:type="dxa"/>
          </w:tcPr>
          <w:p w14:paraId="0174478C" w14:textId="77777777" w:rsidR="009D580C" w:rsidRPr="00AE600A" w:rsidRDefault="009D580C" w:rsidP="00A82F86">
            <w:pPr>
              <w:spacing w:before="60" w:after="60" w:line="276" w:lineRule="auto"/>
              <w:rPr>
                <w:bCs/>
              </w:rPr>
            </w:pPr>
            <w:r w:rsidRPr="00AE600A">
              <w:rPr>
                <w:bCs/>
              </w:rPr>
              <w:t>Statements regarding</w:t>
            </w:r>
          </w:p>
          <w:p w14:paraId="29098E12" w14:textId="64E97031" w:rsidR="009D580C" w:rsidRPr="00AE600A" w:rsidRDefault="009D580C" w:rsidP="00A82F86">
            <w:pPr>
              <w:spacing w:before="60" w:after="60" w:line="276" w:lineRule="auto"/>
            </w:pPr>
            <w:r w:rsidRPr="00AE600A">
              <w:rPr>
                <w:bCs/>
              </w:rPr>
              <w:t>listening comprehension performance</w:t>
            </w:r>
          </w:p>
        </w:tc>
      </w:tr>
      <w:tr w:rsidR="009D580C" w:rsidRPr="00AE600A" w14:paraId="632C5C1D" w14:textId="77777777" w:rsidTr="009D580C">
        <w:tc>
          <w:tcPr>
            <w:tcW w:w="1885" w:type="dxa"/>
          </w:tcPr>
          <w:p w14:paraId="724809CD" w14:textId="77777777" w:rsidR="009D580C" w:rsidRPr="00AE600A" w:rsidRDefault="009D580C" w:rsidP="00A82F86">
            <w:pPr>
              <w:spacing w:before="60" w:after="60" w:line="276" w:lineRule="auto"/>
            </w:pPr>
          </w:p>
        </w:tc>
        <w:tc>
          <w:tcPr>
            <w:tcW w:w="1800" w:type="dxa"/>
          </w:tcPr>
          <w:p w14:paraId="6A81F9B1" w14:textId="0DD26417" w:rsidR="009D580C" w:rsidRPr="00AE600A" w:rsidRDefault="009D580C" w:rsidP="00A82F86">
            <w:pPr>
              <w:spacing w:before="60" w:after="60" w:line="276" w:lineRule="auto"/>
            </w:pPr>
            <w:r w:rsidRPr="00AE600A">
              <w:t xml:space="preserve">Pronunciation </w:t>
            </w:r>
          </w:p>
          <w:p w14:paraId="50ACFAD4" w14:textId="21361EEA" w:rsidR="009D580C" w:rsidRPr="00AE600A" w:rsidRDefault="009D580C" w:rsidP="00A82F86">
            <w:pPr>
              <w:spacing w:before="60" w:after="60" w:line="276" w:lineRule="auto"/>
            </w:pPr>
            <w:r w:rsidRPr="00AE600A">
              <w:t>&amp; intonation</w:t>
            </w:r>
          </w:p>
        </w:tc>
        <w:tc>
          <w:tcPr>
            <w:tcW w:w="1890" w:type="dxa"/>
          </w:tcPr>
          <w:p w14:paraId="2EC35DC2" w14:textId="77777777" w:rsidR="009D580C" w:rsidRPr="00AE600A" w:rsidRDefault="009D580C" w:rsidP="00A82F86">
            <w:pPr>
              <w:spacing w:before="60" w:after="60" w:line="276" w:lineRule="auto"/>
            </w:pPr>
            <w:r w:rsidRPr="00AE600A">
              <w:t>Settings</w:t>
            </w:r>
          </w:p>
          <w:p w14:paraId="171F6C83" w14:textId="77777777" w:rsidR="009D580C" w:rsidRPr="00AE600A" w:rsidRDefault="009D580C" w:rsidP="00A82F86">
            <w:pPr>
              <w:spacing w:before="60" w:after="60" w:line="276" w:lineRule="auto"/>
            </w:pPr>
          </w:p>
        </w:tc>
        <w:tc>
          <w:tcPr>
            <w:tcW w:w="2070" w:type="dxa"/>
          </w:tcPr>
          <w:p w14:paraId="2B929ABC" w14:textId="17F09E2A" w:rsidR="009D580C" w:rsidRPr="00AE600A" w:rsidRDefault="009D580C" w:rsidP="00A82F86">
            <w:pPr>
              <w:spacing w:before="60" w:after="60" w:line="276" w:lineRule="auto"/>
            </w:pPr>
            <w:r w:rsidRPr="00AE600A">
              <w:rPr>
                <w:bCs/>
              </w:rPr>
              <w:t>Speaking skills</w:t>
            </w:r>
          </w:p>
        </w:tc>
        <w:tc>
          <w:tcPr>
            <w:tcW w:w="2209" w:type="dxa"/>
          </w:tcPr>
          <w:p w14:paraId="04F07E10" w14:textId="77777777" w:rsidR="009D580C" w:rsidRPr="00AE600A" w:rsidRDefault="009D580C" w:rsidP="00A82F86">
            <w:pPr>
              <w:spacing w:before="60" w:after="60" w:line="276" w:lineRule="auto"/>
              <w:rPr>
                <w:bCs/>
              </w:rPr>
            </w:pPr>
            <w:r w:rsidRPr="00AE600A">
              <w:rPr>
                <w:bCs/>
              </w:rPr>
              <w:t>Statements regarding</w:t>
            </w:r>
          </w:p>
          <w:p w14:paraId="3246DA2A" w14:textId="1920E642" w:rsidR="009D580C" w:rsidRPr="00AE600A" w:rsidRDefault="009D580C" w:rsidP="00A82F86">
            <w:pPr>
              <w:spacing w:before="60" w:after="60" w:line="276" w:lineRule="auto"/>
            </w:pPr>
            <w:r w:rsidRPr="00AE600A">
              <w:rPr>
                <w:bCs/>
              </w:rPr>
              <w:t>oral performance and interaction</w:t>
            </w:r>
          </w:p>
        </w:tc>
      </w:tr>
      <w:tr w:rsidR="009D580C" w:rsidRPr="00AE600A" w14:paraId="4457241C" w14:textId="77777777" w:rsidTr="009D580C">
        <w:tc>
          <w:tcPr>
            <w:tcW w:w="1885" w:type="dxa"/>
          </w:tcPr>
          <w:p w14:paraId="37D6C317" w14:textId="77777777" w:rsidR="009D580C" w:rsidRPr="00AE600A" w:rsidRDefault="009D580C" w:rsidP="00A82F86">
            <w:pPr>
              <w:spacing w:before="60" w:after="60" w:line="276" w:lineRule="auto"/>
            </w:pPr>
          </w:p>
        </w:tc>
        <w:tc>
          <w:tcPr>
            <w:tcW w:w="1800" w:type="dxa"/>
          </w:tcPr>
          <w:p w14:paraId="45071B2D" w14:textId="77777777" w:rsidR="009D580C" w:rsidRPr="00AE600A" w:rsidRDefault="009D580C" w:rsidP="00A82F86">
            <w:pPr>
              <w:spacing w:before="60" w:after="60" w:line="276" w:lineRule="auto"/>
            </w:pPr>
          </w:p>
        </w:tc>
        <w:tc>
          <w:tcPr>
            <w:tcW w:w="1890" w:type="dxa"/>
          </w:tcPr>
          <w:p w14:paraId="1E2E3F88" w14:textId="77777777" w:rsidR="009D580C" w:rsidRPr="00AE600A" w:rsidRDefault="009D580C" w:rsidP="00A82F86">
            <w:pPr>
              <w:spacing w:before="60" w:after="60" w:line="276" w:lineRule="auto"/>
            </w:pPr>
            <w:r w:rsidRPr="00AE600A">
              <w:t>Text types</w:t>
            </w:r>
          </w:p>
          <w:p w14:paraId="3CAA74AD" w14:textId="6F47F7CE" w:rsidR="009D580C" w:rsidRPr="00AE600A" w:rsidRDefault="009D580C" w:rsidP="00A82F86">
            <w:pPr>
              <w:spacing w:before="60" w:after="60" w:line="276" w:lineRule="auto"/>
            </w:pPr>
            <w:r w:rsidRPr="00AE600A">
              <w:t>(genre, register)</w:t>
            </w:r>
          </w:p>
        </w:tc>
        <w:tc>
          <w:tcPr>
            <w:tcW w:w="2070" w:type="dxa"/>
          </w:tcPr>
          <w:p w14:paraId="724AD6D4" w14:textId="36FA8AE7" w:rsidR="009D580C" w:rsidRPr="00AE600A" w:rsidRDefault="009D580C" w:rsidP="00A82F86">
            <w:pPr>
              <w:spacing w:before="60" w:after="60" w:line="276" w:lineRule="auto"/>
            </w:pPr>
            <w:r w:rsidRPr="00AE600A">
              <w:t>Writing skills</w:t>
            </w:r>
          </w:p>
        </w:tc>
        <w:tc>
          <w:tcPr>
            <w:tcW w:w="2209" w:type="dxa"/>
          </w:tcPr>
          <w:p w14:paraId="44AF9D81" w14:textId="77777777" w:rsidR="009D580C" w:rsidRPr="00AE600A" w:rsidRDefault="009D580C" w:rsidP="00A82F86">
            <w:pPr>
              <w:spacing w:before="60" w:after="60" w:line="276" w:lineRule="auto"/>
              <w:rPr>
                <w:bCs/>
              </w:rPr>
            </w:pPr>
            <w:r w:rsidRPr="00AE600A">
              <w:rPr>
                <w:bCs/>
              </w:rPr>
              <w:t>Statements regarding writing performance</w:t>
            </w:r>
          </w:p>
          <w:p w14:paraId="3C2075E2" w14:textId="77777777" w:rsidR="009D580C" w:rsidRPr="00AE600A" w:rsidRDefault="009D580C" w:rsidP="00A82F86">
            <w:pPr>
              <w:spacing w:before="60" w:after="60" w:line="276" w:lineRule="auto"/>
            </w:pPr>
          </w:p>
        </w:tc>
      </w:tr>
    </w:tbl>
    <w:p w14:paraId="698A0AD0" w14:textId="77777777" w:rsidR="009D580C" w:rsidRPr="00AE600A" w:rsidRDefault="009D580C" w:rsidP="00A82F86">
      <w:pPr>
        <w:pStyle w:val="BodyTextIndent"/>
        <w:spacing w:after="0" w:line="276" w:lineRule="auto"/>
        <w:ind w:left="0"/>
        <w:rPr>
          <w:rFonts w:asciiTheme="minorHAnsi" w:hAnsiTheme="minorHAnsi" w:cstheme="minorHAnsi"/>
          <w:sz w:val="22"/>
          <w:szCs w:val="22"/>
        </w:rPr>
      </w:pPr>
    </w:p>
    <w:p w14:paraId="18BA55BA" w14:textId="55BBD517" w:rsidR="00066415" w:rsidRPr="00AE600A" w:rsidRDefault="00066415" w:rsidP="00A82F86">
      <w:pPr>
        <w:pStyle w:val="BodyTextIndent"/>
        <w:spacing w:after="0" w:line="276" w:lineRule="auto"/>
        <w:ind w:left="0"/>
        <w:rPr>
          <w:rFonts w:asciiTheme="minorHAnsi" w:hAnsiTheme="minorHAnsi" w:cstheme="minorHAnsi"/>
          <w:b/>
          <w:sz w:val="28"/>
          <w:szCs w:val="28"/>
        </w:rPr>
      </w:pPr>
      <w:r w:rsidRPr="00AE600A">
        <w:rPr>
          <w:rFonts w:asciiTheme="minorHAnsi" w:hAnsiTheme="minorHAnsi" w:cstheme="minorHAnsi"/>
          <w:sz w:val="22"/>
        </w:rPr>
        <w:t xml:space="preserve">However, once syllabus content lists are developed, they are ordered in terms of difficulty and complexity –from what is thought to be simple and easy to what is thought to be difficult and complex– so that the lists are sequenced and have graded manifestations. </w:t>
      </w:r>
    </w:p>
    <w:p w14:paraId="3F777159" w14:textId="21EAB750" w:rsidR="00066415" w:rsidRPr="00AE600A" w:rsidRDefault="00066415" w:rsidP="00A82F86">
      <w:pPr>
        <w:spacing w:before="240" w:after="60"/>
        <w:rPr>
          <w:b/>
        </w:rPr>
      </w:pPr>
      <w:r w:rsidRPr="00AE600A">
        <w:rPr>
          <w:b/>
        </w:rPr>
        <w:t>Task 7</w:t>
      </w:r>
      <w:r w:rsidR="009D580C" w:rsidRPr="00AE600A">
        <w:rPr>
          <w:b/>
        </w:rPr>
        <w:t>:</w:t>
      </w:r>
    </w:p>
    <w:p w14:paraId="644446AF" w14:textId="77777777" w:rsidR="00066415" w:rsidRPr="00AE600A" w:rsidRDefault="00066415" w:rsidP="00A82F86">
      <w:pPr>
        <w:rPr>
          <w:rFonts w:cstheme="minorHAnsi"/>
        </w:rPr>
      </w:pPr>
      <w:r w:rsidRPr="00AE600A">
        <w:rPr>
          <w:rFonts w:cstheme="minorHAnsi"/>
        </w:rPr>
        <w:t>On the basis of what you know so far, think about how one coordinates different categories in a syllabus. Table 7 that follows will help you. It is the plan for a syllabus to be developed, on the basis of: Situations (situational contexts); Topics (areas of language use); Notions and functions (language use); Grammar (form of language relevant to the context and area of language use); Vocabulary (relevant to the context and area of language use).</w:t>
      </w:r>
    </w:p>
    <w:p w14:paraId="2A58A23C" w14:textId="77777777" w:rsidR="00066415" w:rsidRPr="00AE600A" w:rsidRDefault="00066415" w:rsidP="00A82F86">
      <w:pPr>
        <w:tabs>
          <w:tab w:val="left" w:pos="7380"/>
          <w:tab w:val="left" w:pos="8640"/>
        </w:tabs>
        <w:spacing w:after="120"/>
        <w:ind w:right="-23"/>
        <w:rPr>
          <w:rFonts w:cstheme="minorHAnsi"/>
        </w:rPr>
      </w:pPr>
      <w:r w:rsidRPr="00AE600A">
        <w:rPr>
          <w:rFonts w:cstheme="minorHAnsi"/>
        </w:rPr>
        <w:t>You will see that in each row one of these is filled in. Can you fill in some suggestions for the others? Note that pronunciation has been omitted, since any specific aspect of pronunciation and intonation can be linked to a very wide range of other categories, and the decision about which to concentrate on will be to some extent arbitrary. In the vocabulary column put only a sample of the kinds of words and expressions you would teach, or a definition; you do not have to list them all. You may work with a partner and you do not have to fill in every single box; but try to fill in as many as you can. Then, try to compare your table with a colleague’s. If you need help for the Notions/Functions category, see the footnote</w:t>
      </w:r>
      <w:r w:rsidRPr="00AE600A">
        <w:rPr>
          <w:rStyle w:val="FootnoteReference"/>
          <w:rFonts w:cstheme="minorHAnsi"/>
        </w:rPr>
        <w:footnoteReference w:id="3"/>
      </w:r>
      <w:r w:rsidRPr="00AE600A">
        <w:rPr>
          <w:rFonts w:cstheme="minorHAnsi"/>
        </w:rPr>
        <w:t xml:space="preserve">. If you need more help see Appendix 2, which contains this list completed by someone. </w:t>
      </w:r>
    </w:p>
    <w:p w14:paraId="26A914FC" w14:textId="5EA5B08B" w:rsidR="009D580C" w:rsidRPr="00EF5D07" w:rsidRDefault="004B2648" w:rsidP="00A82F86">
      <w:pPr>
        <w:tabs>
          <w:tab w:val="left" w:pos="7380"/>
          <w:tab w:val="left" w:pos="8640"/>
        </w:tabs>
        <w:spacing w:after="120"/>
        <w:ind w:right="-23"/>
        <w:rPr>
          <w:rFonts w:cstheme="minorHAnsi"/>
        </w:rPr>
      </w:pPr>
      <w:r w:rsidRPr="00EF5D07">
        <w:lastRenderedPageBreak/>
        <w:t xml:space="preserve">Table </w:t>
      </w:r>
      <w:r w:rsidRPr="00EF5D07">
        <w:fldChar w:fldCharType="begin"/>
      </w:r>
      <w:r w:rsidRPr="00EF5D07">
        <w:instrText xml:space="preserve"> SEQ Table \* ARABIC </w:instrText>
      </w:r>
      <w:r w:rsidRPr="00EF5D07">
        <w:fldChar w:fldCharType="separate"/>
      </w:r>
      <w:r w:rsidR="009031F6">
        <w:rPr>
          <w:noProof/>
        </w:rPr>
        <w:t>7</w:t>
      </w:r>
      <w:r w:rsidRPr="00EF5D07">
        <w:fldChar w:fldCharType="end"/>
      </w:r>
      <w:r w:rsidR="009D580C" w:rsidRPr="00EF5D07">
        <w:rPr>
          <w:rFonts w:cstheme="minorHAnsi"/>
        </w:rPr>
        <w:t>:</w:t>
      </w:r>
      <w:r w:rsidR="006B5772" w:rsidRPr="00EF5D07">
        <w:rPr>
          <w:rFonts w:cstheme="minorHAnsi"/>
        </w:rPr>
        <w:t xml:space="preserve"> </w:t>
      </w:r>
      <w:r w:rsidR="00EF5D07" w:rsidRPr="00EF5D07">
        <w:rPr>
          <w:rFonts w:cstheme="minorHAnsi"/>
        </w:rPr>
        <w:t>An incomplete</w:t>
      </w:r>
      <w:r w:rsidR="006B5772" w:rsidRPr="00EF5D07">
        <w:rPr>
          <w:rFonts w:cstheme="minorHAnsi"/>
        </w:rPr>
        <w:t xml:space="preserve"> plan for a syllabus to be developed.</w:t>
      </w:r>
    </w:p>
    <w:tbl>
      <w:tblPr>
        <w:tblStyle w:val="TableGrid"/>
        <w:tblW w:w="0" w:type="auto"/>
        <w:tblLook w:val="04A0" w:firstRow="1" w:lastRow="0" w:firstColumn="1" w:lastColumn="0" w:noHBand="0" w:noVBand="1"/>
        <w:tblDescription w:val="The plan for a syllabus to be developed."/>
      </w:tblPr>
      <w:tblGrid>
        <w:gridCol w:w="1970"/>
        <w:gridCol w:w="1971"/>
        <w:gridCol w:w="1971"/>
        <w:gridCol w:w="1971"/>
        <w:gridCol w:w="1971"/>
      </w:tblGrid>
      <w:tr w:rsidR="009D580C" w:rsidRPr="00AE600A" w14:paraId="247C709F" w14:textId="77777777" w:rsidTr="006B5772">
        <w:trPr>
          <w:tblHeader/>
        </w:trPr>
        <w:tc>
          <w:tcPr>
            <w:tcW w:w="1970" w:type="dxa"/>
            <w:shd w:val="clear" w:color="auto" w:fill="000000" w:themeFill="text1"/>
          </w:tcPr>
          <w:p w14:paraId="290D2D83" w14:textId="5B5A624E" w:rsidR="009D580C" w:rsidRPr="00AE600A" w:rsidRDefault="009D580C" w:rsidP="00EF5D07">
            <w:pPr>
              <w:tabs>
                <w:tab w:val="left" w:pos="7380"/>
                <w:tab w:val="left" w:pos="8640"/>
              </w:tabs>
              <w:spacing w:before="40" w:after="120" w:line="276" w:lineRule="auto"/>
              <w:ind w:right="-23"/>
              <w:rPr>
                <w:rFonts w:cstheme="minorHAnsi"/>
              </w:rPr>
            </w:pPr>
            <w:r w:rsidRPr="00AE600A">
              <w:rPr>
                <w:rFonts w:cstheme="minorHAnsi"/>
                <w:b/>
                <w:bCs/>
              </w:rPr>
              <w:t>Situations</w:t>
            </w:r>
          </w:p>
        </w:tc>
        <w:tc>
          <w:tcPr>
            <w:tcW w:w="1971" w:type="dxa"/>
            <w:shd w:val="clear" w:color="auto" w:fill="000000" w:themeFill="text1"/>
          </w:tcPr>
          <w:p w14:paraId="7997D64D" w14:textId="357A3BB4" w:rsidR="009D580C" w:rsidRPr="00AE600A" w:rsidRDefault="009D580C" w:rsidP="00EF5D07">
            <w:pPr>
              <w:tabs>
                <w:tab w:val="left" w:pos="7380"/>
                <w:tab w:val="left" w:pos="8640"/>
              </w:tabs>
              <w:spacing w:before="40" w:after="120" w:line="276" w:lineRule="auto"/>
              <w:ind w:right="-23"/>
              <w:rPr>
                <w:rFonts w:cstheme="minorHAnsi"/>
              </w:rPr>
            </w:pPr>
            <w:r w:rsidRPr="00AE600A">
              <w:rPr>
                <w:rFonts w:cstheme="minorHAnsi"/>
                <w:b/>
                <w:bCs/>
              </w:rPr>
              <w:t xml:space="preserve">Topics </w:t>
            </w:r>
          </w:p>
        </w:tc>
        <w:tc>
          <w:tcPr>
            <w:tcW w:w="1971" w:type="dxa"/>
            <w:shd w:val="clear" w:color="auto" w:fill="000000" w:themeFill="text1"/>
          </w:tcPr>
          <w:p w14:paraId="51052E66" w14:textId="2D513B6A" w:rsidR="009D580C" w:rsidRPr="00AE600A" w:rsidRDefault="009D580C" w:rsidP="00EF5D07">
            <w:pPr>
              <w:tabs>
                <w:tab w:val="left" w:pos="7380"/>
                <w:tab w:val="left" w:pos="8640"/>
              </w:tabs>
              <w:spacing w:before="40" w:after="120" w:line="276" w:lineRule="auto"/>
              <w:ind w:right="-23"/>
              <w:rPr>
                <w:rFonts w:cstheme="minorHAnsi"/>
              </w:rPr>
            </w:pPr>
            <w:r w:rsidRPr="00AE600A">
              <w:rPr>
                <w:rFonts w:cstheme="minorHAnsi"/>
                <w:b/>
                <w:bCs/>
              </w:rPr>
              <w:t xml:space="preserve">Notions/ Functions </w:t>
            </w:r>
          </w:p>
        </w:tc>
        <w:tc>
          <w:tcPr>
            <w:tcW w:w="1971" w:type="dxa"/>
            <w:shd w:val="clear" w:color="auto" w:fill="000000" w:themeFill="text1"/>
          </w:tcPr>
          <w:p w14:paraId="4ED1E495" w14:textId="20610EE0" w:rsidR="009D580C" w:rsidRPr="00AE600A" w:rsidRDefault="009D580C" w:rsidP="00EF5D07">
            <w:pPr>
              <w:tabs>
                <w:tab w:val="left" w:pos="7380"/>
                <w:tab w:val="left" w:pos="8640"/>
              </w:tabs>
              <w:spacing w:before="40" w:after="120" w:line="276" w:lineRule="auto"/>
              <w:ind w:right="-23"/>
              <w:rPr>
                <w:rFonts w:cstheme="minorHAnsi"/>
              </w:rPr>
            </w:pPr>
            <w:r w:rsidRPr="00AE600A">
              <w:rPr>
                <w:rFonts w:cstheme="minorHAnsi"/>
                <w:b/>
                <w:bCs/>
              </w:rPr>
              <w:t xml:space="preserve">Grammar </w:t>
            </w:r>
          </w:p>
        </w:tc>
        <w:tc>
          <w:tcPr>
            <w:tcW w:w="1971" w:type="dxa"/>
            <w:shd w:val="clear" w:color="auto" w:fill="000000" w:themeFill="text1"/>
          </w:tcPr>
          <w:p w14:paraId="653B06B0" w14:textId="46847826" w:rsidR="009D580C" w:rsidRPr="00AE600A" w:rsidRDefault="009D580C" w:rsidP="00EF5D07">
            <w:pPr>
              <w:tabs>
                <w:tab w:val="left" w:pos="7380"/>
                <w:tab w:val="left" w:pos="8640"/>
              </w:tabs>
              <w:spacing w:before="40" w:after="120" w:line="276" w:lineRule="auto"/>
              <w:ind w:right="-23"/>
              <w:rPr>
                <w:rFonts w:cstheme="minorHAnsi"/>
              </w:rPr>
            </w:pPr>
            <w:r w:rsidRPr="00AE600A">
              <w:rPr>
                <w:rFonts w:cstheme="minorHAnsi"/>
                <w:b/>
                <w:bCs/>
              </w:rPr>
              <w:t xml:space="preserve">Vocabulary </w:t>
            </w:r>
          </w:p>
        </w:tc>
      </w:tr>
      <w:tr w:rsidR="009D580C" w:rsidRPr="00AE600A" w14:paraId="66CB40AF" w14:textId="77777777" w:rsidTr="009D580C">
        <w:tc>
          <w:tcPr>
            <w:tcW w:w="1970" w:type="dxa"/>
          </w:tcPr>
          <w:p w14:paraId="63048F49" w14:textId="77777777" w:rsidR="009D580C" w:rsidRPr="00AE600A" w:rsidRDefault="009D580C" w:rsidP="00EF5D07">
            <w:pPr>
              <w:tabs>
                <w:tab w:val="left" w:pos="8040"/>
              </w:tabs>
              <w:spacing w:before="40" w:line="276" w:lineRule="auto"/>
              <w:rPr>
                <w:rFonts w:cstheme="minorHAnsi"/>
              </w:rPr>
            </w:pPr>
            <w:r w:rsidRPr="00AE600A">
              <w:rPr>
                <w:rFonts w:cstheme="minorHAnsi"/>
              </w:rPr>
              <w:t>Getting to know someone</w:t>
            </w:r>
          </w:p>
          <w:p w14:paraId="54F93FB4" w14:textId="40F9D124" w:rsidR="009D580C" w:rsidRPr="00AE600A" w:rsidRDefault="009D580C" w:rsidP="00EF5D07">
            <w:pPr>
              <w:tabs>
                <w:tab w:val="left" w:pos="7380"/>
                <w:tab w:val="left" w:pos="8640"/>
              </w:tabs>
              <w:spacing w:before="40" w:after="120" w:line="276" w:lineRule="auto"/>
              <w:ind w:right="-23"/>
              <w:rPr>
                <w:rFonts w:cstheme="minorHAnsi"/>
              </w:rPr>
            </w:pPr>
            <w:r w:rsidRPr="00AE600A">
              <w:rPr>
                <w:rFonts w:cstheme="minorHAnsi"/>
              </w:rPr>
              <w:t xml:space="preserve"> </w:t>
            </w:r>
          </w:p>
        </w:tc>
        <w:tc>
          <w:tcPr>
            <w:tcW w:w="1971" w:type="dxa"/>
          </w:tcPr>
          <w:p w14:paraId="790DC237" w14:textId="77777777" w:rsidR="009D580C" w:rsidRPr="00AE600A" w:rsidRDefault="009D580C" w:rsidP="00EF5D07">
            <w:pPr>
              <w:tabs>
                <w:tab w:val="left" w:pos="7380"/>
                <w:tab w:val="left" w:pos="8640"/>
              </w:tabs>
              <w:spacing w:before="40" w:after="120" w:line="276" w:lineRule="auto"/>
              <w:ind w:right="-23"/>
              <w:rPr>
                <w:rFonts w:cstheme="minorHAnsi"/>
              </w:rPr>
            </w:pPr>
          </w:p>
        </w:tc>
        <w:tc>
          <w:tcPr>
            <w:tcW w:w="1971" w:type="dxa"/>
          </w:tcPr>
          <w:p w14:paraId="1FE0B26A" w14:textId="77777777" w:rsidR="009D580C" w:rsidRPr="00AE600A" w:rsidRDefault="009D580C" w:rsidP="00EF5D07">
            <w:pPr>
              <w:tabs>
                <w:tab w:val="left" w:pos="7380"/>
                <w:tab w:val="left" w:pos="8640"/>
              </w:tabs>
              <w:spacing w:before="40" w:after="120" w:line="276" w:lineRule="auto"/>
              <w:ind w:right="-23"/>
              <w:rPr>
                <w:rFonts w:cstheme="minorHAnsi"/>
              </w:rPr>
            </w:pPr>
          </w:p>
        </w:tc>
        <w:tc>
          <w:tcPr>
            <w:tcW w:w="1971" w:type="dxa"/>
          </w:tcPr>
          <w:p w14:paraId="0A295EDC" w14:textId="77777777" w:rsidR="009D580C" w:rsidRPr="00AE600A" w:rsidRDefault="009D580C" w:rsidP="00EF5D07">
            <w:pPr>
              <w:tabs>
                <w:tab w:val="left" w:pos="7380"/>
                <w:tab w:val="left" w:pos="8640"/>
              </w:tabs>
              <w:spacing w:before="40" w:after="120" w:line="276" w:lineRule="auto"/>
              <w:ind w:right="-23"/>
              <w:rPr>
                <w:rFonts w:cstheme="minorHAnsi"/>
              </w:rPr>
            </w:pPr>
          </w:p>
        </w:tc>
        <w:tc>
          <w:tcPr>
            <w:tcW w:w="1971" w:type="dxa"/>
          </w:tcPr>
          <w:p w14:paraId="7028C2EF" w14:textId="77777777" w:rsidR="009D580C" w:rsidRPr="00AE600A" w:rsidRDefault="009D580C" w:rsidP="00EF5D07">
            <w:pPr>
              <w:tabs>
                <w:tab w:val="left" w:pos="7380"/>
                <w:tab w:val="left" w:pos="8640"/>
              </w:tabs>
              <w:spacing w:before="40" w:after="120" w:line="276" w:lineRule="auto"/>
              <w:ind w:right="-23"/>
              <w:rPr>
                <w:rFonts w:cstheme="minorHAnsi"/>
              </w:rPr>
            </w:pPr>
          </w:p>
        </w:tc>
      </w:tr>
      <w:tr w:rsidR="009D580C" w:rsidRPr="00AE600A" w14:paraId="60827943" w14:textId="77777777" w:rsidTr="009D580C">
        <w:tc>
          <w:tcPr>
            <w:tcW w:w="1970" w:type="dxa"/>
          </w:tcPr>
          <w:p w14:paraId="1E7D6F24" w14:textId="77777777" w:rsidR="009D580C" w:rsidRPr="00AE600A" w:rsidRDefault="009D580C" w:rsidP="00EF5D07">
            <w:pPr>
              <w:tabs>
                <w:tab w:val="left" w:pos="7380"/>
                <w:tab w:val="left" w:pos="8640"/>
              </w:tabs>
              <w:spacing w:before="40" w:after="120" w:line="276" w:lineRule="auto"/>
              <w:ind w:right="-23"/>
              <w:rPr>
                <w:rFonts w:cstheme="minorHAnsi"/>
              </w:rPr>
            </w:pPr>
          </w:p>
        </w:tc>
        <w:tc>
          <w:tcPr>
            <w:tcW w:w="1971" w:type="dxa"/>
          </w:tcPr>
          <w:p w14:paraId="4AD921F4" w14:textId="77777777" w:rsidR="009D580C" w:rsidRPr="00AE600A" w:rsidRDefault="009D580C" w:rsidP="00EF5D07">
            <w:pPr>
              <w:tabs>
                <w:tab w:val="left" w:pos="8040"/>
              </w:tabs>
              <w:spacing w:before="40" w:line="276" w:lineRule="auto"/>
              <w:ind w:right="72"/>
              <w:rPr>
                <w:rFonts w:cstheme="minorHAnsi"/>
              </w:rPr>
            </w:pPr>
            <w:r w:rsidRPr="00AE600A">
              <w:rPr>
                <w:rFonts w:cstheme="minorHAnsi"/>
              </w:rPr>
              <w:t xml:space="preserve">Road accidents </w:t>
            </w:r>
          </w:p>
          <w:p w14:paraId="4D1D6B54" w14:textId="77777777" w:rsidR="009D580C" w:rsidRPr="00AE600A" w:rsidRDefault="009D580C" w:rsidP="00EF5D07">
            <w:pPr>
              <w:tabs>
                <w:tab w:val="left" w:pos="7380"/>
                <w:tab w:val="left" w:pos="8640"/>
              </w:tabs>
              <w:spacing w:before="40" w:after="120" w:line="276" w:lineRule="auto"/>
              <w:ind w:right="-23"/>
              <w:rPr>
                <w:rFonts w:cstheme="minorHAnsi"/>
              </w:rPr>
            </w:pPr>
          </w:p>
        </w:tc>
        <w:tc>
          <w:tcPr>
            <w:tcW w:w="1971" w:type="dxa"/>
          </w:tcPr>
          <w:p w14:paraId="7CAB58A4" w14:textId="77777777" w:rsidR="009D580C" w:rsidRPr="00AE600A" w:rsidRDefault="009D580C" w:rsidP="00EF5D07">
            <w:pPr>
              <w:tabs>
                <w:tab w:val="left" w:pos="7380"/>
                <w:tab w:val="left" w:pos="8640"/>
              </w:tabs>
              <w:spacing w:before="40" w:after="120" w:line="276" w:lineRule="auto"/>
              <w:ind w:right="-23"/>
              <w:rPr>
                <w:rFonts w:cstheme="minorHAnsi"/>
              </w:rPr>
            </w:pPr>
          </w:p>
        </w:tc>
        <w:tc>
          <w:tcPr>
            <w:tcW w:w="1971" w:type="dxa"/>
          </w:tcPr>
          <w:p w14:paraId="547497B1" w14:textId="77777777" w:rsidR="009D580C" w:rsidRPr="00AE600A" w:rsidRDefault="009D580C" w:rsidP="00EF5D07">
            <w:pPr>
              <w:tabs>
                <w:tab w:val="left" w:pos="7380"/>
                <w:tab w:val="left" w:pos="8640"/>
              </w:tabs>
              <w:spacing w:before="40" w:after="120" w:line="276" w:lineRule="auto"/>
              <w:ind w:right="-23"/>
              <w:rPr>
                <w:rFonts w:cstheme="minorHAnsi"/>
              </w:rPr>
            </w:pPr>
          </w:p>
        </w:tc>
        <w:tc>
          <w:tcPr>
            <w:tcW w:w="1971" w:type="dxa"/>
          </w:tcPr>
          <w:p w14:paraId="17EC54EB" w14:textId="77777777" w:rsidR="009D580C" w:rsidRPr="00AE600A" w:rsidRDefault="009D580C" w:rsidP="00EF5D07">
            <w:pPr>
              <w:tabs>
                <w:tab w:val="left" w:pos="7380"/>
                <w:tab w:val="left" w:pos="8640"/>
              </w:tabs>
              <w:spacing w:before="40" w:after="120" w:line="276" w:lineRule="auto"/>
              <w:ind w:right="-23"/>
              <w:rPr>
                <w:rFonts w:cstheme="minorHAnsi"/>
              </w:rPr>
            </w:pPr>
          </w:p>
        </w:tc>
      </w:tr>
      <w:tr w:rsidR="009D580C" w:rsidRPr="00AE600A" w14:paraId="69A740A5" w14:textId="77777777" w:rsidTr="009D580C">
        <w:tc>
          <w:tcPr>
            <w:tcW w:w="1970" w:type="dxa"/>
          </w:tcPr>
          <w:p w14:paraId="0872DA88" w14:textId="77777777" w:rsidR="009D580C" w:rsidRPr="00AE600A" w:rsidRDefault="009D580C" w:rsidP="00EF5D07">
            <w:pPr>
              <w:tabs>
                <w:tab w:val="left" w:pos="7380"/>
                <w:tab w:val="left" w:pos="8640"/>
              </w:tabs>
              <w:spacing w:before="40" w:after="120" w:line="276" w:lineRule="auto"/>
              <w:ind w:right="-23"/>
              <w:rPr>
                <w:rFonts w:cstheme="minorHAnsi"/>
              </w:rPr>
            </w:pPr>
          </w:p>
        </w:tc>
        <w:tc>
          <w:tcPr>
            <w:tcW w:w="1971" w:type="dxa"/>
          </w:tcPr>
          <w:p w14:paraId="3936490E" w14:textId="77777777" w:rsidR="009D580C" w:rsidRPr="00AE600A" w:rsidRDefault="009D580C" w:rsidP="00EF5D07">
            <w:pPr>
              <w:tabs>
                <w:tab w:val="left" w:pos="7380"/>
                <w:tab w:val="left" w:pos="8640"/>
              </w:tabs>
              <w:spacing w:before="40" w:after="120" w:line="276" w:lineRule="auto"/>
              <w:ind w:right="-23"/>
              <w:rPr>
                <w:rFonts w:cstheme="minorHAnsi"/>
              </w:rPr>
            </w:pPr>
          </w:p>
        </w:tc>
        <w:tc>
          <w:tcPr>
            <w:tcW w:w="1971" w:type="dxa"/>
          </w:tcPr>
          <w:p w14:paraId="06F8593F" w14:textId="77777777" w:rsidR="009D580C" w:rsidRPr="00AE600A" w:rsidRDefault="009D580C" w:rsidP="00EF5D07">
            <w:pPr>
              <w:tabs>
                <w:tab w:val="left" w:pos="8040"/>
              </w:tabs>
              <w:spacing w:before="40" w:line="276" w:lineRule="auto"/>
              <w:rPr>
                <w:rFonts w:cstheme="minorHAnsi"/>
              </w:rPr>
            </w:pPr>
            <w:r w:rsidRPr="00AE600A">
              <w:rPr>
                <w:rFonts w:cstheme="minorHAnsi"/>
              </w:rPr>
              <w:t>Making requests</w:t>
            </w:r>
          </w:p>
          <w:p w14:paraId="729D7A05" w14:textId="008483EE" w:rsidR="009D580C" w:rsidRPr="00AE600A" w:rsidRDefault="009D580C" w:rsidP="00EF5D07">
            <w:pPr>
              <w:tabs>
                <w:tab w:val="left" w:pos="7380"/>
                <w:tab w:val="left" w:pos="8640"/>
              </w:tabs>
              <w:spacing w:before="40" w:after="120" w:line="276" w:lineRule="auto"/>
              <w:ind w:right="-23"/>
              <w:rPr>
                <w:rFonts w:cstheme="minorHAnsi"/>
              </w:rPr>
            </w:pPr>
            <w:r w:rsidRPr="00AE600A">
              <w:rPr>
                <w:rFonts w:cstheme="minorHAnsi"/>
              </w:rPr>
              <w:t xml:space="preserve"> </w:t>
            </w:r>
          </w:p>
        </w:tc>
        <w:tc>
          <w:tcPr>
            <w:tcW w:w="1971" w:type="dxa"/>
          </w:tcPr>
          <w:p w14:paraId="1E5F0D27" w14:textId="77777777" w:rsidR="009D580C" w:rsidRPr="00AE600A" w:rsidRDefault="009D580C" w:rsidP="00EF5D07">
            <w:pPr>
              <w:tabs>
                <w:tab w:val="left" w:pos="7380"/>
                <w:tab w:val="left" w:pos="8640"/>
              </w:tabs>
              <w:spacing w:before="40" w:after="120" w:line="276" w:lineRule="auto"/>
              <w:ind w:right="-23"/>
              <w:rPr>
                <w:rFonts w:cstheme="minorHAnsi"/>
              </w:rPr>
            </w:pPr>
          </w:p>
        </w:tc>
        <w:tc>
          <w:tcPr>
            <w:tcW w:w="1971" w:type="dxa"/>
          </w:tcPr>
          <w:p w14:paraId="3F88440B" w14:textId="77777777" w:rsidR="009D580C" w:rsidRPr="00AE600A" w:rsidRDefault="009D580C" w:rsidP="00EF5D07">
            <w:pPr>
              <w:tabs>
                <w:tab w:val="left" w:pos="7380"/>
                <w:tab w:val="left" w:pos="8640"/>
              </w:tabs>
              <w:spacing w:before="40" w:after="120" w:line="276" w:lineRule="auto"/>
              <w:ind w:right="-23"/>
              <w:rPr>
                <w:rFonts w:cstheme="minorHAnsi"/>
              </w:rPr>
            </w:pPr>
          </w:p>
        </w:tc>
      </w:tr>
      <w:tr w:rsidR="009D580C" w:rsidRPr="00AE600A" w14:paraId="0455124D" w14:textId="77777777" w:rsidTr="009D580C">
        <w:tc>
          <w:tcPr>
            <w:tcW w:w="1970" w:type="dxa"/>
          </w:tcPr>
          <w:p w14:paraId="5067F44C" w14:textId="77777777" w:rsidR="009D580C" w:rsidRPr="00AE600A" w:rsidRDefault="009D580C" w:rsidP="00EF5D07">
            <w:pPr>
              <w:tabs>
                <w:tab w:val="left" w:pos="7380"/>
                <w:tab w:val="left" w:pos="8640"/>
              </w:tabs>
              <w:spacing w:before="40" w:after="120" w:line="276" w:lineRule="auto"/>
              <w:ind w:right="-23"/>
              <w:rPr>
                <w:rFonts w:cstheme="minorHAnsi"/>
              </w:rPr>
            </w:pPr>
          </w:p>
        </w:tc>
        <w:tc>
          <w:tcPr>
            <w:tcW w:w="1971" w:type="dxa"/>
          </w:tcPr>
          <w:p w14:paraId="3F13F933" w14:textId="77777777" w:rsidR="009D580C" w:rsidRPr="00AE600A" w:rsidRDefault="009D580C" w:rsidP="00EF5D07">
            <w:pPr>
              <w:tabs>
                <w:tab w:val="left" w:pos="7380"/>
                <w:tab w:val="left" w:pos="8640"/>
              </w:tabs>
              <w:spacing w:before="40" w:after="120" w:line="276" w:lineRule="auto"/>
              <w:ind w:right="-23"/>
              <w:rPr>
                <w:rFonts w:cstheme="minorHAnsi"/>
              </w:rPr>
            </w:pPr>
          </w:p>
        </w:tc>
        <w:tc>
          <w:tcPr>
            <w:tcW w:w="1971" w:type="dxa"/>
          </w:tcPr>
          <w:p w14:paraId="7C4C0173" w14:textId="77777777" w:rsidR="009D580C" w:rsidRPr="00AE600A" w:rsidRDefault="009D580C" w:rsidP="00EF5D07">
            <w:pPr>
              <w:tabs>
                <w:tab w:val="left" w:pos="7380"/>
                <w:tab w:val="left" w:pos="8640"/>
              </w:tabs>
              <w:spacing w:before="40" w:after="120" w:line="276" w:lineRule="auto"/>
              <w:ind w:right="-23"/>
              <w:rPr>
                <w:rFonts w:cstheme="minorHAnsi"/>
              </w:rPr>
            </w:pPr>
          </w:p>
        </w:tc>
        <w:tc>
          <w:tcPr>
            <w:tcW w:w="1971" w:type="dxa"/>
          </w:tcPr>
          <w:p w14:paraId="76C60438" w14:textId="77777777" w:rsidR="009D580C" w:rsidRPr="00AE600A" w:rsidRDefault="009D580C" w:rsidP="00EF5D07">
            <w:pPr>
              <w:tabs>
                <w:tab w:val="left" w:pos="8040"/>
              </w:tabs>
              <w:spacing w:before="40" w:line="276" w:lineRule="auto"/>
              <w:rPr>
                <w:rFonts w:cstheme="minorHAnsi"/>
              </w:rPr>
            </w:pPr>
            <w:r w:rsidRPr="00AE600A">
              <w:rPr>
                <w:rFonts w:cstheme="minorHAnsi"/>
              </w:rPr>
              <w:t xml:space="preserve">Future tense </w:t>
            </w:r>
          </w:p>
          <w:p w14:paraId="259CD27B" w14:textId="77777777" w:rsidR="009D580C" w:rsidRPr="00AE600A" w:rsidRDefault="009D580C" w:rsidP="00EF5D07">
            <w:pPr>
              <w:tabs>
                <w:tab w:val="left" w:pos="8040"/>
              </w:tabs>
              <w:spacing w:before="40" w:line="276" w:lineRule="auto"/>
              <w:rPr>
                <w:rFonts w:cstheme="minorHAnsi"/>
              </w:rPr>
            </w:pPr>
          </w:p>
          <w:p w14:paraId="0AE09683" w14:textId="77777777" w:rsidR="009D580C" w:rsidRPr="00AE600A" w:rsidRDefault="009D580C" w:rsidP="00EF5D07">
            <w:pPr>
              <w:tabs>
                <w:tab w:val="left" w:pos="7380"/>
                <w:tab w:val="left" w:pos="8640"/>
              </w:tabs>
              <w:spacing w:before="40" w:after="120" w:line="276" w:lineRule="auto"/>
              <w:ind w:right="-23"/>
              <w:rPr>
                <w:rFonts w:cstheme="minorHAnsi"/>
              </w:rPr>
            </w:pPr>
          </w:p>
        </w:tc>
        <w:tc>
          <w:tcPr>
            <w:tcW w:w="1971" w:type="dxa"/>
          </w:tcPr>
          <w:p w14:paraId="64FACB45" w14:textId="77777777" w:rsidR="009D580C" w:rsidRPr="00AE600A" w:rsidRDefault="009D580C" w:rsidP="00EF5D07">
            <w:pPr>
              <w:tabs>
                <w:tab w:val="left" w:pos="7380"/>
                <w:tab w:val="left" w:pos="8640"/>
              </w:tabs>
              <w:spacing w:before="40" w:after="120" w:line="276" w:lineRule="auto"/>
              <w:ind w:right="-23"/>
              <w:rPr>
                <w:rFonts w:cstheme="minorHAnsi"/>
              </w:rPr>
            </w:pPr>
          </w:p>
        </w:tc>
      </w:tr>
      <w:tr w:rsidR="009D580C" w:rsidRPr="00AE600A" w14:paraId="551CA409" w14:textId="77777777" w:rsidTr="009D580C">
        <w:tc>
          <w:tcPr>
            <w:tcW w:w="1970" w:type="dxa"/>
          </w:tcPr>
          <w:p w14:paraId="74C560FF" w14:textId="77777777" w:rsidR="009D580C" w:rsidRPr="00AE600A" w:rsidRDefault="009D580C" w:rsidP="00EF5D07">
            <w:pPr>
              <w:tabs>
                <w:tab w:val="left" w:pos="7380"/>
                <w:tab w:val="left" w:pos="8640"/>
              </w:tabs>
              <w:spacing w:before="40" w:after="120" w:line="276" w:lineRule="auto"/>
              <w:ind w:right="-23"/>
              <w:rPr>
                <w:rFonts w:cstheme="minorHAnsi"/>
              </w:rPr>
            </w:pPr>
          </w:p>
        </w:tc>
        <w:tc>
          <w:tcPr>
            <w:tcW w:w="1971" w:type="dxa"/>
          </w:tcPr>
          <w:p w14:paraId="532705E8" w14:textId="77777777" w:rsidR="009D580C" w:rsidRPr="00AE600A" w:rsidRDefault="009D580C" w:rsidP="00EF5D07">
            <w:pPr>
              <w:tabs>
                <w:tab w:val="left" w:pos="7380"/>
                <w:tab w:val="left" w:pos="8640"/>
              </w:tabs>
              <w:spacing w:before="40" w:after="120" w:line="276" w:lineRule="auto"/>
              <w:ind w:right="-23"/>
              <w:rPr>
                <w:rFonts w:cstheme="minorHAnsi"/>
              </w:rPr>
            </w:pPr>
          </w:p>
        </w:tc>
        <w:tc>
          <w:tcPr>
            <w:tcW w:w="1971" w:type="dxa"/>
          </w:tcPr>
          <w:p w14:paraId="1B1A6515" w14:textId="77777777" w:rsidR="009D580C" w:rsidRPr="00AE600A" w:rsidRDefault="009D580C" w:rsidP="00EF5D07">
            <w:pPr>
              <w:tabs>
                <w:tab w:val="left" w:pos="7380"/>
                <w:tab w:val="left" w:pos="8640"/>
              </w:tabs>
              <w:spacing w:before="40" w:after="120" w:line="276" w:lineRule="auto"/>
              <w:ind w:right="-23"/>
              <w:rPr>
                <w:rFonts w:cstheme="minorHAnsi"/>
              </w:rPr>
            </w:pPr>
          </w:p>
        </w:tc>
        <w:tc>
          <w:tcPr>
            <w:tcW w:w="1971" w:type="dxa"/>
          </w:tcPr>
          <w:p w14:paraId="5EA49B43" w14:textId="77777777" w:rsidR="009D580C" w:rsidRPr="00AE600A" w:rsidRDefault="009D580C" w:rsidP="00EF5D07">
            <w:pPr>
              <w:tabs>
                <w:tab w:val="left" w:pos="8040"/>
              </w:tabs>
              <w:spacing w:before="40" w:line="276" w:lineRule="auto"/>
              <w:rPr>
                <w:rFonts w:cstheme="minorHAnsi"/>
              </w:rPr>
            </w:pPr>
          </w:p>
        </w:tc>
        <w:tc>
          <w:tcPr>
            <w:tcW w:w="1971" w:type="dxa"/>
          </w:tcPr>
          <w:p w14:paraId="6BE541DD" w14:textId="5F0052FB" w:rsidR="009D580C" w:rsidRPr="00AE600A" w:rsidRDefault="009D580C" w:rsidP="00EF5D07">
            <w:pPr>
              <w:tabs>
                <w:tab w:val="left" w:pos="7380"/>
                <w:tab w:val="left" w:pos="8640"/>
              </w:tabs>
              <w:spacing w:before="40" w:after="120" w:line="276" w:lineRule="auto"/>
              <w:ind w:right="-23"/>
              <w:rPr>
                <w:rFonts w:cstheme="minorHAnsi"/>
              </w:rPr>
            </w:pPr>
            <w:r w:rsidRPr="00AE600A">
              <w:rPr>
                <w:rFonts w:cstheme="minorHAnsi"/>
              </w:rPr>
              <w:t>Farmer, secretary, etc. (jobs)</w:t>
            </w:r>
          </w:p>
        </w:tc>
      </w:tr>
    </w:tbl>
    <w:p w14:paraId="3FCCE60C" w14:textId="77777777" w:rsidR="009D580C" w:rsidRPr="00AE600A" w:rsidRDefault="009D580C" w:rsidP="00A82F86">
      <w:pPr>
        <w:tabs>
          <w:tab w:val="left" w:pos="7380"/>
          <w:tab w:val="left" w:pos="8640"/>
        </w:tabs>
        <w:spacing w:after="120"/>
        <w:ind w:right="-23"/>
        <w:rPr>
          <w:rFonts w:cstheme="minorHAnsi"/>
        </w:rPr>
      </w:pPr>
    </w:p>
    <w:p w14:paraId="4C7CF909" w14:textId="21C9BC72" w:rsidR="00066415" w:rsidRPr="00AE600A" w:rsidRDefault="00066415" w:rsidP="00A82F86">
      <w:pPr>
        <w:rPr>
          <w:rFonts w:cstheme="minorHAnsi"/>
        </w:rPr>
      </w:pPr>
      <w:r w:rsidRPr="00AE600A">
        <w:rPr>
          <w:rFonts w:cstheme="minorHAnsi"/>
        </w:rPr>
        <w:t>The suggestions above are for language content as it is planned by a course book writer rather than by a course planner or teacher for his/her clas</w:t>
      </w:r>
      <w:r w:rsidR="009D580C" w:rsidRPr="00AE600A">
        <w:rPr>
          <w:rFonts w:cstheme="minorHAnsi"/>
        </w:rPr>
        <w:t>s. Curricula and course syllabi</w:t>
      </w:r>
      <w:r w:rsidRPr="00AE600A">
        <w:rPr>
          <w:rFonts w:cstheme="minorHAnsi"/>
        </w:rPr>
        <w:t xml:space="preserve"> are devised with explicit or implicit statements as to the techniques and, a</w:t>
      </w:r>
      <w:r w:rsidR="009D580C" w:rsidRPr="00AE600A">
        <w:rPr>
          <w:rFonts w:cstheme="minorHAnsi"/>
        </w:rPr>
        <w:t>lso, the methodology to be used</w:t>
      </w:r>
      <w:r w:rsidRPr="00AE600A">
        <w:rPr>
          <w:rFonts w:cstheme="minorHAnsi"/>
        </w:rPr>
        <w:t xml:space="preserve">, as it can be seen in the 1984 Greek ELT syllabus (see Appendix 4). </w:t>
      </w:r>
    </w:p>
    <w:p w14:paraId="716AA57C" w14:textId="77777777" w:rsidR="00066415" w:rsidRPr="00AE600A" w:rsidRDefault="00066415" w:rsidP="00A82F86">
      <w:pPr>
        <w:rPr>
          <w:rFonts w:cstheme="minorHAnsi"/>
        </w:rPr>
      </w:pPr>
      <w:r w:rsidRPr="00AE600A">
        <w:rPr>
          <w:rFonts w:cstheme="minorHAnsi"/>
        </w:rPr>
        <w:t>However, even when teaching techniques are associated with these lists, the job of the syllabus designer does not end. There are a number of other issues to consider, for inclusion depending on the approach and method to be employed in our course plan, because choosing particular language categories, objectives, ‘can-do’ statements, etc., to include in the syllabus means nothing of its own accord. It has to be linked to pedagogic objectives that are determined by the theories of language learning that inform the syllabus designer’s approach and method –an issue to be discussed in the next Unit.</w:t>
      </w:r>
    </w:p>
    <w:p w14:paraId="235B705F" w14:textId="6BD14FA0" w:rsidR="00066415" w:rsidRPr="00AE600A" w:rsidRDefault="00066415" w:rsidP="00A82F86">
      <w:pPr>
        <w:spacing w:after="60"/>
        <w:rPr>
          <w:b/>
        </w:rPr>
      </w:pPr>
      <w:r w:rsidRPr="00AE600A">
        <w:rPr>
          <w:b/>
        </w:rPr>
        <w:t>Task 8</w:t>
      </w:r>
      <w:r w:rsidR="009D580C" w:rsidRPr="00AE600A">
        <w:rPr>
          <w:b/>
        </w:rPr>
        <w:t>:</w:t>
      </w:r>
    </w:p>
    <w:p w14:paraId="05F2BCC4" w14:textId="6F21B89B" w:rsidR="00066415" w:rsidRPr="00AE600A" w:rsidRDefault="00066415" w:rsidP="00A82F86">
      <w:pPr>
        <w:rPr>
          <w:rFonts w:cstheme="minorHAnsi"/>
        </w:rPr>
      </w:pPr>
      <w:r w:rsidRPr="00AE600A">
        <w:rPr>
          <w:rFonts w:cstheme="minorHAnsi"/>
        </w:rPr>
        <w:t xml:space="preserve">Compare the 1977 Greek ELT syllabus (Appendix 3) with the one of 1984 (Appendix 4). When you have completed your task, look at Appendix 5, which presents a chart with recorded differences.  Then </w:t>
      </w:r>
      <w:r w:rsidR="009D580C" w:rsidRPr="00AE600A">
        <w:rPr>
          <w:rFonts w:cstheme="minorHAnsi"/>
        </w:rPr>
        <w:t>compare the two older syllabi</w:t>
      </w:r>
      <w:r w:rsidRPr="00AE600A">
        <w:rPr>
          <w:rFonts w:cstheme="minorHAnsi"/>
        </w:rPr>
        <w:t xml:space="preserve"> with the 1997 Greek ELT 6-year comprehensive curriculum (Reader Supplement, Annex 2).</w:t>
      </w:r>
      <w:r w:rsidRPr="00AE600A">
        <w:rPr>
          <w:rStyle w:val="FootnoteReference"/>
          <w:rFonts w:cstheme="minorHAnsi"/>
        </w:rPr>
        <w:footnoteReference w:id="4"/>
      </w:r>
      <w:r w:rsidRPr="00AE600A">
        <w:rPr>
          <w:rFonts w:cstheme="minorHAnsi"/>
        </w:rPr>
        <w:t xml:space="preserve">  </w:t>
      </w:r>
    </w:p>
    <w:p w14:paraId="4C404CEC" w14:textId="3E9B3601" w:rsidR="00066415" w:rsidRPr="00AE600A" w:rsidRDefault="00A82F86" w:rsidP="00A82F86">
      <w:pPr>
        <w:pStyle w:val="Heading2"/>
        <w:rPr>
          <w:rFonts w:asciiTheme="minorHAnsi" w:hAnsiTheme="minorHAnsi" w:cstheme="minorHAnsi"/>
        </w:rPr>
      </w:pPr>
      <w:bookmarkStart w:id="8" w:name="_Toc429091837"/>
      <w:r w:rsidRPr="00AE600A">
        <w:rPr>
          <w:rFonts w:asciiTheme="minorHAnsi" w:hAnsiTheme="minorHAnsi" w:cstheme="minorHAnsi"/>
        </w:rPr>
        <w:t>6</w:t>
      </w:r>
      <w:r w:rsidR="00066415" w:rsidRPr="00AE600A">
        <w:rPr>
          <w:rFonts w:asciiTheme="minorHAnsi" w:hAnsiTheme="minorHAnsi" w:cstheme="minorHAnsi"/>
        </w:rPr>
        <w:t>.1 A-priori syllabi</w:t>
      </w:r>
      <w:bookmarkEnd w:id="8"/>
    </w:p>
    <w:p w14:paraId="0827C97F" w14:textId="77777777" w:rsidR="004B72C0" w:rsidRPr="00AE600A" w:rsidRDefault="00066415" w:rsidP="00A82F86">
      <w:pPr>
        <w:rPr>
          <w:rFonts w:cstheme="minorHAnsi"/>
        </w:rPr>
      </w:pPr>
      <w:r w:rsidRPr="00AE600A">
        <w:rPr>
          <w:rFonts w:cstheme="minorHAnsi"/>
        </w:rPr>
        <w:t xml:space="preserve">Discussion about a course plan has so far focused on what is referred to as an </w:t>
      </w:r>
      <w:r w:rsidRPr="00AE600A">
        <w:rPr>
          <w:rFonts w:cstheme="minorHAnsi"/>
          <w:b/>
        </w:rPr>
        <w:t>a-priori syllabus</w:t>
      </w:r>
      <w:r w:rsidRPr="00AE600A">
        <w:rPr>
          <w:rFonts w:cstheme="minorHAnsi"/>
        </w:rPr>
        <w:t xml:space="preserve">. This kind of syllabus, which is the most common and familiar to teachers, is a syllabus that determines in advance what is to be taught or learnt and how on the basis of what the language planner assumes or deduces that is important for learners. An a-priori syllabus is, therefore, a kind of </w:t>
      </w:r>
      <w:r w:rsidRPr="00AE600A">
        <w:rPr>
          <w:rFonts w:cstheme="minorHAnsi"/>
          <w:b/>
        </w:rPr>
        <w:t>deductive syllabus</w:t>
      </w:r>
      <w:r w:rsidRPr="00AE600A">
        <w:rPr>
          <w:rFonts w:cstheme="minorHAnsi"/>
        </w:rPr>
        <w:t xml:space="preserve"> (see </w:t>
      </w:r>
      <w:r w:rsidR="009D580C" w:rsidRPr="00AE600A">
        <w:rPr>
          <w:rFonts w:cstheme="minorHAnsi"/>
        </w:rPr>
        <w:t>Figure 2</w:t>
      </w:r>
      <w:r w:rsidRPr="00AE600A">
        <w:rPr>
          <w:rFonts w:cstheme="minorHAnsi"/>
        </w:rPr>
        <w:t xml:space="preserve"> below) and a pre-pedagogic plan of action in the classroom.</w:t>
      </w:r>
    </w:p>
    <w:p w14:paraId="190F123E" w14:textId="77777777" w:rsidR="00EF5D07" w:rsidRDefault="004B72C0" w:rsidP="00EF5D07">
      <w:pPr>
        <w:keepNext/>
        <w:spacing w:after="120"/>
      </w:pPr>
      <w:r w:rsidRPr="00AE600A">
        <w:rPr>
          <w:rFonts w:cstheme="minorHAnsi"/>
          <w:noProof/>
          <w:sz w:val="16"/>
          <w:lang w:eastAsia="en-GB"/>
        </w:rPr>
        <w:lastRenderedPageBreak/>
        <w:drawing>
          <wp:inline distT="0" distB="0" distL="0" distR="0" wp14:anchorId="70AD874A" wp14:editId="37E2EAD7">
            <wp:extent cx="4817551" cy="3714750"/>
            <wp:effectExtent l="0" t="0" r="2540" b="0"/>
            <wp:docPr id="2" name="Εικόνα 2" descr="A-priori syllabus is as a pre-pedagogic plan of action in the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 prior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23967" cy="3719697"/>
                    </a:xfrm>
                    <a:prstGeom prst="rect">
                      <a:avLst/>
                    </a:prstGeom>
                  </pic:spPr>
                </pic:pic>
              </a:graphicData>
            </a:graphic>
          </wp:inline>
        </w:drawing>
      </w:r>
    </w:p>
    <w:p w14:paraId="723B9EC6" w14:textId="57D7280A" w:rsidR="00EF5D07" w:rsidRPr="00EF5D07" w:rsidRDefault="00EF5D07" w:rsidP="00EF5D07">
      <w:pPr>
        <w:pStyle w:val="Caption"/>
        <w:rPr>
          <w:rFonts w:cstheme="minorHAnsi"/>
          <w:i w:val="0"/>
          <w:iCs w:val="0"/>
          <w:color w:val="auto"/>
          <w:sz w:val="22"/>
          <w:szCs w:val="22"/>
        </w:rPr>
      </w:pPr>
      <w:r w:rsidRPr="00EF5D07">
        <w:rPr>
          <w:rFonts w:cstheme="minorHAnsi"/>
          <w:i w:val="0"/>
          <w:iCs w:val="0"/>
          <w:color w:val="auto"/>
          <w:sz w:val="22"/>
          <w:szCs w:val="22"/>
        </w:rPr>
        <w:t xml:space="preserve">Figure </w:t>
      </w:r>
      <w:r w:rsidRPr="00EF5D07">
        <w:rPr>
          <w:rFonts w:cstheme="minorHAnsi"/>
          <w:i w:val="0"/>
          <w:iCs w:val="0"/>
          <w:color w:val="auto"/>
          <w:sz w:val="22"/>
          <w:szCs w:val="22"/>
        </w:rPr>
        <w:fldChar w:fldCharType="begin"/>
      </w:r>
      <w:r w:rsidRPr="00EF5D07">
        <w:rPr>
          <w:rFonts w:cstheme="minorHAnsi"/>
          <w:i w:val="0"/>
          <w:iCs w:val="0"/>
          <w:color w:val="auto"/>
          <w:sz w:val="22"/>
          <w:szCs w:val="22"/>
        </w:rPr>
        <w:instrText xml:space="preserve"> SEQ Figure \* ARABIC </w:instrText>
      </w:r>
      <w:r w:rsidRPr="00EF5D07">
        <w:rPr>
          <w:rFonts w:cstheme="minorHAnsi"/>
          <w:i w:val="0"/>
          <w:iCs w:val="0"/>
          <w:color w:val="auto"/>
          <w:sz w:val="22"/>
          <w:szCs w:val="22"/>
        </w:rPr>
        <w:fldChar w:fldCharType="separate"/>
      </w:r>
      <w:r w:rsidR="009031F6">
        <w:rPr>
          <w:rFonts w:cstheme="minorHAnsi"/>
          <w:i w:val="0"/>
          <w:iCs w:val="0"/>
          <w:noProof/>
          <w:color w:val="auto"/>
          <w:sz w:val="22"/>
          <w:szCs w:val="22"/>
        </w:rPr>
        <w:t>2</w:t>
      </w:r>
      <w:r w:rsidRPr="00EF5D07">
        <w:rPr>
          <w:rFonts w:cstheme="minorHAnsi"/>
          <w:i w:val="0"/>
          <w:iCs w:val="0"/>
          <w:color w:val="auto"/>
          <w:sz w:val="22"/>
          <w:szCs w:val="22"/>
        </w:rPr>
        <w:fldChar w:fldCharType="end"/>
      </w:r>
      <w:r w:rsidRPr="00EF5D07">
        <w:rPr>
          <w:rFonts w:cstheme="minorHAnsi"/>
          <w:i w:val="0"/>
          <w:iCs w:val="0"/>
          <w:color w:val="auto"/>
          <w:sz w:val="22"/>
          <w:szCs w:val="22"/>
        </w:rPr>
        <w:t>: A-priori syllabus</w:t>
      </w:r>
    </w:p>
    <w:p w14:paraId="442D7A41" w14:textId="6602ECB3" w:rsidR="00066415" w:rsidRPr="00AE600A" w:rsidRDefault="00066415" w:rsidP="00EF5D07">
      <w:pPr>
        <w:spacing w:before="240"/>
        <w:rPr>
          <w:b/>
        </w:rPr>
      </w:pPr>
      <w:r w:rsidRPr="00AE600A">
        <w:rPr>
          <w:b/>
        </w:rPr>
        <w:t>Task 9</w:t>
      </w:r>
      <w:r w:rsidR="009D580C" w:rsidRPr="00AE600A">
        <w:rPr>
          <w:b/>
        </w:rPr>
        <w:t>:</w:t>
      </w:r>
    </w:p>
    <w:p w14:paraId="1FB7D9DF" w14:textId="536E60F8" w:rsidR="00066415" w:rsidRPr="00AE600A" w:rsidRDefault="00066415" w:rsidP="00A82F86">
      <w:pPr>
        <w:tabs>
          <w:tab w:val="left" w:pos="5323"/>
        </w:tabs>
        <w:spacing w:after="120"/>
        <w:rPr>
          <w:rFonts w:cstheme="minorHAnsi"/>
        </w:rPr>
      </w:pPr>
      <w:r w:rsidRPr="00AE600A">
        <w:rPr>
          <w:rFonts w:cstheme="minorHAnsi"/>
        </w:rPr>
        <w:t>Think of the a</w:t>
      </w:r>
      <w:r w:rsidR="009D580C" w:rsidRPr="00AE600A">
        <w:rPr>
          <w:rFonts w:cstheme="minorHAnsi"/>
        </w:rPr>
        <w:t>dvantages of a-priori syllabi</w:t>
      </w:r>
      <w:r w:rsidRPr="00AE600A">
        <w:rPr>
          <w:rFonts w:cstheme="minorHAnsi"/>
        </w:rPr>
        <w:t>, especially for teachers who are not highly trained. Then read the subsection below and think of the advan</w:t>
      </w:r>
      <w:r w:rsidR="009D580C" w:rsidRPr="00AE600A">
        <w:rPr>
          <w:rFonts w:cstheme="minorHAnsi"/>
        </w:rPr>
        <w:t>tages of a-posteriori syllabi</w:t>
      </w:r>
      <w:r w:rsidRPr="00AE600A">
        <w:rPr>
          <w:rFonts w:cstheme="minorHAnsi"/>
        </w:rPr>
        <w:t xml:space="preserve">. Compare the two. </w:t>
      </w:r>
    </w:p>
    <w:p w14:paraId="6B2DF3B6" w14:textId="623BE895" w:rsidR="00066415" w:rsidRPr="00AE600A" w:rsidRDefault="00A82F86" w:rsidP="00A82F86">
      <w:pPr>
        <w:pStyle w:val="Heading2"/>
        <w:rPr>
          <w:rFonts w:asciiTheme="minorHAnsi" w:hAnsiTheme="minorHAnsi" w:cstheme="minorHAnsi"/>
        </w:rPr>
      </w:pPr>
      <w:bookmarkStart w:id="9" w:name="_Toc429091838"/>
      <w:r w:rsidRPr="00AE600A">
        <w:rPr>
          <w:rFonts w:asciiTheme="minorHAnsi" w:hAnsiTheme="minorHAnsi" w:cstheme="minorHAnsi"/>
        </w:rPr>
        <w:t>6</w:t>
      </w:r>
      <w:r w:rsidR="00066415" w:rsidRPr="00AE600A">
        <w:rPr>
          <w:rFonts w:asciiTheme="minorHAnsi" w:hAnsiTheme="minorHAnsi" w:cstheme="minorHAnsi"/>
        </w:rPr>
        <w:t>.2 A-posteriori syllabi</w:t>
      </w:r>
      <w:bookmarkEnd w:id="9"/>
      <w:r w:rsidR="00066415" w:rsidRPr="00AE600A">
        <w:rPr>
          <w:rFonts w:asciiTheme="minorHAnsi" w:hAnsiTheme="minorHAnsi" w:cstheme="minorHAnsi"/>
        </w:rPr>
        <w:tab/>
      </w:r>
    </w:p>
    <w:p w14:paraId="6A3B7585" w14:textId="7B6A1205" w:rsidR="00066415" w:rsidRPr="00AE600A" w:rsidRDefault="009D580C" w:rsidP="00A82F86">
      <w:pPr>
        <w:tabs>
          <w:tab w:val="left" w:pos="5323"/>
        </w:tabs>
        <w:spacing w:after="120"/>
        <w:rPr>
          <w:rFonts w:cstheme="minorHAnsi"/>
        </w:rPr>
      </w:pPr>
      <w:r w:rsidRPr="00AE600A">
        <w:rPr>
          <w:rFonts w:cstheme="minorHAnsi"/>
        </w:rPr>
        <w:t>Whereas a-priori syllabi</w:t>
      </w:r>
      <w:r w:rsidR="00066415" w:rsidRPr="00AE600A">
        <w:rPr>
          <w:rFonts w:cstheme="minorHAnsi"/>
        </w:rPr>
        <w:t xml:space="preserve"> determine not only what but also how teaching will be done, assuming that it will result to learning (though it is not to be taken for granted that teaching will produce learning –teaching is not equivalent to learning and vice</w:t>
      </w:r>
      <w:r w:rsidRPr="00AE600A">
        <w:rPr>
          <w:rFonts w:cstheme="minorHAnsi"/>
        </w:rPr>
        <w:t>-versa), a-posteriori syllabi</w:t>
      </w:r>
      <w:r w:rsidR="00066415" w:rsidRPr="00AE600A">
        <w:rPr>
          <w:rFonts w:cstheme="minorHAnsi"/>
        </w:rPr>
        <w:t xml:space="preserve"> are often developed on the basis of process objectives regarding pedagogic practices that involve learners in communicative activities that require interaction through the target language. The methodology is pre-conceived but may be reshaped, and the syllabus is a result of what occurs in class, indicating what forms of language learners need to practice, as can be s</w:t>
      </w:r>
      <w:r w:rsidR="00EF5D07">
        <w:rPr>
          <w:rFonts w:cstheme="minorHAnsi"/>
        </w:rPr>
        <w:t xml:space="preserve">een in diagrammatic form in Figure 3 </w:t>
      </w:r>
      <w:r w:rsidR="00066415" w:rsidRPr="00AE600A">
        <w:rPr>
          <w:rFonts w:cstheme="minorHAnsi"/>
        </w:rPr>
        <w:t>below.</w:t>
      </w:r>
    </w:p>
    <w:p w14:paraId="6957AF78" w14:textId="33AF1556" w:rsidR="001B3BFB" w:rsidRPr="00AE600A" w:rsidRDefault="006B5772" w:rsidP="00A82F86">
      <w:pPr>
        <w:keepNext/>
        <w:tabs>
          <w:tab w:val="left" w:pos="960"/>
        </w:tabs>
        <w:ind w:right="-334"/>
      </w:pPr>
      <w:r w:rsidRPr="00AE600A">
        <w:rPr>
          <w:noProof/>
          <w:lang w:eastAsia="en-GB"/>
        </w:rPr>
        <w:lastRenderedPageBreak/>
        <w:drawing>
          <wp:inline distT="0" distB="0" distL="0" distR="0" wp14:anchorId="5ED259BC" wp14:editId="2C04AE1E">
            <wp:extent cx="6263640" cy="3607435"/>
            <wp:effectExtent l="0" t="0" r="0" b="0"/>
            <wp:docPr id="6" name="Εικόνα 6" descr="A-posteriori syllabi are often developed on the basis of process objectives regarding pedagogic practices that involve learners in communicative activities that require interaction through the target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osteriori.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63640" cy="3607435"/>
                    </a:xfrm>
                    <a:prstGeom prst="rect">
                      <a:avLst/>
                    </a:prstGeom>
                  </pic:spPr>
                </pic:pic>
              </a:graphicData>
            </a:graphic>
          </wp:inline>
        </w:drawing>
      </w:r>
    </w:p>
    <w:p w14:paraId="749DA876" w14:textId="5C9F1643" w:rsidR="00066415" w:rsidRPr="00EF5D07" w:rsidRDefault="001B3BFB" w:rsidP="00EF5D07">
      <w:pPr>
        <w:pStyle w:val="Caption"/>
        <w:spacing w:after="240"/>
        <w:rPr>
          <w:rFonts w:cstheme="minorHAnsi"/>
          <w:i w:val="0"/>
          <w:iCs w:val="0"/>
          <w:color w:val="auto"/>
          <w:sz w:val="22"/>
          <w:szCs w:val="22"/>
        </w:rPr>
      </w:pPr>
      <w:r w:rsidRPr="00EF5D07">
        <w:rPr>
          <w:rFonts w:cstheme="minorHAnsi"/>
          <w:i w:val="0"/>
          <w:iCs w:val="0"/>
          <w:color w:val="auto"/>
          <w:sz w:val="22"/>
          <w:szCs w:val="22"/>
        </w:rPr>
        <w:t xml:space="preserve">Figure </w:t>
      </w:r>
      <w:r w:rsidRPr="00EF5D07">
        <w:rPr>
          <w:rFonts w:cstheme="minorHAnsi"/>
          <w:i w:val="0"/>
          <w:iCs w:val="0"/>
          <w:color w:val="auto"/>
          <w:sz w:val="22"/>
          <w:szCs w:val="22"/>
        </w:rPr>
        <w:fldChar w:fldCharType="begin"/>
      </w:r>
      <w:r w:rsidRPr="00EF5D07">
        <w:rPr>
          <w:rFonts w:cstheme="minorHAnsi"/>
          <w:i w:val="0"/>
          <w:iCs w:val="0"/>
          <w:color w:val="auto"/>
          <w:sz w:val="22"/>
          <w:szCs w:val="22"/>
        </w:rPr>
        <w:instrText xml:space="preserve"> SEQ Figure \* ARABIC </w:instrText>
      </w:r>
      <w:r w:rsidRPr="00EF5D07">
        <w:rPr>
          <w:rFonts w:cstheme="minorHAnsi"/>
          <w:i w:val="0"/>
          <w:iCs w:val="0"/>
          <w:color w:val="auto"/>
          <w:sz w:val="22"/>
          <w:szCs w:val="22"/>
        </w:rPr>
        <w:fldChar w:fldCharType="separate"/>
      </w:r>
      <w:r w:rsidR="009031F6">
        <w:rPr>
          <w:rFonts w:cstheme="minorHAnsi"/>
          <w:i w:val="0"/>
          <w:iCs w:val="0"/>
          <w:noProof/>
          <w:color w:val="auto"/>
          <w:sz w:val="22"/>
          <w:szCs w:val="22"/>
        </w:rPr>
        <w:t>3</w:t>
      </w:r>
      <w:r w:rsidRPr="00EF5D07">
        <w:rPr>
          <w:rFonts w:cstheme="minorHAnsi"/>
          <w:i w:val="0"/>
          <w:iCs w:val="0"/>
          <w:color w:val="auto"/>
          <w:sz w:val="22"/>
          <w:szCs w:val="22"/>
        </w:rPr>
        <w:fldChar w:fldCharType="end"/>
      </w:r>
      <w:r w:rsidR="00EF5D07" w:rsidRPr="00EF5D07">
        <w:rPr>
          <w:rFonts w:cstheme="minorHAnsi"/>
          <w:i w:val="0"/>
          <w:iCs w:val="0"/>
          <w:color w:val="auto"/>
          <w:sz w:val="22"/>
          <w:szCs w:val="22"/>
        </w:rPr>
        <w:t>: A-posteriori syllabus.</w:t>
      </w:r>
    </w:p>
    <w:p w14:paraId="5F549FD7" w14:textId="5A651C09" w:rsidR="00066415" w:rsidRPr="00AE600A" w:rsidRDefault="00066415" w:rsidP="00EF5D07">
      <w:pPr>
        <w:tabs>
          <w:tab w:val="left" w:pos="960"/>
        </w:tabs>
        <w:spacing w:before="240" w:after="120"/>
        <w:rPr>
          <w:rFonts w:cstheme="minorHAnsi"/>
        </w:rPr>
      </w:pPr>
      <w:r w:rsidRPr="00AE600A">
        <w:rPr>
          <w:rFonts w:cstheme="minorHAnsi"/>
        </w:rPr>
        <w:t>Those in f</w:t>
      </w:r>
      <w:r w:rsidR="009D580C" w:rsidRPr="00AE600A">
        <w:rPr>
          <w:rFonts w:cstheme="minorHAnsi"/>
        </w:rPr>
        <w:t>avour of a-posteriori syllabi</w:t>
      </w:r>
      <w:r w:rsidRPr="00AE600A">
        <w:rPr>
          <w:rFonts w:cstheme="minorHAnsi"/>
        </w:rPr>
        <w:t xml:space="preserve"> claim that they turn educators’ attention away from the ‘what ‘and ‘how’ of teaching and focus it on the processes of language learning, so that participants in the FL course get to grips with the centrality of communication. This may best be achieved, some argue, by giving priority to examples of and opportunities for the learners to take part in tasks and projects involving language in use. Such work should involve them in interaction with spoken or written texts and problem-solving. The important point, according to this proposal, diagrammatically presented in </w:t>
      </w:r>
      <w:r w:rsidR="007055AC" w:rsidRPr="00AE600A">
        <w:rPr>
          <w:rFonts w:cstheme="minorHAnsi"/>
        </w:rPr>
        <w:t>Figure</w:t>
      </w:r>
      <w:r w:rsidR="00EF5D07">
        <w:rPr>
          <w:rFonts w:cstheme="minorHAnsi"/>
        </w:rPr>
        <w:t xml:space="preserve"> 4</w:t>
      </w:r>
      <w:r w:rsidRPr="00AE600A">
        <w:rPr>
          <w:rFonts w:cstheme="minorHAnsi"/>
        </w:rPr>
        <w:t xml:space="preserve"> below, is for the task or project to come first and the syllabus to be induced from the task or project performed.</w:t>
      </w:r>
    </w:p>
    <w:p w14:paraId="5BF3F092" w14:textId="77777777" w:rsidR="004B2648" w:rsidRPr="00AE600A" w:rsidRDefault="001B3BFB" w:rsidP="00EF5D07">
      <w:pPr>
        <w:keepNext/>
        <w:tabs>
          <w:tab w:val="left" w:pos="960"/>
        </w:tabs>
        <w:spacing w:after="120"/>
      </w:pPr>
      <w:r w:rsidRPr="00AE600A">
        <w:rPr>
          <w:rFonts w:cstheme="minorHAnsi"/>
          <w:noProof/>
          <w:lang w:eastAsia="en-GB"/>
        </w:rPr>
        <w:drawing>
          <wp:inline distT="0" distB="0" distL="0" distR="0" wp14:anchorId="26C0EEDA" wp14:editId="38963BB7">
            <wp:extent cx="4992306" cy="3067050"/>
            <wp:effectExtent l="0" t="0" r="0" b="0"/>
            <wp:docPr id="5" name="Εικόνα 5" descr="The task/project comes first and the syllabus is induced from the task or project perform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S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00811" cy="3072275"/>
                    </a:xfrm>
                    <a:prstGeom prst="rect">
                      <a:avLst/>
                    </a:prstGeom>
                  </pic:spPr>
                </pic:pic>
              </a:graphicData>
            </a:graphic>
          </wp:inline>
        </w:drawing>
      </w:r>
    </w:p>
    <w:p w14:paraId="6A832548" w14:textId="5E25F92E" w:rsidR="00066415" w:rsidRPr="00EF5D07" w:rsidRDefault="004B2648" w:rsidP="004B2648">
      <w:pPr>
        <w:pStyle w:val="Caption"/>
        <w:rPr>
          <w:rFonts w:cstheme="minorHAnsi"/>
          <w:i w:val="0"/>
          <w:iCs w:val="0"/>
          <w:color w:val="auto"/>
          <w:sz w:val="22"/>
          <w:szCs w:val="22"/>
        </w:rPr>
      </w:pPr>
      <w:r w:rsidRPr="00EF5D07">
        <w:rPr>
          <w:rFonts w:cstheme="minorHAnsi"/>
          <w:i w:val="0"/>
          <w:iCs w:val="0"/>
          <w:color w:val="auto"/>
          <w:sz w:val="22"/>
          <w:szCs w:val="22"/>
        </w:rPr>
        <w:t xml:space="preserve">Figure </w:t>
      </w:r>
      <w:r w:rsidRPr="00EF5D07">
        <w:rPr>
          <w:rFonts w:cstheme="minorHAnsi"/>
          <w:i w:val="0"/>
          <w:iCs w:val="0"/>
          <w:color w:val="auto"/>
          <w:sz w:val="22"/>
          <w:szCs w:val="22"/>
        </w:rPr>
        <w:fldChar w:fldCharType="begin"/>
      </w:r>
      <w:r w:rsidRPr="00EF5D07">
        <w:rPr>
          <w:rFonts w:cstheme="minorHAnsi"/>
          <w:i w:val="0"/>
          <w:iCs w:val="0"/>
          <w:color w:val="auto"/>
          <w:sz w:val="22"/>
          <w:szCs w:val="22"/>
        </w:rPr>
        <w:instrText xml:space="preserve"> SEQ Figure \* ARABIC </w:instrText>
      </w:r>
      <w:r w:rsidRPr="00EF5D07">
        <w:rPr>
          <w:rFonts w:cstheme="minorHAnsi"/>
          <w:i w:val="0"/>
          <w:iCs w:val="0"/>
          <w:color w:val="auto"/>
          <w:sz w:val="22"/>
          <w:szCs w:val="22"/>
        </w:rPr>
        <w:fldChar w:fldCharType="separate"/>
      </w:r>
      <w:r w:rsidR="009031F6">
        <w:rPr>
          <w:rFonts w:cstheme="minorHAnsi"/>
          <w:i w:val="0"/>
          <w:iCs w:val="0"/>
          <w:noProof/>
          <w:color w:val="auto"/>
          <w:sz w:val="22"/>
          <w:szCs w:val="22"/>
        </w:rPr>
        <w:t>4</w:t>
      </w:r>
      <w:r w:rsidRPr="00EF5D07">
        <w:rPr>
          <w:rFonts w:cstheme="minorHAnsi"/>
          <w:i w:val="0"/>
          <w:iCs w:val="0"/>
          <w:color w:val="auto"/>
          <w:sz w:val="22"/>
          <w:szCs w:val="22"/>
        </w:rPr>
        <w:fldChar w:fldCharType="end"/>
      </w:r>
      <w:r w:rsidR="00EF5D07" w:rsidRPr="00EF5D07">
        <w:rPr>
          <w:rFonts w:cstheme="minorHAnsi"/>
          <w:i w:val="0"/>
          <w:iCs w:val="0"/>
          <w:color w:val="auto"/>
          <w:sz w:val="22"/>
          <w:szCs w:val="22"/>
        </w:rPr>
        <w:t>: the syllabus is induced from the task or project performed.</w:t>
      </w:r>
    </w:p>
    <w:p w14:paraId="443A379D" w14:textId="77777777" w:rsidR="00066415" w:rsidRPr="00AE600A" w:rsidRDefault="00066415" w:rsidP="00A82F86">
      <w:pPr>
        <w:spacing w:after="120"/>
        <w:ind w:right="-335"/>
        <w:rPr>
          <w:rFonts w:cstheme="minorHAnsi"/>
        </w:rPr>
      </w:pPr>
      <w:r w:rsidRPr="00AE600A">
        <w:rPr>
          <w:rFonts w:cstheme="minorHAnsi"/>
        </w:rPr>
        <w:lastRenderedPageBreak/>
        <w:t>As can be seen in the diagram, the task or project comes first, the syllabus second, induced afterwards (</w:t>
      </w:r>
      <w:r w:rsidRPr="00AE600A">
        <w:rPr>
          <w:rFonts w:cstheme="minorHAnsi"/>
          <w:iCs/>
        </w:rPr>
        <w:t xml:space="preserve">a-posteriori </w:t>
      </w:r>
      <w:r w:rsidRPr="00AE600A">
        <w:rPr>
          <w:rFonts w:cstheme="minorHAnsi"/>
        </w:rPr>
        <w:t>from the language created within the task or project).</w:t>
      </w:r>
    </w:p>
    <w:p w14:paraId="6AEB2E07" w14:textId="77777777" w:rsidR="00D07FFD" w:rsidRPr="00AE600A" w:rsidRDefault="00066415" w:rsidP="00A82F86">
      <w:pPr>
        <w:spacing w:after="120"/>
        <w:ind w:right="-335"/>
        <w:rPr>
          <w:rFonts w:cstheme="minorHAnsi"/>
        </w:rPr>
      </w:pPr>
      <w:r w:rsidRPr="00AE600A">
        <w:rPr>
          <w:rFonts w:cstheme="minorHAnsi"/>
        </w:rPr>
        <w:t>To criticisms that the language which emerges in such a syllabus is ha</w:t>
      </w:r>
      <w:r w:rsidR="009D580C" w:rsidRPr="00AE600A">
        <w:rPr>
          <w:rFonts w:cstheme="minorHAnsi"/>
        </w:rPr>
        <w:t>phazard and difficult to organis</w:t>
      </w:r>
      <w:r w:rsidRPr="00AE600A">
        <w:rPr>
          <w:rFonts w:cstheme="minorHAnsi"/>
        </w:rPr>
        <w:t>e, its promoters claim that a certain amount of control over the language is possible by choosing tasks that are likely to give rise to particular forms of language. And they add that such a mod</w:t>
      </w:r>
      <w:r w:rsidR="00D07FFD" w:rsidRPr="00AE600A">
        <w:rPr>
          <w:rFonts w:cstheme="minorHAnsi"/>
        </w:rPr>
        <w:t>el, which allows the FL teacher:</w:t>
      </w:r>
    </w:p>
    <w:p w14:paraId="673C32A7" w14:textId="7D1680DE" w:rsidR="00D07FFD" w:rsidRPr="00AE600A" w:rsidRDefault="00066415" w:rsidP="00A82F86">
      <w:pPr>
        <w:pStyle w:val="ListParagraph"/>
        <w:numPr>
          <w:ilvl w:val="0"/>
          <w:numId w:val="20"/>
        </w:numPr>
        <w:spacing w:after="120"/>
        <w:ind w:right="-335"/>
        <w:rPr>
          <w:rFonts w:cstheme="minorHAnsi"/>
        </w:rPr>
      </w:pPr>
      <w:r w:rsidRPr="00AE600A">
        <w:rPr>
          <w:rFonts w:cstheme="minorHAnsi"/>
        </w:rPr>
        <w:t xml:space="preserve">to take a very pragmatic view of what category of language matter learners need to practise and </w:t>
      </w:r>
    </w:p>
    <w:p w14:paraId="08745090" w14:textId="58BF5733" w:rsidR="00066415" w:rsidRPr="00AE600A" w:rsidRDefault="00066415" w:rsidP="00A82F86">
      <w:pPr>
        <w:pStyle w:val="ListParagraph"/>
        <w:numPr>
          <w:ilvl w:val="0"/>
          <w:numId w:val="20"/>
        </w:numPr>
        <w:spacing w:after="120"/>
        <w:ind w:right="-335"/>
        <w:rPr>
          <w:rFonts w:cstheme="minorHAnsi"/>
        </w:rPr>
      </w:pPr>
      <w:r w:rsidRPr="00AE600A">
        <w:rPr>
          <w:rFonts w:cstheme="minorHAnsi"/>
        </w:rPr>
        <w:t xml:space="preserve">to encourage fluency (in relation to the task or project), requires a grading of tasks and projects, not of language and text, so </w:t>
      </w:r>
      <w:r w:rsidR="00AE600A" w:rsidRPr="00AE600A">
        <w:rPr>
          <w:rFonts w:cstheme="minorHAnsi"/>
        </w:rPr>
        <w:t>that one does not altogether lo</w:t>
      </w:r>
      <w:r w:rsidRPr="00AE600A">
        <w:rPr>
          <w:rFonts w:cstheme="minorHAnsi"/>
        </w:rPr>
        <w:t xml:space="preserve">se sight of accuracy. </w:t>
      </w:r>
    </w:p>
    <w:p w14:paraId="71436593" w14:textId="77777777" w:rsidR="00066415" w:rsidRPr="00AE600A" w:rsidRDefault="00066415" w:rsidP="00A82F86">
      <w:pPr>
        <w:ind w:right="-334"/>
        <w:rPr>
          <w:rFonts w:cstheme="minorHAnsi"/>
        </w:rPr>
      </w:pPr>
      <w:r w:rsidRPr="00AE600A">
        <w:rPr>
          <w:rFonts w:cstheme="minorHAnsi"/>
        </w:rPr>
        <w:t>Through an induced syllabus it is indeed possible to make explicit those categories of language that learners are expected to have control over. And it will depend on learners’ communicative success or failure that will alert the class teacher to any need to foster greater accuracy and still have a whole array of techniques that can be applied as necessary. In this way, problem-solving, task-based learning and project activities can happily co-exist with drills, while both types of material will be providing opportunity and practice of language in use.</w:t>
      </w:r>
    </w:p>
    <w:p w14:paraId="419C9A42" w14:textId="10B20952" w:rsidR="00364B8C" w:rsidRPr="00AE600A" w:rsidRDefault="00364B8C">
      <w:pPr>
        <w:rPr>
          <w:rFonts w:eastAsia="Times New Roman" w:cstheme="minorHAnsi"/>
          <w:sz w:val="24"/>
          <w:szCs w:val="24"/>
          <w:lang w:eastAsia="en-US"/>
        </w:rPr>
      </w:pPr>
      <w:r w:rsidRPr="00AE600A">
        <w:rPr>
          <w:rFonts w:cstheme="minorHAnsi"/>
          <w:sz w:val="24"/>
          <w:szCs w:val="24"/>
        </w:rPr>
        <w:br w:type="page"/>
      </w:r>
    </w:p>
    <w:p w14:paraId="18B9B0FC" w14:textId="26C77868" w:rsidR="00364B8C" w:rsidRPr="00AE600A" w:rsidRDefault="00364B8C" w:rsidP="00364B8C">
      <w:pPr>
        <w:pStyle w:val="Heading1"/>
      </w:pPr>
      <w:bookmarkStart w:id="10" w:name="_Toc429091839"/>
      <w:r w:rsidRPr="00AE600A">
        <w:lastRenderedPageBreak/>
        <w:t>References</w:t>
      </w:r>
      <w:bookmarkEnd w:id="10"/>
    </w:p>
    <w:p w14:paraId="2ECBE55F" w14:textId="77777777" w:rsidR="00364B8C" w:rsidRPr="00AE600A" w:rsidRDefault="00364B8C" w:rsidP="00364B8C">
      <w:pPr>
        <w:spacing w:before="100" w:beforeAutospacing="1" w:after="100" w:afterAutospacing="1"/>
        <w:ind w:left="720" w:hanging="720"/>
        <w:jc w:val="both"/>
        <w:rPr>
          <w:rFonts w:ascii="Arial" w:hAnsi="Arial" w:cs="Arial"/>
        </w:rPr>
      </w:pPr>
      <w:r w:rsidRPr="00AE600A">
        <w:rPr>
          <w:rFonts w:ascii="Arial" w:hAnsi="Arial" w:cs="Arial"/>
        </w:rPr>
        <w:t xml:space="preserve">Breen M.P. (1985). The social context for language learning: a neglected situation. </w:t>
      </w:r>
      <w:r w:rsidRPr="00AE600A">
        <w:rPr>
          <w:rFonts w:ascii="Arial" w:hAnsi="Arial" w:cs="Arial"/>
          <w:i/>
        </w:rPr>
        <w:t>Studies in SLA.</w:t>
      </w:r>
      <w:r w:rsidRPr="00AE600A">
        <w:rPr>
          <w:rFonts w:ascii="Arial" w:hAnsi="Arial" w:cs="Arial"/>
        </w:rPr>
        <w:t xml:space="preserve"> 7(2). 135-58</w:t>
      </w:r>
    </w:p>
    <w:p w14:paraId="5F2B49BF" w14:textId="77777777" w:rsidR="00364B8C" w:rsidRPr="00AE600A" w:rsidRDefault="00364B8C" w:rsidP="00364B8C">
      <w:pPr>
        <w:numPr>
          <w:ilvl w:val="12"/>
          <w:numId w:val="0"/>
        </w:numPr>
        <w:spacing w:before="100" w:beforeAutospacing="1" w:after="100" w:afterAutospacing="1"/>
        <w:ind w:left="540" w:hanging="540"/>
        <w:jc w:val="both"/>
        <w:rPr>
          <w:rFonts w:ascii="Arial" w:hAnsi="Arial" w:cs="Arial"/>
        </w:rPr>
      </w:pPr>
      <w:r w:rsidRPr="00AE600A">
        <w:rPr>
          <w:rFonts w:ascii="Arial" w:hAnsi="Arial" w:cs="Arial"/>
        </w:rPr>
        <w:t xml:space="preserve">Brumfit C.J. (ed.) (1984). </w:t>
      </w:r>
      <w:r w:rsidRPr="00AE600A">
        <w:rPr>
          <w:rFonts w:ascii="Arial" w:hAnsi="Arial" w:cs="Arial"/>
          <w:i/>
        </w:rPr>
        <w:t>General English Syllabus Design</w:t>
      </w:r>
      <w:r w:rsidRPr="00AE600A">
        <w:rPr>
          <w:rFonts w:ascii="Arial" w:hAnsi="Arial" w:cs="Arial"/>
        </w:rPr>
        <w:t xml:space="preserve">. </w:t>
      </w:r>
      <w:smartTag w:uri="urn:schemas-microsoft-com:office:smarttags" w:element="place">
        <w:smartTag w:uri="urn:schemas-microsoft-com:office:smarttags" w:element="City">
          <w:r w:rsidRPr="00AE600A">
            <w:rPr>
              <w:rFonts w:ascii="Arial" w:hAnsi="Arial" w:cs="Arial"/>
            </w:rPr>
            <w:t>Oxford</w:t>
          </w:r>
        </w:smartTag>
      </w:smartTag>
      <w:r w:rsidRPr="00AE600A">
        <w:rPr>
          <w:rFonts w:ascii="Arial" w:hAnsi="Arial" w:cs="Arial"/>
        </w:rPr>
        <w:t>: Pergamon.</w:t>
      </w:r>
    </w:p>
    <w:p w14:paraId="1AB9153B" w14:textId="77777777" w:rsidR="00364B8C" w:rsidRPr="00AE600A" w:rsidRDefault="00364B8C" w:rsidP="00364B8C">
      <w:pPr>
        <w:pStyle w:val="EndnoteText"/>
        <w:spacing w:before="100" w:beforeAutospacing="1" w:after="100" w:afterAutospacing="1" w:line="276" w:lineRule="auto"/>
        <w:ind w:left="540" w:hanging="540"/>
        <w:jc w:val="both"/>
        <w:rPr>
          <w:rFonts w:ascii="Arial" w:hAnsi="Arial" w:cs="Arial"/>
          <w:sz w:val="22"/>
          <w:szCs w:val="22"/>
          <w:lang w:val="fr-FR"/>
        </w:rPr>
      </w:pPr>
      <w:r w:rsidRPr="00AE600A">
        <w:rPr>
          <w:rFonts w:ascii="Arial" w:hAnsi="Arial" w:cs="Arial"/>
          <w:sz w:val="22"/>
          <w:szCs w:val="22"/>
        </w:rPr>
        <w:t xml:space="preserve">Dendrinos, B. (1992). </w:t>
      </w:r>
      <w:r w:rsidRPr="00AE600A">
        <w:rPr>
          <w:rFonts w:ascii="Arial" w:hAnsi="Arial" w:cs="Arial"/>
          <w:i/>
          <w:sz w:val="22"/>
          <w:szCs w:val="22"/>
        </w:rPr>
        <w:t>The EFL Textbook and Ideology</w:t>
      </w:r>
      <w:r w:rsidRPr="00AE600A">
        <w:rPr>
          <w:rFonts w:ascii="Arial" w:hAnsi="Arial" w:cs="Arial"/>
          <w:sz w:val="22"/>
          <w:szCs w:val="22"/>
        </w:rPr>
        <w:t xml:space="preserve">. </w:t>
      </w:r>
      <w:r w:rsidRPr="00AE600A">
        <w:rPr>
          <w:rFonts w:ascii="Arial" w:hAnsi="Arial" w:cs="Arial"/>
          <w:sz w:val="22"/>
          <w:szCs w:val="22"/>
          <w:lang w:val="fr-FR"/>
        </w:rPr>
        <w:t>N.C. Grivas Publications.</w:t>
      </w:r>
    </w:p>
    <w:p w14:paraId="4970410A" w14:textId="77777777" w:rsidR="00364B8C" w:rsidRPr="00AE600A" w:rsidRDefault="00364B8C" w:rsidP="00364B8C">
      <w:pPr>
        <w:spacing w:before="100" w:beforeAutospacing="1" w:after="100" w:afterAutospacing="1"/>
        <w:ind w:left="540" w:hanging="540"/>
        <w:jc w:val="both"/>
        <w:rPr>
          <w:rFonts w:ascii="Arial" w:hAnsi="Arial" w:cs="Arial"/>
          <w:iCs/>
          <w:color w:val="000000"/>
          <w:lang w:val="en-US"/>
        </w:rPr>
      </w:pPr>
      <w:r w:rsidRPr="00AE600A">
        <w:rPr>
          <w:rFonts w:ascii="Arial" w:hAnsi="Arial" w:cs="Arial"/>
        </w:rPr>
        <w:t xml:space="preserve">Munby, J. (1981). </w:t>
      </w:r>
      <w:r w:rsidRPr="00AE600A">
        <w:rPr>
          <w:rFonts w:ascii="Arial" w:hAnsi="Arial" w:cs="Arial"/>
          <w:i/>
        </w:rPr>
        <w:t>Communicative Syllabus Design</w:t>
      </w:r>
      <w:r w:rsidRPr="00AE600A">
        <w:rPr>
          <w:rFonts w:ascii="Arial" w:hAnsi="Arial" w:cs="Arial"/>
        </w:rPr>
        <w:t xml:space="preserve">. Cambridge University Press. </w:t>
      </w:r>
    </w:p>
    <w:p w14:paraId="727BF6D8" w14:textId="77777777" w:rsidR="00364B8C" w:rsidRPr="00AE600A" w:rsidRDefault="00364B8C" w:rsidP="00364B8C">
      <w:pPr>
        <w:spacing w:before="100" w:beforeAutospacing="1" w:after="100" w:afterAutospacing="1"/>
        <w:ind w:left="540" w:hanging="540"/>
        <w:jc w:val="both"/>
        <w:rPr>
          <w:rFonts w:ascii="Arial" w:hAnsi="Arial" w:cs="Arial"/>
        </w:rPr>
      </w:pPr>
      <w:r w:rsidRPr="00AE600A">
        <w:rPr>
          <w:rFonts w:ascii="Arial" w:hAnsi="Arial" w:cs="Arial"/>
        </w:rPr>
        <w:t>Stern, H. H. (1983).</w:t>
      </w:r>
      <w:r w:rsidRPr="00AE600A">
        <w:t> </w:t>
      </w:r>
      <w:r w:rsidRPr="00AE600A">
        <w:rPr>
          <w:rFonts w:ascii="Arial" w:hAnsi="Arial" w:cs="Arial"/>
          <w:i/>
        </w:rPr>
        <w:t>Fundamental concepts of language teaching: Historical and interdisciplinary perspectives on applied Linguistic research</w:t>
      </w:r>
      <w:r w:rsidRPr="00AE600A">
        <w:rPr>
          <w:rFonts w:ascii="Arial" w:hAnsi="Arial" w:cs="Arial"/>
        </w:rPr>
        <w:t>. Oxford University Press.</w:t>
      </w:r>
    </w:p>
    <w:p w14:paraId="191C3D66" w14:textId="77777777" w:rsidR="00066415" w:rsidRPr="00AE600A" w:rsidRDefault="00066415" w:rsidP="00A82F86">
      <w:pPr>
        <w:pStyle w:val="BodyText3"/>
        <w:tabs>
          <w:tab w:val="left" w:pos="8040"/>
        </w:tabs>
        <w:spacing w:line="276" w:lineRule="auto"/>
        <w:ind w:right="-334"/>
        <w:rPr>
          <w:rFonts w:asciiTheme="minorHAnsi" w:hAnsiTheme="minorHAnsi" w:cstheme="minorHAnsi"/>
          <w:sz w:val="24"/>
          <w:szCs w:val="24"/>
        </w:rPr>
      </w:pPr>
    </w:p>
    <w:p w14:paraId="3630D0CC" w14:textId="1B1390D1" w:rsidR="00A82F86" w:rsidRPr="00AE600A" w:rsidRDefault="00066415" w:rsidP="00A82F86">
      <w:pPr>
        <w:pStyle w:val="Heading1"/>
        <w:numPr>
          <w:ilvl w:val="0"/>
          <w:numId w:val="0"/>
        </w:numPr>
        <w:ind w:left="360" w:hanging="360"/>
        <w:rPr>
          <w:rFonts w:asciiTheme="minorHAnsi" w:hAnsiTheme="minorHAnsi" w:cstheme="minorHAnsi"/>
          <w:iCs/>
        </w:rPr>
      </w:pPr>
      <w:r w:rsidRPr="00AE600A">
        <w:rPr>
          <w:rFonts w:asciiTheme="minorHAnsi" w:hAnsiTheme="minorHAnsi" w:cstheme="minorHAnsi"/>
          <w:iCs/>
          <w:sz w:val="22"/>
          <w:szCs w:val="22"/>
        </w:rPr>
        <w:br w:type="page"/>
      </w:r>
      <w:bookmarkStart w:id="11" w:name="_Toc429091840"/>
      <w:r w:rsidR="00A82F86" w:rsidRPr="00AE600A">
        <w:rPr>
          <w:rFonts w:asciiTheme="minorHAnsi" w:hAnsiTheme="minorHAnsi" w:cstheme="minorHAnsi"/>
          <w:iCs/>
        </w:rPr>
        <w:lastRenderedPageBreak/>
        <w:t>Appendix 1</w:t>
      </w:r>
      <w:bookmarkEnd w:id="11"/>
    </w:p>
    <w:p w14:paraId="5B712798" w14:textId="1B1390D1" w:rsidR="00066415" w:rsidRPr="00AE600A" w:rsidRDefault="00D07FFD" w:rsidP="00A82F86">
      <w:pPr>
        <w:rPr>
          <w:b/>
          <w:iCs/>
          <w:sz w:val="24"/>
        </w:rPr>
      </w:pPr>
      <w:r w:rsidRPr="00AE600A">
        <w:rPr>
          <w:b/>
          <w:sz w:val="24"/>
        </w:rPr>
        <w:t>Munby’s Communication Skills Taxonomy</w:t>
      </w:r>
    </w:p>
    <w:p w14:paraId="1F08E04A" w14:textId="77777777" w:rsidR="00066415" w:rsidRPr="00AE600A" w:rsidRDefault="00066415" w:rsidP="00A82F86">
      <w:pPr>
        <w:numPr>
          <w:ilvl w:val="0"/>
          <w:numId w:val="4"/>
        </w:numPr>
        <w:spacing w:after="120"/>
        <w:ind w:left="0" w:right="181" w:firstLine="0"/>
        <w:rPr>
          <w:rFonts w:cstheme="minorHAnsi"/>
          <w:b/>
        </w:rPr>
      </w:pPr>
      <w:r w:rsidRPr="00AE600A">
        <w:rPr>
          <w:rFonts w:cstheme="minorHAnsi"/>
          <w:b/>
        </w:rPr>
        <w:t>PERCEPTION SKILLS (LISTENING AND READING)</w:t>
      </w:r>
    </w:p>
    <w:p w14:paraId="32914A34" w14:textId="77777777" w:rsidR="00066415" w:rsidRPr="00AE600A" w:rsidRDefault="00066415" w:rsidP="00A82F86">
      <w:pPr>
        <w:spacing w:before="120" w:after="120"/>
        <w:ind w:right="187"/>
        <w:rPr>
          <w:rFonts w:cstheme="minorHAnsi"/>
        </w:rPr>
      </w:pPr>
      <w:r w:rsidRPr="00AE600A">
        <w:rPr>
          <w:rFonts w:cstheme="minorHAnsi"/>
        </w:rPr>
        <w:t>The groups of skills below are mostly motor-perceptual skills, receptive, for the spoken medium. The target level values for delicacy and speed, and for tolerance of error, repetition and hesitation, will be reflected in the selection of these skills.</w:t>
      </w:r>
    </w:p>
    <w:p w14:paraId="0AD88622" w14:textId="1418494E"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Discriminating sounds in isolate word forms (for instance, phonemes, phoneme sequences, allophonic)</w:t>
      </w:r>
      <w:r w:rsidR="00D07FFD" w:rsidRPr="00AE600A">
        <w:rPr>
          <w:rFonts w:cstheme="minorHAnsi"/>
        </w:rPr>
        <w:t>.</w:t>
      </w:r>
    </w:p>
    <w:p w14:paraId="2F9E86A4" w14:textId="06340108"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Discriminating sounds in connected speech (strong/weak forms, stressed/unstressed vowels, assimilation, allophonic variation etc.)</w:t>
      </w:r>
      <w:r w:rsidR="00D07FFD" w:rsidRPr="00AE600A">
        <w:rPr>
          <w:rFonts w:cstheme="minorHAnsi"/>
        </w:rPr>
        <w:t>.</w:t>
      </w:r>
    </w:p>
    <w:p w14:paraId="6FA01592" w14:textId="77777777"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Discriminating stress patterns within words( accentual patterns, compounds)</w:t>
      </w:r>
    </w:p>
    <w:p w14:paraId="6B6873A1" w14:textId="7DD346A3"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Recognising variatio</w:t>
      </w:r>
      <w:r w:rsidR="00D07FFD" w:rsidRPr="00AE600A">
        <w:rPr>
          <w:rFonts w:cstheme="minorHAnsi"/>
        </w:rPr>
        <w:t>n in stress in connected speech.</w:t>
      </w:r>
    </w:p>
    <w:p w14:paraId="35A9ECF3" w14:textId="2D49E070"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Recognising the use of stress in connected speech</w:t>
      </w:r>
      <w:r w:rsidR="00D07FFD" w:rsidRPr="00AE600A">
        <w:rPr>
          <w:rFonts w:cstheme="minorHAnsi"/>
        </w:rPr>
        <w:t>.</w:t>
      </w:r>
    </w:p>
    <w:p w14:paraId="52F3FF24" w14:textId="77777777" w:rsidR="00066415" w:rsidRPr="00AE600A" w:rsidRDefault="00066415" w:rsidP="00A82F86">
      <w:pPr>
        <w:spacing w:before="120" w:after="120"/>
        <w:ind w:right="187"/>
        <w:rPr>
          <w:rFonts w:cstheme="minorHAnsi"/>
        </w:rPr>
      </w:pPr>
      <w:r w:rsidRPr="00AE600A">
        <w:rPr>
          <w:rFonts w:cstheme="minorHAnsi"/>
        </w:rPr>
        <w:t>The skills below are concerned with understanding meaning, especially attitudinal meaning, mainly through intonation.</w:t>
      </w:r>
    </w:p>
    <w:p w14:paraId="758FF240" w14:textId="5AF07C26" w:rsidR="00066415" w:rsidRPr="00AE600A" w:rsidRDefault="00066415" w:rsidP="00A82F86">
      <w:pPr>
        <w:tabs>
          <w:tab w:val="num" w:pos="900"/>
        </w:tabs>
        <w:spacing w:before="120" w:after="120"/>
        <w:ind w:right="187"/>
        <w:rPr>
          <w:rFonts w:cstheme="minorHAnsi"/>
        </w:rPr>
      </w:pPr>
      <w:r w:rsidRPr="00AE600A">
        <w:rPr>
          <w:rFonts w:cstheme="minorHAnsi"/>
        </w:rPr>
        <w:t>Understanding intonation patterns: neutral position of nucleus and use of tone</w:t>
      </w:r>
      <w:r w:rsidR="00D07FFD" w:rsidRPr="00AE600A">
        <w:rPr>
          <w:rFonts w:cstheme="minorHAnsi"/>
        </w:rPr>
        <w:t>.</w:t>
      </w:r>
    </w:p>
    <w:p w14:paraId="2E4D69DA" w14:textId="02C0EE10"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Understanding intonation patterns: interpreting attitudinal meaning through variation of tone or nuclear shift</w:t>
      </w:r>
      <w:r w:rsidR="00D07FFD" w:rsidRPr="00AE600A">
        <w:rPr>
          <w:rFonts w:cstheme="minorHAnsi"/>
        </w:rPr>
        <w:t>.</w:t>
      </w:r>
    </w:p>
    <w:p w14:paraId="12298965" w14:textId="0A516B51"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Interpreting attitudinal meaning through pause, tempo, pitch range.</w:t>
      </w:r>
    </w:p>
    <w:p w14:paraId="5E88B325" w14:textId="77777777" w:rsidR="00066415" w:rsidRPr="00AE600A" w:rsidRDefault="00066415" w:rsidP="00A82F86">
      <w:pPr>
        <w:spacing w:before="120" w:after="120"/>
        <w:ind w:right="187"/>
        <w:rPr>
          <w:rFonts w:cstheme="minorHAnsi"/>
        </w:rPr>
      </w:pPr>
      <w:r w:rsidRPr="00AE600A">
        <w:rPr>
          <w:rFonts w:cstheme="minorHAnsi"/>
        </w:rPr>
        <w:t>The skills below are motor-perceptual skills, receptive, for the written medium.</w:t>
      </w:r>
    </w:p>
    <w:p w14:paraId="5DBE7DA5" w14:textId="3E5AC29B" w:rsidR="00066415" w:rsidRPr="00AE600A" w:rsidRDefault="00AE600A" w:rsidP="00A82F86">
      <w:pPr>
        <w:pStyle w:val="ListParagraph"/>
        <w:numPr>
          <w:ilvl w:val="0"/>
          <w:numId w:val="22"/>
        </w:numPr>
        <w:spacing w:before="120" w:after="120"/>
        <w:ind w:right="187"/>
        <w:contextualSpacing w:val="0"/>
        <w:rPr>
          <w:rFonts w:cstheme="minorHAnsi"/>
        </w:rPr>
      </w:pPr>
      <w:r w:rsidRPr="00AE600A">
        <w:rPr>
          <w:rFonts w:cstheme="minorHAnsi"/>
        </w:rPr>
        <w:t>Recognis</w:t>
      </w:r>
      <w:r w:rsidR="00066415" w:rsidRPr="00AE600A">
        <w:rPr>
          <w:rFonts w:cstheme="minorHAnsi"/>
        </w:rPr>
        <w:t>ing the script of a language (discriminating graphemes, understanding punctuation)</w:t>
      </w:r>
      <w:r w:rsidR="00D07FFD" w:rsidRPr="00AE600A">
        <w:rPr>
          <w:rFonts w:cstheme="minorHAnsi"/>
        </w:rPr>
        <w:t>.</w:t>
      </w:r>
    </w:p>
    <w:p w14:paraId="6FE71C53" w14:textId="77777777" w:rsidR="00066415" w:rsidRPr="00AE600A" w:rsidRDefault="00066415" w:rsidP="00A82F86">
      <w:pPr>
        <w:spacing w:before="120" w:after="120"/>
        <w:ind w:right="187"/>
        <w:rPr>
          <w:rFonts w:cstheme="minorHAnsi"/>
        </w:rPr>
      </w:pPr>
      <w:r w:rsidRPr="00AE600A">
        <w:rPr>
          <w:rFonts w:cstheme="minorHAnsi"/>
        </w:rPr>
        <w:t>The ability to handle the skills below will save the non-native participant a lot of time spent in unnecessary resource to a dictionary.</w:t>
      </w:r>
    </w:p>
    <w:p w14:paraId="15D4D1F4" w14:textId="3F81322B"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Deducing the meaning and use of unfamiliar lexical items through word formation</w:t>
      </w:r>
      <w:r w:rsidR="00D07FFD" w:rsidRPr="00AE600A">
        <w:rPr>
          <w:rFonts w:cstheme="minorHAnsi"/>
        </w:rPr>
        <w:t>.</w:t>
      </w:r>
    </w:p>
    <w:p w14:paraId="208730BE" w14:textId="77777777" w:rsidR="00066415" w:rsidRPr="00AE600A" w:rsidRDefault="00066415" w:rsidP="00A82F86">
      <w:pPr>
        <w:spacing w:before="120" w:after="120"/>
        <w:ind w:right="187"/>
        <w:rPr>
          <w:rFonts w:cstheme="minorHAnsi"/>
        </w:rPr>
      </w:pPr>
      <w:r w:rsidRPr="00AE600A">
        <w:rPr>
          <w:rFonts w:cstheme="minorHAnsi"/>
        </w:rPr>
        <w:t>Skills such as these below involve operating at a lower level of delicacy than that of skills that involve, say, interpretation. Their pedagogic treatment cannot be taken for granted, however.</w:t>
      </w:r>
    </w:p>
    <w:p w14:paraId="7D65BE37" w14:textId="77777777"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 xml:space="preserve">Understanding explicitly stated information. </w:t>
      </w:r>
    </w:p>
    <w:p w14:paraId="6A6D102C" w14:textId="4945E1A7"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Understanding information in the text, not explicitly stated.</w:t>
      </w:r>
    </w:p>
    <w:p w14:paraId="75124558" w14:textId="77777777" w:rsidR="00066415" w:rsidRPr="00AE600A" w:rsidRDefault="00066415" w:rsidP="00A82F86">
      <w:pPr>
        <w:tabs>
          <w:tab w:val="left" w:pos="900"/>
        </w:tabs>
        <w:spacing w:before="120" w:after="120"/>
        <w:ind w:right="187"/>
        <w:rPr>
          <w:rFonts w:cstheme="minorHAnsi"/>
        </w:rPr>
      </w:pPr>
      <w:r w:rsidRPr="00AE600A">
        <w:rPr>
          <w:rFonts w:cstheme="minorHAnsi"/>
        </w:rPr>
        <w:t>Below is an illustrative set of important areas of conceptual meaning (more can be added when necessary) which can be handled at different levels of delicacy.</w:t>
      </w:r>
    </w:p>
    <w:p w14:paraId="361D737B" w14:textId="406DDB53"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Understanding conceptual meaning, especially quantity, comparison, degree, time etc.</w:t>
      </w:r>
    </w:p>
    <w:p w14:paraId="22E3F620" w14:textId="77777777" w:rsidR="00066415" w:rsidRPr="00AE600A" w:rsidRDefault="00066415" w:rsidP="00A82F86">
      <w:pPr>
        <w:spacing w:before="120" w:after="120"/>
        <w:ind w:right="187"/>
        <w:rPr>
          <w:rFonts w:cstheme="minorHAnsi"/>
        </w:rPr>
      </w:pPr>
      <w:r w:rsidRPr="00AE600A">
        <w:rPr>
          <w:rFonts w:cstheme="minorHAnsi"/>
        </w:rPr>
        <w:t>Skills below concerned with understanding the illocutionary force of an utterance which overrides the propositional content contained in the explicit reference and predicate.</w:t>
      </w:r>
    </w:p>
    <w:p w14:paraId="46167226" w14:textId="13B8CB64"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 xml:space="preserve">Understanding the communicative value (function) of sentences and utterances with or without explicit indicators. </w:t>
      </w:r>
    </w:p>
    <w:p w14:paraId="6626047A" w14:textId="77777777" w:rsidR="00066415" w:rsidRPr="00AE600A" w:rsidRDefault="00066415" w:rsidP="00A82F86">
      <w:pPr>
        <w:spacing w:before="120" w:after="120"/>
        <w:ind w:right="187"/>
        <w:rPr>
          <w:rFonts w:cstheme="minorHAnsi"/>
        </w:rPr>
      </w:pPr>
      <w:r w:rsidRPr="00AE600A">
        <w:rPr>
          <w:rFonts w:cstheme="minorHAnsi"/>
        </w:rPr>
        <w:lastRenderedPageBreak/>
        <w:t>The relations covered in category 14 below are intra-sentential and structural; those of 15 and 16 are inter-sentential and semantic. The former is a select list, whereas the latter is an attempt at indicating all the relations of that type which might be required.</w:t>
      </w:r>
    </w:p>
    <w:p w14:paraId="5B86B301" w14:textId="77777777"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Understanding relations within the sentence.</w:t>
      </w:r>
    </w:p>
    <w:p w14:paraId="598E22C6" w14:textId="5A6E7203"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Understanding relations between parts of a text through lexical cohesion devices</w:t>
      </w:r>
      <w:r w:rsidR="00D07FFD" w:rsidRPr="00AE600A">
        <w:rPr>
          <w:rFonts w:cstheme="minorHAnsi"/>
        </w:rPr>
        <w:t>.</w:t>
      </w:r>
      <w:r w:rsidRPr="00AE600A">
        <w:rPr>
          <w:rFonts w:cstheme="minorHAnsi"/>
        </w:rPr>
        <w:t xml:space="preserve"> </w:t>
      </w:r>
    </w:p>
    <w:p w14:paraId="6AADD077" w14:textId="65CAE77D"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Understanding relations between parts of a text through grammatical cohesion devices of reference, ellipsis, substitution etc.</w:t>
      </w:r>
    </w:p>
    <w:p w14:paraId="29234A3C" w14:textId="77777777" w:rsidR="00066415" w:rsidRPr="00AE600A" w:rsidRDefault="00066415" w:rsidP="00A82F86">
      <w:pPr>
        <w:spacing w:before="120" w:after="120"/>
        <w:ind w:right="187"/>
        <w:rPr>
          <w:rFonts w:cstheme="minorHAnsi"/>
        </w:rPr>
      </w:pPr>
      <w:r w:rsidRPr="00AE600A">
        <w:rPr>
          <w:rFonts w:cstheme="minorHAnsi"/>
        </w:rPr>
        <w:t>The skills below involve relating information in the text to information not contained in the text. Reference is exophoric.</w:t>
      </w:r>
    </w:p>
    <w:p w14:paraId="3F7AFDB7" w14:textId="67E7C815"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 xml:space="preserve">Interpreting text by going outside it, using exophoric reference or knowledge of the world. </w:t>
      </w:r>
    </w:p>
    <w:p w14:paraId="6C643529" w14:textId="77777777" w:rsidR="00066415" w:rsidRPr="00AE600A" w:rsidRDefault="00066415" w:rsidP="00A82F86">
      <w:pPr>
        <w:spacing w:before="120" w:after="120"/>
        <w:ind w:right="187"/>
        <w:rPr>
          <w:rFonts w:cstheme="minorHAnsi"/>
        </w:rPr>
      </w:pPr>
      <w:r w:rsidRPr="00AE600A">
        <w:rPr>
          <w:rFonts w:cstheme="minorHAnsi"/>
        </w:rPr>
        <w:t>The skills below operate at the level of discourse coherence, and are especially pertinent for activities involving the reception of long spans of text.</w:t>
      </w:r>
    </w:p>
    <w:p w14:paraId="5B58645F" w14:textId="06FE1558" w:rsidR="00066415" w:rsidRPr="00AE600A" w:rsidRDefault="00AE600A" w:rsidP="00A82F86">
      <w:pPr>
        <w:pStyle w:val="ListParagraph"/>
        <w:numPr>
          <w:ilvl w:val="0"/>
          <w:numId w:val="22"/>
        </w:numPr>
        <w:spacing w:before="120" w:after="120"/>
        <w:ind w:right="187"/>
        <w:contextualSpacing w:val="0"/>
        <w:rPr>
          <w:rFonts w:cstheme="minorHAnsi"/>
        </w:rPr>
      </w:pPr>
      <w:r w:rsidRPr="00AE600A">
        <w:rPr>
          <w:rFonts w:cstheme="minorHAnsi"/>
        </w:rPr>
        <w:t>Recognis</w:t>
      </w:r>
      <w:r w:rsidR="00066415" w:rsidRPr="00AE600A">
        <w:rPr>
          <w:rFonts w:cstheme="minorHAnsi"/>
        </w:rPr>
        <w:t xml:space="preserve">ing indicators in discourse for introducing, developing, moving to another idea, emphasising a point etc. </w:t>
      </w:r>
    </w:p>
    <w:p w14:paraId="12F0A805" w14:textId="38BBAFA5"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Distinguishing the main idea from supporting details</w:t>
      </w:r>
      <w:r w:rsidR="00D07FFD" w:rsidRPr="00AE600A">
        <w:rPr>
          <w:rFonts w:cstheme="minorHAnsi"/>
        </w:rPr>
        <w:t>.</w:t>
      </w:r>
    </w:p>
    <w:p w14:paraId="356A8D6D" w14:textId="77777777" w:rsidR="00066415" w:rsidRPr="00AE600A" w:rsidRDefault="00066415" w:rsidP="00A82F86">
      <w:pPr>
        <w:spacing w:before="120" w:after="120"/>
        <w:ind w:right="187"/>
        <w:rPr>
          <w:rFonts w:cstheme="minorHAnsi"/>
        </w:rPr>
      </w:pPr>
      <w:r w:rsidRPr="00AE600A">
        <w:rPr>
          <w:rFonts w:cstheme="minorHAnsi"/>
        </w:rPr>
        <w:t>All the skills below are concerned with different aspects of summarizing for different purposes.</w:t>
      </w:r>
    </w:p>
    <w:p w14:paraId="53C05E9F" w14:textId="57CD20C0"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Extr</w:t>
      </w:r>
      <w:r w:rsidR="00AE600A" w:rsidRPr="00AE600A">
        <w:rPr>
          <w:rFonts w:cstheme="minorHAnsi"/>
        </w:rPr>
        <w:t>acting salient point to summaris</w:t>
      </w:r>
      <w:r w:rsidRPr="00AE600A">
        <w:rPr>
          <w:rFonts w:cstheme="minorHAnsi"/>
        </w:rPr>
        <w:t xml:space="preserve">e the whole text, a specific idea in the text. </w:t>
      </w:r>
    </w:p>
    <w:p w14:paraId="15FAD34E" w14:textId="134E16D3"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Selective extraction of relevant points from a text</w:t>
      </w:r>
      <w:r w:rsidR="00D07FFD" w:rsidRPr="00AE600A">
        <w:rPr>
          <w:rFonts w:cstheme="minorHAnsi"/>
        </w:rPr>
        <w:t>.</w:t>
      </w:r>
    </w:p>
    <w:p w14:paraId="52890D22" w14:textId="0D9D0474"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 xml:space="preserve">Basic reference skills: understanding and use of graphic presentation, table of contents, cross referencing etc. </w:t>
      </w:r>
    </w:p>
    <w:p w14:paraId="6EC9BB39" w14:textId="35CE53E0"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Skimming</w:t>
      </w:r>
      <w:r w:rsidR="00D07FFD" w:rsidRPr="00AE600A">
        <w:rPr>
          <w:rFonts w:cstheme="minorHAnsi"/>
        </w:rPr>
        <w:t>.</w:t>
      </w:r>
      <w:r w:rsidRPr="00AE600A">
        <w:rPr>
          <w:rFonts w:cstheme="minorHAnsi"/>
        </w:rPr>
        <w:t xml:space="preserve"> </w:t>
      </w:r>
    </w:p>
    <w:p w14:paraId="4C206CCC" w14:textId="5D598251"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Scanning</w:t>
      </w:r>
      <w:r w:rsidR="00D07FFD" w:rsidRPr="00AE600A">
        <w:rPr>
          <w:rFonts w:cstheme="minorHAnsi"/>
        </w:rPr>
        <w:t>.</w:t>
      </w:r>
    </w:p>
    <w:p w14:paraId="3509E6F3" w14:textId="77777777" w:rsidR="00066415" w:rsidRPr="00AE600A" w:rsidRDefault="00066415" w:rsidP="00A82F86">
      <w:pPr>
        <w:numPr>
          <w:ilvl w:val="0"/>
          <w:numId w:val="5"/>
        </w:numPr>
        <w:tabs>
          <w:tab w:val="left" w:pos="8400"/>
        </w:tabs>
        <w:spacing w:before="240" w:after="120"/>
        <w:ind w:left="0" w:right="187" w:firstLine="0"/>
        <w:rPr>
          <w:rFonts w:cstheme="minorHAnsi"/>
          <w:b/>
        </w:rPr>
      </w:pPr>
      <w:r w:rsidRPr="00AE600A">
        <w:rPr>
          <w:rFonts w:cstheme="minorHAnsi"/>
          <w:b/>
        </w:rPr>
        <w:t>PRODUCTION SKILLS (SPEAKING AND WRITING)</w:t>
      </w:r>
    </w:p>
    <w:p w14:paraId="57EDD1AA" w14:textId="77777777" w:rsidR="00066415" w:rsidRPr="00AE600A" w:rsidRDefault="00066415" w:rsidP="00A82F86">
      <w:pPr>
        <w:tabs>
          <w:tab w:val="left" w:pos="8400"/>
        </w:tabs>
        <w:ind w:right="180"/>
        <w:rPr>
          <w:rFonts w:cstheme="minorHAnsi"/>
        </w:rPr>
      </w:pPr>
      <w:r w:rsidRPr="00AE600A">
        <w:rPr>
          <w:rFonts w:cstheme="minorHAnsi"/>
        </w:rPr>
        <w:t xml:space="preserve">The groups of skills below are mostly productive motor-perceptual skills for both the spoken and the written medium. </w:t>
      </w:r>
    </w:p>
    <w:p w14:paraId="59915B58" w14:textId="68DE4C22"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Articulating sounds in isolate word forms</w:t>
      </w:r>
      <w:r w:rsidR="00D07FFD" w:rsidRPr="00AE600A">
        <w:rPr>
          <w:rFonts w:cstheme="minorHAnsi"/>
        </w:rPr>
        <w:t>.</w:t>
      </w:r>
    </w:p>
    <w:p w14:paraId="386A3116" w14:textId="331BB0E2"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Articulating sounds in connected speech</w:t>
      </w:r>
      <w:r w:rsidR="00D07FFD" w:rsidRPr="00AE600A">
        <w:rPr>
          <w:rFonts w:cstheme="minorHAnsi"/>
        </w:rPr>
        <w:t>.</w:t>
      </w:r>
    </w:p>
    <w:p w14:paraId="5CE9E4F8" w14:textId="638E9F8B"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Articulating stress patterns within words</w:t>
      </w:r>
      <w:r w:rsidR="00D07FFD" w:rsidRPr="00AE600A">
        <w:rPr>
          <w:rFonts w:cstheme="minorHAnsi"/>
        </w:rPr>
        <w:t>.</w:t>
      </w:r>
    </w:p>
    <w:p w14:paraId="1401DEFB" w14:textId="4B59E1B9" w:rsidR="00066415"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Manipulating variation in stress in connected speech</w:t>
      </w:r>
      <w:r w:rsidR="00D07FFD" w:rsidRPr="00AE600A">
        <w:rPr>
          <w:rFonts w:cstheme="minorHAnsi"/>
        </w:rPr>
        <w:t>.</w:t>
      </w:r>
    </w:p>
    <w:p w14:paraId="26D3F157" w14:textId="55A2EF4D" w:rsidR="00E14769" w:rsidRPr="00AE600A" w:rsidRDefault="00066415" w:rsidP="00A82F86">
      <w:pPr>
        <w:pStyle w:val="ListParagraph"/>
        <w:numPr>
          <w:ilvl w:val="0"/>
          <w:numId w:val="22"/>
        </w:numPr>
        <w:spacing w:before="120" w:after="120"/>
        <w:ind w:right="187"/>
        <w:contextualSpacing w:val="0"/>
        <w:rPr>
          <w:rFonts w:cstheme="minorHAnsi"/>
        </w:rPr>
      </w:pPr>
      <w:r w:rsidRPr="00AE600A">
        <w:rPr>
          <w:rFonts w:cstheme="minorHAnsi"/>
        </w:rPr>
        <w:t>Manipulating the use of stress in connected speech</w:t>
      </w:r>
      <w:r w:rsidR="00D07FFD" w:rsidRPr="00AE600A">
        <w:rPr>
          <w:rFonts w:cstheme="minorHAnsi"/>
        </w:rPr>
        <w:t>.</w:t>
      </w:r>
    </w:p>
    <w:p w14:paraId="66C337A2" w14:textId="77777777" w:rsidR="00E14769" w:rsidRPr="00AE600A" w:rsidRDefault="00E14769" w:rsidP="00A82F86">
      <w:pPr>
        <w:rPr>
          <w:rFonts w:cstheme="minorHAnsi"/>
        </w:rPr>
      </w:pPr>
      <w:r w:rsidRPr="00AE600A">
        <w:rPr>
          <w:rFonts w:cstheme="minorHAnsi"/>
        </w:rPr>
        <w:br w:type="page"/>
      </w:r>
    </w:p>
    <w:p w14:paraId="2BDE6C40" w14:textId="556663FF" w:rsidR="00066415" w:rsidRPr="00AE600A" w:rsidRDefault="00D07FFD" w:rsidP="00A82F86">
      <w:pPr>
        <w:pStyle w:val="Heading1"/>
        <w:numPr>
          <w:ilvl w:val="0"/>
          <w:numId w:val="0"/>
        </w:numPr>
        <w:ind w:left="360" w:hanging="360"/>
      </w:pPr>
      <w:bookmarkStart w:id="12" w:name="_Toc429091841"/>
      <w:r w:rsidRPr="00AE600A">
        <w:lastRenderedPageBreak/>
        <w:t>Appendix 2</w:t>
      </w:r>
      <w:bookmarkEnd w:id="12"/>
    </w:p>
    <w:p w14:paraId="07648255" w14:textId="77777777" w:rsidR="00E14769" w:rsidRPr="00AE600A" w:rsidRDefault="00E14769" w:rsidP="00A82F86">
      <w:pPr>
        <w:ind w:right="-334"/>
        <w:rPr>
          <w:rFonts w:cstheme="minorHAnsi"/>
          <w:b/>
        </w:rPr>
      </w:pPr>
    </w:p>
    <w:tbl>
      <w:tblPr>
        <w:tblStyle w:val="TableGrid"/>
        <w:tblW w:w="0" w:type="auto"/>
        <w:tblLayout w:type="fixed"/>
        <w:tblLook w:val="04A0" w:firstRow="1" w:lastRow="0" w:firstColumn="1" w:lastColumn="0" w:noHBand="0" w:noVBand="1"/>
        <w:tblDescription w:val="A complete plan for a syllabus to be developed."/>
      </w:tblPr>
      <w:tblGrid>
        <w:gridCol w:w="1435"/>
        <w:gridCol w:w="1800"/>
        <w:gridCol w:w="2070"/>
        <w:gridCol w:w="2158"/>
        <w:gridCol w:w="2391"/>
      </w:tblGrid>
      <w:tr w:rsidR="00D07FFD" w:rsidRPr="00AE600A" w14:paraId="2692277E" w14:textId="77777777" w:rsidTr="006B5772">
        <w:trPr>
          <w:tblHeader/>
        </w:trPr>
        <w:tc>
          <w:tcPr>
            <w:tcW w:w="1435" w:type="dxa"/>
            <w:shd w:val="clear" w:color="auto" w:fill="000000" w:themeFill="text1"/>
          </w:tcPr>
          <w:p w14:paraId="4D82A770" w14:textId="77777777" w:rsidR="00D07FFD" w:rsidRPr="00AE600A" w:rsidRDefault="00D07FFD" w:rsidP="00A82F86">
            <w:pPr>
              <w:tabs>
                <w:tab w:val="left" w:pos="7380"/>
                <w:tab w:val="left" w:pos="8640"/>
              </w:tabs>
              <w:spacing w:after="120" w:line="276" w:lineRule="auto"/>
              <w:ind w:right="-23"/>
              <w:rPr>
                <w:rFonts w:cstheme="minorHAnsi"/>
              </w:rPr>
            </w:pPr>
            <w:r w:rsidRPr="00AE600A">
              <w:rPr>
                <w:rFonts w:cstheme="minorHAnsi"/>
                <w:b/>
                <w:bCs/>
              </w:rPr>
              <w:t>Situations</w:t>
            </w:r>
          </w:p>
        </w:tc>
        <w:tc>
          <w:tcPr>
            <w:tcW w:w="1800" w:type="dxa"/>
            <w:shd w:val="clear" w:color="auto" w:fill="000000" w:themeFill="text1"/>
          </w:tcPr>
          <w:p w14:paraId="285E4656" w14:textId="77777777" w:rsidR="00D07FFD" w:rsidRPr="00AE600A" w:rsidRDefault="00D07FFD" w:rsidP="00A82F86">
            <w:pPr>
              <w:tabs>
                <w:tab w:val="left" w:pos="7380"/>
                <w:tab w:val="left" w:pos="8640"/>
              </w:tabs>
              <w:spacing w:after="120" w:line="276" w:lineRule="auto"/>
              <w:ind w:right="-23"/>
              <w:rPr>
                <w:rFonts w:cstheme="minorHAnsi"/>
              </w:rPr>
            </w:pPr>
            <w:r w:rsidRPr="00AE600A">
              <w:rPr>
                <w:rFonts w:cstheme="minorHAnsi"/>
                <w:b/>
                <w:bCs/>
              </w:rPr>
              <w:t xml:space="preserve">Topics </w:t>
            </w:r>
          </w:p>
        </w:tc>
        <w:tc>
          <w:tcPr>
            <w:tcW w:w="2070" w:type="dxa"/>
            <w:shd w:val="clear" w:color="auto" w:fill="000000" w:themeFill="text1"/>
          </w:tcPr>
          <w:p w14:paraId="43BD1221" w14:textId="77777777" w:rsidR="00D07FFD" w:rsidRPr="00AE600A" w:rsidRDefault="00D07FFD" w:rsidP="00A82F86">
            <w:pPr>
              <w:tabs>
                <w:tab w:val="left" w:pos="7380"/>
                <w:tab w:val="left" w:pos="8640"/>
              </w:tabs>
              <w:spacing w:after="120" w:line="276" w:lineRule="auto"/>
              <w:ind w:right="-23"/>
              <w:rPr>
                <w:rFonts w:cstheme="minorHAnsi"/>
              </w:rPr>
            </w:pPr>
            <w:r w:rsidRPr="00AE600A">
              <w:rPr>
                <w:rFonts w:cstheme="minorHAnsi"/>
                <w:b/>
                <w:bCs/>
              </w:rPr>
              <w:t xml:space="preserve">Notions/ Functions </w:t>
            </w:r>
          </w:p>
        </w:tc>
        <w:tc>
          <w:tcPr>
            <w:tcW w:w="2158" w:type="dxa"/>
            <w:shd w:val="clear" w:color="auto" w:fill="000000" w:themeFill="text1"/>
          </w:tcPr>
          <w:p w14:paraId="476D615E" w14:textId="77777777" w:rsidR="00D07FFD" w:rsidRPr="00AE600A" w:rsidRDefault="00D07FFD" w:rsidP="00A82F86">
            <w:pPr>
              <w:tabs>
                <w:tab w:val="left" w:pos="7380"/>
                <w:tab w:val="left" w:pos="8640"/>
              </w:tabs>
              <w:spacing w:after="120" w:line="276" w:lineRule="auto"/>
              <w:ind w:right="-23"/>
              <w:rPr>
                <w:rFonts w:cstheme="minorHAnsi"/>
              </w:rPr>
            </w:pPr>
            <w:r w:rsidRPr="00AE600A">
              <w:rPr>
                <w:rFonts w:cstheme="minorHAnsi"/>
                <w:b/>
                <w:bCs/>
              </w:rPr>
              <w:t xml:space="preserve">Grammar </w:t>
            </w:r>
          </w:p>
        </w:tc>
        <w:tc>
          <w:tcPr>
            <w:tcW w:w="2391" w:type="dxa"/>
            <w:shd w:val="clear" w:color="auto" w:fill="000000" w:themeFill="text1"/>
          </w:tcPr>
          <w:p w14:paraId="4A3D23C5" w14:textId="77777777" w:rsidR="00D07FFD" w:rsidRPr="00AE600A" w:rsidRDefault="00D07FFD" w:rsidP="00A82F86">
            <w:pPr>
              <w:tabs>
                <w:tab w:val="left" w:pos="7380"/>
                <w:tab w:val="left" w:pos="8640"/>
              </w:tabs>
              <w:spacing w:after="120" w:line="276" w:lineRule="auto"/>
              <w:ind w:right="-23"/>
              <w:rPr>
                <w:rFonts w:cstheme="minorHAnsi"/>
              </w:rPr>
            </w:pPr>
            <w:r w:rsidRPr="00AE600A">
              <w:rPr>
                <w:rFonts w:cstheme="minorHAnsi"/>
                <w:b/>
                <w:bCs/>
              </w:rPr>
              <w:t xml:space="preserve">Vocabulary </w:t>
            </w:r>
          </w:p>
        </w:tc>
      </w:tr>
      <w:tr w:rsidR="00D07FFD" w:rsidRPr="00AE600A" w14:paraId="2EBFAF6D" w14:textId="77777777" w:rsidTr="00E14769">
        <w:tc>
          <w:tcPr>
            <w:tcW w:w="1435" w:type="dxa"/>
            <w:tcBorders>
              <w:top w:val="single" w:sz="4" w:space="0" w:color="auto"/>
              <w:left w:val="single" w:sz="4" w:space="0" w:color="auto"/>
              <w:bottom w:val="single" w:sz="4" w:space="0" w:color="auto"/>
              <w:right w:val="single" w:sz="4" w:space="0" w:color="auto"/>
            </w:tcBorders>
            <w:shd w:val="clear" w:color="auto" w:fill="auto"/>
          </w:tcPr>
          <w:p w14:paraId="003859DE" w14:textId="42DC00E3" w:rsidR="00D07FFD" w:rsidRPr="00AE600A" w:rsidRDefault="00D07FFD" w:rsidP="00A82F86">
            <w:pPr>
              <w:tabs>
                <w:tab w:val="left" w:pos="7380"/>
                <w:tab w:val="left" w:pos="8640"/>
              </w:tabs>
              <w:spacing w:before="40" w:after="40" w:line="276" w:lineRule="auto"/>
              <w:ind w:right="-23"/>
              <w:rPr>
                <w:rFonts w:cstheme="minorHAnsi"/>
              </w:rPr>
            </w:pPr>
            <w:r w:rsidRPr="00AE600A">
              <w:rPr>
                <w:rFonts w:cstheme="minorHAnsi"/>
              </w:rPr>
              <w:t xml:space="preserve">Getting to know someone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DC41BD" w14:textId="0D1AE31A" w:rsidR="00D07FFD" w:rsidRPr="00AE600A" w:rsidRDefault="00D07FFD" w:rsidP="00A82F86">
            <w:pPr>
              <w:tabs>
                <w:tab w:val="left" w:pos="7380"/>
                <w:tab w:val="left" w:pos="8640"/>
              </w:tabs>
              <w:spacing w:before="40" w:after="40" w:line="276" w:lineRule="auto"/>
              <w:ind w:right="-23"/>
              <w:rPr>
                <w:rFonts w:cstheme="minorHAnsi"/>
              </w:rPr>
            </w:pPr>
            <w:r w:rsidRPr="00AE600A">
              <w:rPr>
                <w:rFonts w:cstheme="minorHAnsi"/>
              </w:rPr>
              <w:t xml:space="preserve">Tastes, hobbies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B871FBB" w14:textId="35C04DED" w:rsidR="00D07FFD" w:rsidRPr="00AE600A" w:rsidRDefault="00D07FFD" w:rsidP="00A82F86">
            <w:pPr>
              <w:tabs>
                <w:tab w:val="left" w:pos="8040"/>
              </w:tabs>
              <w:spacing w:before="40" w:after="40" w:line="276" w:lineRule="auto"/>
              <w:rPr>
                <w:rFonts w:cstheme="minorHAnsi"/>
              </w:rPr>
            </w:pPr>
            <w:r w:rsidRPr="00AE600A">
              <w:rPr>
                <w:rFonts w:cstheme="minorHAnsi"/>
              </w:rPr>
              <w:t xml:space="preserve">Inquiring, </w:t>
            </w:r>
          </w:p>
          <w:p w14:paraId="69D9271E" w14:textId="2D7A56A3" w:rsidR="00D07FFD" w:rsidRPr="00AE600A" w:rsidRDefault="00D07FFD" w:rsidP="00A82F86">
            <w:pPr>
              <w:tabs>
                <w:tab w:val="left" w:pos="8040"/>
              </w:tabs>
              <w:spacing w:before="40" w:after="40" w:line="276" w:lineRule="auto"/>
              <w:rPr>
                <w:rFonts w:cstheme="minorHAnsi"/>
              </w:rPr>
            </w:pPr>
            <w:r w:rsidRPr="00AE600A">
              <w:rPr>
                <w:rFonts w:cstheme="minorHAnsi"/>
              </w:rPr>
              <w:t>Informing,</w:t>
            </w:r>
          </w:p>
          <w:p w14:paraId="78D2A9F4" w14:textId="35AC7B29" w:rsidR="00D07FFD" w:rsidRPr="00AE600A" w:rsidRDefault="00D07FFD" w:rsidP="00A82F86">
            <w:pPr>
              <w:tabs>
                <w:tab w:val="left" w:pos="7380"/>
                <w:tab w:val="left" w:pos="8640"/>
              </w:tabs>
              <w:spacing w:before="40" w:after="40" w:line="276" w:lineRule="auto"/>
              <w:ind w:right="-23"/>
              <w:rPr>
                <w:rFonts w:cstheme="minorHAnsi"/>
              </w:rPr>
            </w:pPr>
            <w:r w:rsidRPr="00AE600A">
              <w:rPr>
                <w:rFonts w:cstheme="minorHAnsi"/>
              </w:rPr>
              <w:t>Greeting</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44CEE9FF" w14:textId="6B54F823" w:rsidR="00D07FFD" w:rsidRPr="00AE600A" w:rsidRDefault="00D07FFD" w:rsidP="00A82F86">
            <w:pPr>
              <w:tabs>
                <w:tab w:val="left" w:pos="8040"/>
              </w:tabs>
              <w:spacing w:before="40" w:after="40" w:line="276" w:lineRule="auto"/>
              <w:ind w:right="-108"/>
              <w:rPr>
                <w:rFonts w:cstheme="minorHAnsi"/>
              </w:rPr>
            </w:pPr>
            <w:r w:rsidRPr="00AE600A">
              <w:rPr>
                <w:rFonts w:cstheme="minorHAnsi"/>
              </w:rPr>
              <w:t xml:space="preserve">Interrogative forms of verb (e.g. enjoy) +-ing </w:t>
            </w: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50F3A9A3" w14:textId="33C827C0" w:rsidR="00D07FFD" w:rsidRPr="00AE600A" w:rsidRDefault="00D07FFD" w:rsidP="00A82F86">
            <w:pPr>
              <w:tabs>
                <w:tab w:val="left" w:pos="7380"/>
                <w:tab w:val="left" w:pos="8640"/>
              </w:tabs>
              <w:spacing w:before="40" w:after="40" w:line="276" w:lineRule="auto"/>
              <w:ind w:right="-23"/>
              <w:rPr>
                <w:rFonts w:cstheme="minorHAnsi"/>
              </w:rPr>
            </w:pPr>
            <w:r w:rsidRPr="00AE600A">
              <w:rPr>
                <w:rFonts w:cstheme="minorHAnsi"/>
              </w:rPr>
              <w:t>Swimming, sports, etc. (pastime and leisure activities)</w:t>
            </w:r>
          </w:p>
        </w:tc>
      </w:tr>
      <w:tr w:rsidR="00D07FFD" w:rsidRPr="00AE600A" w14:paraId="4C85E1F7" w14:textId="77777777" w:rsidTr="00E14769">
        <w:tc>
          <w:tcPr>
            <w:tcW w:w="1435" w:type="dxa"/>
            <w:tcBorders>
              <w:top w:val="single" w:sz="4" w:space="0" w:color="auto"/>
              <w:left w:val="single" w:sz="4" w:space="0" w:color="auto"/>
              <w:bottom w:val="single" w:sz="4" w:space="0" w:color="auto"/>
              <w:right w:val="single" w:sz="4" w:space="0" w:color="auto"/>
            </w:tcBorders>
            <w:shd w:val="clear" w:color="auto" w:fill="auto"/>
          </w:tcPr>
          <w:p w14:paraId="0AB9C0F1" w14:textId="20A9B6E3" w:rsidR="00D07FFD" w:rsidRPr="00AE600A" w:rsidRDefault="00D07FFD" w:rsidP="00A82F86">
            <w:pPr>
              <w:tabs>
                <w:tab w:val="left" w:pos="7380"/>
                <w:tab w:val="left" w:pos="8640"/>
              </w:tabs>
              <w:spacing w:before="40" w:after="40" w:line="276" w:lineRule="auto"/>
              <w:ind w:right="-23"/>
              <w:rPr>
                <w:rFonts w:cstheme="minorHAnsi"/>
              </w:rPr>
            </w:pPr>
            <w:r w:rsidRPr="00AE600A">
              <w:rPr>
                <w:rFonts w:cstheme="minorHAnsi"/>
              </w:rPr>
              <w:t xml:space="preserve">Reporting an accident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4AA100" w14:textId="29D9D68B" w:rsidR="00D07FFD" w:rsidRPr="00AE600A" w:rsidRDefault="00D07FFD" w:rsidP="00A82F86">
            <w:pPr>
              <w:tabs>
                <w:tab w:val="left" w:pos="7380"/>
                <w:tab w:val="left" w:pos="8640"/>
              </w:tabs>
              <w:spacing w:before="40" w:after="40" w:line="276" w:lineRule="auto"/>
              <w:ind w:right="-23"/>
              <w:rPr>
                <w:rFonts w:cstheme="minorHAnsi"/>
              </w:rPr>
            </w:pPr>
            <w:r w:rsidRPr="00AE600A">
              <w:rPr>
                <w:rFonts w:cstheme="minorHAnsi"/>
              </w:rPr>
              <w:t xml:space="preserve">Road accidents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5084F31" w14:textId="77777777" w:rsidR="00D07FFD" w:rsidRPr="00AE600A" w:rsidRDefault="00D07FFD" w:rsidP="00A82F86">
            <w:pPr>
              <w:tabs>
                <w:tab w:val="left" w:pos="8040"/>
              </w:tabs>
              <w:spacing w:before="40" w:after="40" w:line="276" w:lineRule="auto"/>
              <w:rPr>
                <w:rFonts w:cstheme="minorHAnsi"/>
              </w:rPr>
            </w:pPr>
            <w:r w:rsidRPr="00AE600A">
              <w:rPr>
                <w:rFonts w:cstheme="minorHAnsi"/>
              </w:rPr>
              <w:t xml:space="preserve">Time past </w:t>
            </w:r>
          </w:p>
          <w:p w14:paraId="4AD2C339" w14:textId="77777777" w:rsidR="00D07FFD" w:rsidRPr="00AE600A" w:rsidRDefault="00D07FFD" w:rsidP="00A82F86">
            <w:pPr>
              <w:tabs>
                <w:tab w:val="left" w:pos="8040"/>
              </w:tabs>
              <w:spacing w:before="40" w:after="40" w:line="276" w:lineRule="auto"/>
              <w:rPr>
                <w:rFonts w:cstheme="minorHAnsi"/>
              </w:rPr>
            </w:pPr>
            <w:r w:rsidRPr="00AE600A">
              <w:rPr>
                <w:rFonts w:cstheme="minorHAnsi"/>
              </w:rPr>
              <w:t xml:space="preserve">Narrating </w:t>
            </w:r>
          </w:p>
          <w:p w14:paraId="6C0F43BB" w14:textId="129832EF" w:rsidR="00D07FFD" w:rsidRPr="00AE600A" w:rsidRDefault="00D07FFD" w:rsidP="00A82F86">
            <w:pPr>
              <w:tabs>
                <w:tab w:val="left" w:pos="7380"/>
                <w:tab w:val="left" w:pos="8640"/>
              </w:tabs>
              <w:spacing w:before="40" w:after="40" w:line="276" w:lineRule="auto"/>
              <w:ind w:right="-23"/>
              <w:rPr>
                <w:rFonts w:cstheme="minorHAnsi"/>
              </w:rPr>
            </w:pPr>
            <w:r w:rsidRPr="00AE600A">
              <w:rPr>
                <w:rFonts w:cstheme="minorHAnsi"/>
              </w:rPr>
              <w:t xml:space="preserve">Describing </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20A648C2" w14:textId="73E6AA67" w:rsidR="00D07FFD" w:rsidRPr="00AE600A" w:rsidRDefault="00D07FFD" w:rsidP="00A82F86">
            <w:pPr>
              <w:tabs>
                <w:tab w:val="left" w:pos="7380"/>
                <w:tab w:val="left" w:pos="8640"/>
              </w:tabs>
              <w:spacing w:before="40" w:after="40" w:line="276" w:lineRule="auto"/>
              <w:ind w:right="-23"/>
              <w:rPr>
                <w:rFonts w:cstheme="minorHAnsi"/>
              </w:rPr>
            </w:pPr>
            <w:r w:rsidRPr="00AE600A">
              <w:rPr>
                <w:rFonts w:cstheme="minorHAnsi"/>
              </w:rPr>
              <w:t xml:space="preserve">Past tense </w:t>
            </w: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2641FCA4" w14:textId="7324185E" w:rsidR="00D07FFD" w:rsidRPr="00AE600A" w:rsidRDefault="00D07FFD" w:rsidP="00A82F86">
            <w:pPr>
              <w:tabs>
                <w:tab w:val="left" w:pos="7380"/>
                <w:tab w:val="left" w:pos="8640"/>
              </w:tabs>
              <w:spacing w:before="40" w:after="40" w:line="276" w:lineRule="auto"/>
              <w:ind w:right="-23"/>
              <w:rPr>
                <w:rFonts w:cstheme="minorHAnsi"/>
              </w:rPr>
            </w:pPr>
            <w:r w:rsidRPr="00AE600A">
              <w:rPr>
                <w:rFonts w:cstheme="minorHAnsi"/>
              </w:rPr>
              <w:t xml:space="preserve">Road, car, drive, etc. (to do with street scene or accident) </w:t>
            </w:r>
          </w:p>
        </w:tc>
      </w:tr>
      <w:tr w:rsidR="00D07FFD" w:rsidRPr="00AE600A" w14:paraId="0B3B3B41" w14:textId="77777777" w:rsidTr="00E14769">
        <w:tc>
          <w:tcPr>
            <w:tcW w:w="1435" w:type="dxa"/>
            <w:tcBorders>
              <w:top w:val="single" w:sz="4" w:space="0" w:color="auto"/>
              <w:left w:val="single" w:sz="4" w:space="0" w:color="auto"/>
              <w:bottom w:val="single" w:sz="4" w:space="0" w:color="auto"/>
              <w:right w:val="single" w:sz="4" w:space="0" w:color="auto"/>
            </w:tcBorders>
            <w:shd w:val="clear" w:color="auto" w:fill="auto"/>
          </w:tcPr>
          <w:p w14:paraId="473A9806" w14:textId="4AC7BE2A" w:rsidR="00D07FFD" w:rsidRPr="00AE600A" w:rsidRDefault="00D07FFD" w:rsidP="00A82F86">
            <w:pPr>
              <w:tabs>
                <w:tab w:val="left" w:pos="7380"/>
                <w:tab w:val="left" w:pos="8640"/>
              </w:tabs>
              <w:spacing w:before="40" w:after="40" w:line="276" w:lineRule="auto"/>
              <w:ind w:right="-23"/>
              <w:rPr>
                <w:rFonts w:cstheme="minorHAnsi"/>
              </w:rPr>
            </w:pPr>
            <w:r w:rsidRPr="00AE600A">
              <w:rPr>
                <w:rFonts w:cstheme="minorHAnsi"/>
              </w:rPr>
              <w:t xml:space="preserve">Shopping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DE6E91C" w14:textId="6BD74060" w:rsidR="00D07FFD" w:rsidRPr="00AE600A" w:rsidRDefault="00D07FFD" w:rsidP="00A82F86">
            <w:pPr>
              <w:tabs>
                <w:tab w:val="left" w:pos="7380"/>
                <w:tab w:val="left" w:pos="8640"/>
              </w:tabs>
              <w:spacing w:before="40" w:after="40" w:line="276" w:lineRule="auto"/>
              <w:ind w:right="-23"/>
              <w:rPr>
                <w:rFonts w:cstheme="minorHAnsi"/>
              </w:rPr>
            </w:pPr>
            <w:r w:rsidRPr="00AE600A">
              <w:rPr>
                <w:rFonts w:cstheme="minorHAnsi"/>
              </w:rPr>
              <w:t xml:space="preserve">Clothes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147A98F" w14:textId="575B519A" w:rsidR="00D07FFD" w:rsidRPr="00AE600A" w:rsidRDefault="00D07FFD" w:rsidP="00A82F86">
            <w:pPr>
              <w:tabs>
                <w:tab w:val="left" w:pos="7380"/>
                <w:tab w:val="left" w:pos="8640"/>
              </w:tabs>
              <w:spacing w:before="40" w:after="40" w:line="276" w:lineRule="auto"/>
              <w:ind w:right="-23"/>
              <w:rPr>
                <w:rFonts w:cstheme="minorHAnsi"/>
              </w:rPr>
            </w:pPr>
            <w:r w:rsidRPr="00AE600A">
              <w:rPr>
                <w:rFonts w:cstheme="minorHAnsi"/>
              </w:rPr>
              <w:t xml:space="preserve">Making requests </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4540A359" w14:textId="6556546A" w:rsidR="00D07FFD" w:rsidRPr="00AE600A" w:rsidRDefault="00D07FFD" w:rsidP="00A82F86">
            <w:pPr>
              <w:tabs>
                <w:tab w:val="left" w:pos="7380"/>
                <w:tab w:val="left" w:pos="8640"/>
              </w:tabs>
              <w:spacing w:before="40" w:after="40" w:line="276" w:lineRule="auto"/>
              <w:ind w:right="-23"/>
              <w:rPr>
                <w:rFonts w:cstheme="minorHAnsi"/>
              </w:rPr>
            </w:pPr>
            <w:r w:rsidRPr="00AE600A">
              <w:rPr>
                <w:rFonts w:cstheme="minorHAnsi"/>
              </w:rPr>
              <w:t xml:space="preserve">Modals would, could, might </w:t>
            </w: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5BC76359" w14:textId="3BF14DAF" w:rsidR="00D07FFD" w:rsidRPr="00AE600A" w:rsidRDefault="00D07FFD" w:rsidP="00A82F86">
            <w:pPr>
              <w:tabs>
                <w:tab w:val="left" w:pos="7380"/>
                <w:tab w:val="left" w:pos="8640"/>
              </w:tabs>
              <w:spacing w:before="40" w:after="40" w:line="276" w:lineRule="auto"/>
              <w:ind w:right="-23"/>
              <w:rPr>
                <w:rFonts w:cstheme="minorHAnsi"/>
              </w:rPr>
            </w:pPr>
            <w:r w:rsidRPr="00AE600A">
              <w:rPr>
                <w:rFonts w:cstheme="minorHAnsi"/>
              </w:rPr>
              <w:t xml:space="preserve">Clothes, adjectives of colour, size, etc. </w:t>
            </w:r>
          </w:p>
        </w:tc>
      </w:tr>
      <w:tr w:rsidR="00D07FFD" w:rsidRPr="00AE600A" w14:paraId="233E5BD3" w14:textId="77777777" w:rsidTr="00E14769">
        <w:tc>
          <w:tcPr>
            <w:tcW w:w="1435" w:type="dxa"/>
            <w:tcBorders>
              <w:top w:val="single" w:sz="4" w:space="0" w:color="auto"/>
              <w:left w:val="single" w:sz="4" w:space="0" w:color="auto"/>
              <w:bottom w:val="single" w:sz="4" w:space="0" w:color="auto"/>
              <w:right w:val="single" w:sz="4" w:space="0" w:color="auto"/>
            </w:tcBorders>
            <w:shd w:val="clear" w:color="auto" w:fill="auto"/>
          </w:tcPr>
          <w:p w14:paraId="7A5CF1FE" w14:textId="333E10FC" w:rsidR="00D07FFD" w:rsidRPr="00AE600A" w:rsidRDefault="00D07FFD" w:rsidP="00A82F86">
            <w:pPr>
              <w:tabs>
                <w:tab w:val="left" w:pos="7380"/>
                <w:tab w:val="left" w:pos="8640"/>
              </w:tabs>
              <w:spacing w:before="40" w:after="40" w:line="276" w:lineRule="auto"/>
              <w:ind w:right="-23"/>
              <w:rPr>
                <w:rFonts w:cstheme="minorHAnsi"/>
              </w:rPr>
            </w:pPr>
            <w:r w:rsidRPr="00AE600A">
              <w:rPr>
                <w:rFonts w:cstheme="minorHAnsi"/>
              </w:rPr>
              <w:t xml:space="preserve">Planning a holiday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BCA51E" w14:textId="6F1E684A" w:rsidR="00D07FFD" w:rsidRPr="00AE600A" w:rsidRDefault="00D07FFD" w:rsidP="00A82F86">
            <w:pPr>
              <w:tabs>
                <w:tab w:val="left" w:pos="7380"/>
                <w:tab w:val="left" w:pos="8640"/>
              </w:tabs>
              <w:spacing w:before="40" w:after="40" w:line="276" w:lineRule="auto"/>
              <w:ind w:right="-23"/>
              <w:rPr>
                <w:rFonts w:cstheme="minorHAnsi"/>
              </w:rPr>
            </w:pPr>
            <w:r w:rsidRPr="00AE600A">
              <w:rPr>
                <w:rFonts w:cstheme="minorHAnsi"/>
              </w:rPr>
              <w:t xml:space="preserve">Travel, accommodation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C93C96D" w14:textId="77777777" w:rsidR="00D07FFD" w:rsidRPr="00AE600A" w:rsidRDefault="00D07FFD" w:rsidP="00A82F86">
            <w:pPr>
              <w:tabs>
                <w:tab w:val="left" w:pos="8040"/>
              </w:tabs>
              <w:spacing w:before="40" w:after="40" w:line="276" w:lineRule="auto"/>
              <w:rPr>
                <w:rFonts w:cstheme="minorHAnsi"/>
              </w:rPr>
            </w:pPr>
            <w:r w:rsidRPr="00AE600A">
              <w:rPr>
                <w:rFonts w:cstheme="minorHAnsi"/>
              </w:rPr>
              <w:t xml:space="preserve">Future time </w:t>
            </w:r>
          </w:p>
          <w:p w14:paraId="4CA36630" w14:textId="77777777" w:rsidR="00D07FFD" w:rsidRPr="00AE600A" w:rsidRDefault="00D07FFD" w:rsidP="00A82F86">
            <w:pPr>
              <w:tabs>
                <w:tab w:val="left" w:pos="8040"/>
              </w:tabs>
              <w:spacing w:before="40" w:after="40" w:line="276" w:lineRule="auto"/>
              <w:rPr>
                <w:rFonts w:cstheme="minorHAnsi"/>
              </w:rPr>
            </w:pPr>
            <w:r w:rsidRPr="00AE600A">
              <w:rPr>
                <w:rFonts w:cstheme="minorHAnsi"/>
              </w:rPr>
              <w:t xml:space="preserve">Predicting </w:t>
            </w:r>
          </w:p>
          <w:p w14:paraId="121755E1" w14:textId="33942890" w:rsidR="00D07FFD" w:rsidRPr="00AE600A" w:rsidRDefault="00D07FFD" w:rsidP="00A82F86">
            <w:pPr>
              <w:tabs>
                <w:tab w:val="left" w:pos="7380"/>
                <w:tab w:val="left" w:pos="8640"/>
              </w:tabs>
              <w:spacing w:before="40" w:after="40" w:line="276" w:lineRule="auto"/>
              <w:ind w:right="-23"/>
              <w:rPr>
                <w:rFonts w:cstheme="minorHAnsi"/>
              </w:rPr>
            </w:pPr>
            <w:r w:rsidRPr="00AE600A">
              <w:rPr>
                <w:rFonts w:cstheme="minorHAnsi"/>
              </w:rPr>
              <w:t xml:space="preserve">Suggesting </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1B4F1524" w14:textId="55E4F015" w:rsidR="00D07FFD" w:rsidRPr="00AE600A" w:rsidRDefault="00D07FFD" w:rsidP="00A82F86">
            <w:pPr>
              <w:tabs>
                <w:tab w:val="left" w:pos="7380"/>
                <w:tab w:val="left" w:pos="8640"/>
              </w:tabs>
              <w:spacing w:before="40" w:after="40" w:line="276" w:lineRule="auto"/>
              <w:ind w:right="-23"/>
              <w:rPr>
                <w:rFonts w:cstheme="minorHAnsi"/>
              </w:rPr>
            </w:pPr>
            <w:r w:rsidRPr="00AE600A">
              <w:rPr>
                <w:rFonts w:cstheme="minorHAnsi"/>
              </w:rPr>
              <w:t xml:space="preserve">Future tense </w:t>
            </w: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43EAD6C7" w14:textId="4ADB3251" w:rsidR="00D07FFD" w:rsidRPr="00AE600A" w:rsidRDefault="00D07FFD" w:rsidP="00A82F86">
            <w:pPr>
              <w:tabs>
                <w:tab w:val="left" w:pos="7380"/>
                <w:tab w:val="left" w:pos="8640"/>
              </w:tabs>
              <w:spacing w:before="40" w:after="40" w:line="276" w:lineRule="auto"/>
              <w:ind w:right="-23"/>
              <w:rPr>
                <w:rFonts w:cstheme="minorHAnsi"/>
              </w:rPr>
            </w:pPr>
            <w:r w:rsidRPr="00AE600A">
              <w:rPr>
                <w:rFonts w:cstheme="minorHAnsi"/>
              </w:rPr>
              <w:t xml:space="preserve">Train, plane, etc. (transport) hotel, camping, etc. (accommodation) </w:t>
            </w:r>
          </w:p>
        </w:tc>
      </w:tr>
      <w:tr w:rsidR="00D07FFD" w:rsidRPr="00AE600A" w14:paraId="3A55A811" w14:textId="77777777" w:rsidTr="00E14769">
        <w:tc>
          <w:tcPr>
            <w:tcW w:w="1435" w:type="dxa"/>
            <w:tcBorders>
              <w:top w:val="single" w:sz="4" w:space="0" w:color="auto"/>
              <w:left w:val="single" w:sz="4" w:space="0" w:color="auto"/>
              <w:bottom w:val="single" w:sz="4" w:space="0" w:color="auto"/>
              <w:right w:val="single" w:sz="4" w:space="0" w:color="auto"/>
            </w:tcBorders>
            <w:shd w:val="clear" w:color="auto" w:fill="auto"/>
          </w:tcPr>
          <w:p w14:paraId="2A5564BA" w14:textId="56261B5A" w:rsidR="00D07FFD" w:rsidRPr="00AE600A" w:rsidRDefault="00D07FFD" w:rsidP="00A82F86">
            <w:pPr>
              <w:tabs>
                <w:tab w:val="left" w:pos="7380"/>
                <w:tab w:val="left" w:pos="8640"/>
              </w:tabs>
              <w:spacing w:before="40" w:after="40" w:line="276" w:lineRule="auto"/>
              <w:ind w:right="-23"/>
              <w:rPr>
                <w:rFonts w:cstheme="minorHAnsi"/>
              </w:rPr>
            </w:pPr>
            <w:r w:rsidRPr="00AE600A">
              <w:rPr>
                <w:rFonts w:cstheme="minorHAnsi"/>
              </w:rPr>
              <w:t xml:space="preserve">Asking about or describing a profession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EF421F1" w14:textId="77777777" w:rsidR="00D07FFD" w:rsidRPr="00AE600A" w:rsidRDefault="00D07FFD" w:rsidP="00A82F86">
            <w:pPr>
              <w:tabs>
                <w:tab w:val="left" w:pos="8040"/>
              </w:tabs>
              <w:spacing w:before="40" w:after="40" w:line="276" w:lineRule="auto"/>
              <w:ind w:right="27"/>
              <w:rPr>
                <w:rFonts w:cstheme="minorHAnsi"/>
              </w:rPr>
            </w:pPr>
            <w:r w:rsidRPr="00AE600A">
              <w:rPr>
                <w:rFonts w:cstheme="minorHAnsi"/>
              </w:rPr>
              <w:t xml:space="preserve">Professions </w:t>
            </w:r>
          </w:p>
          <w:p w14:paraId="46C6D0A6" w14:textId="77777777" w:rsidR="00D07FFD" w:rsidRPr="00AE600A" w:rsidRDefault="00D07FFD" w:rsidP="00A82F86">
            <w:pPr>
              <w:tabs>
                <w:tab w:val="left" w:pos="8040"/>
              </w:tabs>
              <w:spacing w:before="40" w:after="40" w:line="276" w:lineRule="auto"/>
              <w:ind w:right="27"/>
              <w:rPr>
                <w:rFonts w:cstheme="minorHAnsi"/>
              </w:rPr>
            </w:pPr>
            <w:r w:rsidRPr="00AE600A">
              <w:rPr>
                <w:rFonts w:cstheme="minorHAnsi"/>
              </w:rPr>
              <w:t xml:space="preserve">Activities </w:t>
            </w:r>
          </w:p>
          <w:p w14:paraId="2905FA74" w14:textId="543F4FB0" w:rsidR="00D07FFD" w:rsidRPr="00AE600A" w:rsidRDefault="00D07FFD" w:rsidP="00A82F86">
            <w:pPr>
              <w:tabs>
                <w:tab w:val="left" w:pos="7380"/>
                <w:tab w:val="left" w:pos="8640"/>
              </w:tabs>
              <w:spacing w:before="40" w:after="40" w:line="276" w:lineRule="auto"/>
              <w:ind w:right="-23"/>
              <w:rPr>
                <w:rFonts w:cstheme="minorHAnsi"/>
              </w:rPr>
            </w:pPr>
            <w:r w:rsidRPr="00AE600A">
              <w:rPr>
                <w:rFonts w:cstheme="minorHAnsi"/>
              </w:rPr>
              <w:t xml:space="preserve">Equipment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BE0F58C" w14:textId="77777777" w:rsidR="00D07FFD" w:rsidRPr="00AE600A" w:rsidRDefault="00D07FFD" w:rsidP="00A82F86">
            <w:pPr>
              <w:tabs>
                <w:tab w:val="left" w:pos="8040"/>
              </w:tabs>
              <w:spacing w:before="40" w:after="40" w:line="276" w:lineRule="auto"/>
              <w:rPr>
                <w:rFonts w:cstheme="minorHAnsi"/>
              </w:rPr>
            </w:pPr>
            <w:r w:rsidRPr="00AE600A">
              <w:rPr>
                <w:rFonts w:cstheme="minorHAnsi"/>
              </w:rPr>
              <w:t xml:space="preserve">Requesting information </w:t>
            </w:r>
          </w:p>
          <w:p w14:paraId="65660789" w14:textId="2038B0D6" w:rsidR="00D07FFD" w:rsidRPr="00AE600A" w:rsidRDefault="00D07FFD" w:rsidP="00A82F86">
            <w:pPr>
              <w:tabs>
                <w:tab w:val="left" w:pos="7380"/>
                <w:tab w:val="left" w:pos="8640"/>
              </w:tabs>
              <w:spacing w:before="40" w:after="40" w:line="276" w:lineRule="auto"/>
              <w:ind w:right="-23"/>
              <w:rPr>
                <w:rFonts w:cstheme="minorHAnsi"/>
              </w:rPr>
            </w:pPr>
            <w:r w:rsidRPr="00AE600A">
              <w:rPr>
                <w:rFonts w:cstheme="minorHAnsi"/>
              </w:rPr>
              <w:t xml:space="preserve">Describing activity </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39E4C554" w14:textId="77777777" w:rsidR="00D07FFD" w:rsidRPr="00AE600A" w:rsidRDefault="00D07FFD" w:rsidP="00A82F86">
            <w:pPr>
              <w:tabs>
                <w:tab w:val="left" w:pos="8040"/>
              </w:tabs>
              <w:spacing w:before="40" w:after="40" w:line="276" w:lineRule="auto"/>
              <w:ind w:right="-108"/>
              <w:rPr>
                <w:rFonts w:cstheme="minorHAnsi"/>
              </w:rPr>
            </w:pPr>
            <w:r w:rsidRPr="00AE600A">
              <w:rPr>
                <w:rFonts w:cstheme="minorHAnsi"/>
              </w:rPr>
              <w:t xml:space="preserve">Yes/no questions </w:t>
            </w:r>
          </w:p>
          <w:p w14:paraId="163BF2FB" w14:textId="1872FB37" w:rsidR="00D07FFD" w:rsidRPr="00AE600A" w:rsidRDefault="00D07FFD" w:rsidP="00A82F86">
            <w:pPr>
              <w:tabs>
                <w:tab w:val="left" w:pos="8040"/>
              </w:tabs>
              <w:spacing w:before="40" w:after="40" w:line="276" w:lineRule="auto"/>
              <w:rPr>
                <w:rFonts w:cstheme="minorHAnsi"/>
              </w:rPr>
            </w:pPr>
            <w:r w:rsidRPr="00AE600A">
              <w:rPr>
                <w:rFonts w:cstheme="minorHAnsi"/>
              </w:rPr>
              <w:t xml:space="preserve">Present tense </w:t>
            </w: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14E5435B" w14:textId="6777E149" w:rsidR="00D07FFD" w:rsidRPr="00AE600A" w:rsidRDefault="00D07FFD" w:rsidP="00A82F86">
            <w:pPr>
              <w:tabs>
                <w:tab w:val="left" w:pos="7380"/>
                <w:tab w:val="left" w:pos="8640"/>
              </w:tabs>
              <w:spacing w:before="40" w:after="40" w:line="276" w:lineRule="auto"/>
              <w:ind w:right="-23"/>
              <w:rPr>
                <w:rFonts w:cstheme="minorHAnsi"/>
              </w:rPr>
            </w:pPr>
            <w:r w:rsidRPr="00AE600A">
              <w:rPr>
                <w:rFonts w:cstheme="minorHAnsi"/>
              </w:rPr>
              <w:t xml:space="preserve">Farmer, secretary, etc. (jobs) </w:t>
            </w:r>
          </w:p>
        </w:tc>
      </w:tr>
    </w:tbl>
    <w:p w14:paraId="0EEB9E55" w14:textId="77777777" w:rsidR="00066415" w:rsidRPr="00AE600A" w:rsidRDefault="00066415" w:rsidP="00A82F86">
      <w:pPr>
        <w:ind w:right="180"/>
        <w:rPr>
          <w:rFonts w:cstheme="minorHAnsi"/>
          <w:b/>
        </w:rPr>
      </w:pPr>
    </w:p>
    <w:p w14:paraId="4B3D8F07" w14:textId="77777777" w:rsidR="00E14769" w:rsidRPr="00AE600A" w:rsidRDefault="00E14769" w:rsidP="00A82F86">
      <w:pPr>
        <w:rPr>
          <w:rFonts w:eastAsiaTheme="majorEastAsia" w:cstheme="minorHAnsi"/>
          <w:b/>
          <w:bCs/>
          <w:sz w:val="28"/>
          <w:szCs w:val="28"/>
        </w:rPr>
      </w:pPr>
      <w:r w:rsidRPr="00AE600A">
        <w:rPr>
          <w:rFonts w:cstheme="minorHAnsi"/>
        </w:rPr>
        <w:br w:type="page"/>
      </w:r>
    </w:p>
    <w:p w14:paraId="3D9AA349" w14:textId="5ADF22E2" w:rsidR="00066415" w:rsidRPr="00AE600A" w:rsidRDefault="00E14769" w:rsidP="00A82F86">
      <w:pPr>
        <w:pStyle w:val="Heading1"/>
        <w:numPr>
          <w:ilvl w:val="0"/>
          <w:numId w:val="0"/>
        </w:numPr>
        <w:rPr>
          <w:rFonts w:asciiTheme="minorHAnsi" w:hAnsiTheme="minorHAnsi" w:cstheme="minorHAnsi"/>
          <w:lang w:val="el-GR"/>
        </w:rPr>
      </w:pPr>
      <w:bookmarkStart w:id="13" w:name="_Toc429091842"/>
      <w:r w:rsidRPr="00AE600A">
        <w:rPr>
          <w:rFonts w:asciiTheme="minorHAnsi" w:hAnsiTheme="minorHAnsi" w:cstheme="minorHAnsi"/>
        </w:rPr>
        <w:lastRenderedPageBreak/>
        <w:t>Appendix</w:t>
      </w:r>
      <w:r w:rsidRPr="00AE600A">
        <w:rPr>
          <w:rFonts w:asciiTheme="minorHAnsi" w:hAnsiTheme="minorHAnsi" w:cstheme="minorHAnsi"/>
          <w:lang w:val="el-GR"/>
        </w:rPr>
        <w:t xml:space="preserve"> 3</w:t>
      </w:r>
      <w:bookmarkEnd w:id="13"/>
    </w:p>
    <w:p w14:paraId="21EBE78B" w14:textId="3D4A1649" w:rsidR="00066415" w:rsidRPr="00AE600A" w:rsidRDefault="00066415" w:rsidP="00A82F86">
      <w:pPr>
        <w:rPr>
          <w:rFonts w:cstheme="minorHAnsi"/>
          <w:b/>
          <w:sz w:val="24"/>
          <w:szCs w:val="24"/>
          <w:lang w:val="el-GR"/>
        </w:rPr>
      </w:pPr>
      <w:r w:rsidRPr="00AE600A">
        <w:rPr>
          <w:rFonts w:cstheme="minorHAnsi"/>
          <w:b/>
          <w:sz w:val="24"/>
          <w:szCs w:val="24"/>
          <w:lang w:val="el-GR"/>
        </w:rPr>
        <w:t>ΤΟ ΑΝΑΛΥΤΙΚΟ ΠΡΟΓΡΑΜΜΑ ΑΓΓΛΙΚΗΣ ΓΥΜΝΑΣΙΟΥ (1977)</w:t>
      </w:r>
      <w:r w:rsidRPr="00AE600A">
        <w:rPr>
          <w:rStyle w:val="FootnoteReference"/>
          <w:rFonts w:cstheme="minorHAnsi"/>
          <w:b/>
          <w:sz w:val="24"/>
          <w:szCs w:val="24"/>
        </w:rPr>
        <w:footnoteReference w:id="5"/>
      </w:r>
    </w:p>
    <w:p w14:paraId="1691FC18" w14:textId="7864F9A2" w:rsidR="00066415" w:rsidRPr="00AE600A" w:rsidRDefault="00E14769" w:rsidP="00A82F86">
      <w:pPr>
        <w:overflowPunct w:val="0"/>
        <w:autoSpaceDE w:val="0"/>
        <w:autoSpaceDN w:val="0"/>
        <w:adjustRightInd w:val="0"/>
        <w:ind w:left="360" w:right="-27" w:hanging="360"/>
        <w:rPr>
          <w:rFonts w:cstheme="minorHAnsi"/>
          <w:b/>
          <w:lang w:val="el-GR"/>
        </w:rPr>
      </w:pPr>
      <w:r w:rsidRPr="00AE600A">
        <w:rPr>
          <w:rFonts w:cstheme="minorHAnsi"/>
          <w:b/>
          <w:lang w:val="el-GR"/>
        </w:rPr>
        <w:t xml:space="preserve">Α. </w:t>
      </w:r>
      <w:r w:rsidR="00066415" w:rsidRPr="00AE600A">
        <w:rPr>
          <w:rFonts w:cstheme="minorHAnsi"/>
          <w:b/>
          <w:lang w:val="el-GR"/>
        </w:rPr>
        <w:t>ΣΚΟΠΟΣ</w:t>
      </w:r>
    </w:p>
    <w:p w14:paraId="7980F1F7" w14:textId="3D7C8ACB" w:rsidR="00066415" w:rsidRPr="00AE600A" w:rsidRDefault="00066415" w:rsidP="00A82F86">
      <w:pPr>
        <w:rPr>
          <w:rFonts w:cstheme="minorHAnsi"/>
          <w:lang w:val="el-GR"/>
        </w:rPr>
      </w:pPr>
      <w:r w:rsidRPr="00AE600A">
        <w:rPr>
          <w:rFonts w:cstheme="minorHAnsi"/>
          <w:lang w:val="el-GR"/>
        </w:rPr>
        <w:t>Σκοπός της διδασκαλίας της Αγγλικής στο Γυμνάσιο είναι να δώσει στους μαθητές τα βασικά στοιχεία της γλώσσας, φωνολογία, δομή και εύχρηστο λεξιλόγιο. Μακροπρόθεσμη (απώτερη) προοπτική αυτής είναι να προσφέρει όλα τα απαραίτητα στοιχεία που θα αποτελέσουν θεμέλια για ευρύτερη ανάπτυξη, εμπλουτισμό και ολοκλήρωση της αγγλομάθειας των παιδιών, όσο είναι δυνατό κατά τη διάρκεια της παραμονής τους στο Γυμνάσιο. Ειδικότερα, το μάθημα θα είναι έτσι δι</w:t>
      </w:r>
      <w:r w:rsidR="00E14769" w:rsidRPr="00AE600A">
        <w:rPr>
          <w:rFonts w:cstheme="minorHAnsi"/>
          <w:lang w:val="el-GR"/>
        </w:rPr>
        <w:t>αρθρωμένο ώστε οι μαθητές</w:t>
      </w:r>
    </w:p>
    <w:p w14:paraId="62CF9B59" w14:textId="6DE56BA1" w:rsidR="00066415" w:rsidRPr="00AE600A" w:rsidRDefault="00066415" w:rsidP="00A82F86">
      <w:pPr>
        <w:pStyle w:val="ListParagraph"/>
        <w:numPr>
          <w:ilvl w:val="0"/>
          <w:numId w:val="25"/>
        </w:numPr>
        <w:rPr>
          <w:rFonts w:cstheme="minorHAnsi"/>
          <w:lang w:val="el-GR"/>
        </w:rPr>
      </w:pPr>
      <w:r w:rsidRPr="00AE600A">
        <w:rPr>
          <w:rFonts w:cstheme="minorHAnsi"/>
          <w:lang w:val="el-GR"/>
        </w:rPr>
        <w:t>Να μπορούν να καταλαβαίνουν την αγγλική γλώσσα, όταν την ασκούν.</w:t>
      </w:r>
    </w:p>
    <w:p w14:paraId="518780AB" w14:textId="155EF02F" w:rsidR="00066415" w:rsidRPr="00AE600A" w:rsidRDefault="00066415" w:rsidP="00A82F86">
      <w:pPr>
        <w:pStyle w:val="ListParagraph"/>
        <w:numPr>
          <w:ilvl w:val="0"/>
          <w:numId w:val="25"/>
        </w:numPr>
        <w:rPr>
          <w:rFonts w:cstheme="minorHAnsi"/>
          <w:lang w:val="el-GR"/>
        </w:rPr>
      </w:pPr>
      <w:r w:rsidRPr="00AE600A">
        <w:rPr>
          <w:rFonts w:cstheme="minorHAnsi"/>
          <w:lang w:val="el-GR"/>
        </w:rPr>
        <w:t>Να τη μιλούν σωστά, όσο το λεξιλόγιό τους σε κάθε δοσμένη στιγμή θα επιτρέπει.</w:t>
      </w:r>
    </w:p>
    <w:p w14:paraId="56600A12" w14:textId="7630F5BD" w:rsidR="00066415" w:rsidRPr="00AE600A" w:rsidRDefault="00066415" w:rsidP="00A82F86">
      <w:pPr>
        <w:pStyle w:val="ListParagraph"/>
        <w:numPr>
          <w:ilvl w:val="0"/>
          <w:numId w:val="25"/>
        </w:numPr>
        <w:rPr>
          <w:rFonts w:cstheme="minorHAnsi"/>
          <w:lang w:val="el-GR"/>
        </w:rPr>
      </w:pPr>
      <w:r w:rsidRPr="00AE600A">
        <w:rPr>
          <w:rFonts w:cstheme="minorHAnsi"/>
          <w:lang w:val="el-GR"/>
        </w:rPr>
        <w:t>Να διαβάζουν και να καταλαβαίνουν τα απλά αγγλικά κείμενα.</w:t>
      </w:r>
    </w:p>
    <w:p w14:paraId="3D6F283C" w14:textId="4F505C7B" w:rsidR="00066415" w:rsidRPr="00AE600A" w:rsidRDefault="00066415" w:rsidP="00A82F86">
      <w:pPr>
        <w:pStyle w:val="ListParagraph"/>
        <w:numPr>
          <w:ilvl w:val="0"/>
          <w:numId w:val="25"/>
        </w:numPr>
        <w:rPr>
          <w:rFonts w:cstheme="minorHAnsi"/>
          <w:lang w:val="el-GR"/>
        </w:rPr>
      </w:pPr>
      <w:r w:rsidRPr="00AE600A">
        <w:rPr>
          <w:rFonts w:cstheme="minorHAnsi"/>
          <w:lang w:val="el-GR"/>
        </w:rPr>
        <w:t>Να μπορούν να γράφουν σωστά αγγλικά.</w:t>
      </w:r>
    </w:p>
    <w:p w14:paraId="6C675B83" w14:textId="58F8A83C" w:rsidR="00066415" w:rsidRPr="00AE600A" w:rsidRDefault="00066415" w:rsidP="00A82F86">
      <w:pPr>
        <w:pStyle w:val="ListParagraph"/>
        <w:numPr>
          <w:ilvl w:val="0"/>
          <w:numId w:val="25"/>
        </w:numPr>
        <w:rPr>
          <w:rFonts w:cstheme="minorHAnsi"/>
          <w:lang w:val="el-GR"/>
        </w:rPr>
      </w:pPr>
      <w:r w:rsidRPr="00AE600A">
        <w:rPr>
          <w:rFonts w:cstheme="minorHAnsi"/>
          <w:lang w:val="el-GR"/>
        </w:rPr>
        <w:t>Να αρχίσουν να γνωρίζουν τον πολιτισμό και το πνεύμα των αγγλόφωνων λαών.</w:t>
      </w:r>
    </w:p>
    <w:p w14:paraId="1D163AF2" w14:textId="271C7027" w:rsidR="00066415" w:rsidRPr="0013602C" w:rsidRDefault="00E14769" w:rsidP="00A82F86">
      <w:pPr>
        <w:rPr>
          <w:rFonts w:cstheme="minorHAnsi"/>
          <w:b/>
          <w:lang w:val="el-GR"/>
        </w:rPr>
      </w:pPr>
      <w:r w:rsidRPr="0013602C">
        <w:rPr>
          <w:rFonts w:cstheme="minorHAnsi"/>
          <w:b/>
          <w:lang w:val="el-GR"/>
        </w:rPr>
        <w:t>Β. ΔΙΔΑΚΤΕΑ ΥΛΗ</w:t>
      </w:r>
    </w:p>
    <w:p w14:paraId="78E01680" w14:textId="77777777" w:rsidR="00066415" w:rsidRPr="0013602C" w:rsidRDefault="00066415" w:rsidP="00A82F86">
      <w:pPr>
        <w:rPr>
          <w:rFonts w:cstheme="minorHAnsi"/>
          <w:lang w:val="el-GR"/>
        </w:rPr>
      </w:pPr>
      <w:r w:rsidRPr="0013602C">
        <w:rPr>
          <w:rFonts w:cstheme="minorHAnsi"/>
          <w:b/>
          <w:lang w:val="el-GR"/>
        </w:rPr>
        <w:t>ΤΑΞΗ Α΄</w:t>
      </w:r>
      <w:r w:rsidRPr="0013602C">
        <w:rPr>
          <w:rFonts w:cstheme="minorHAnsi"/>
          <w:lang w:val="el-GR"/>
        </w:rPr>
        <w:t xml:space="preserve"> (</w:t>
      </w:r>
      <w:r w:rsidRPr="00AE600A">
        <w:rPr>
          <w:rFonts w:cstheme="minorHAnsi"/>
          <w:lang w:val="el-GR"/>
        </w:rPr>
        <w:t>ώρες</w:t>
      </w:r>
      <w:r w:rsidRPr="0013602C">
        <w:rPr>
          <w:rFonts w:cstheme="minorHAnsi"/>
          <w:lang w:val="el-GR"/>
        </w:rPr>
        <w:t xml:space="preserve"> 3)</w:t>
      </w:r>
    </w:p>
    <w:p w14:paraId="7C692354" w14:textId="3B910911" w:rsidR="00066415" w:rsidRPr="00AE600A" w:rsidRDefault="00066415" w:rsidP="00A82F86">
      <w:pPr>
        <w:rPr>
          <w:rFonts w:cstheme="minorHAnsi"/>
          <w:vertAlign w:val="superscript"/>
          <w:lang w:val="el-GR"/>
        </w:rPr>
      </w:pPr>
      <w:r w:rsidRPr="00AE600A">
        <w:rPr>
          <w:rFonts w:cstheme="minorHAnsi"/>
          <w:b/>
          <w:lang w:val="el-GR"/>
        </w:rPr>
        <w:t>Λεξιλόγιο</w:t>
      </w:r>
      <w:r w:rsidRPr="00AE600A">
        <w:rPr>
          <w:rFonts w:cstheme="minorHAnsi"/>
          <w:lang w:val="el-GR"/>
        </w:rPr>
        <w:t>: Το λεξιλόγιο περιλαμβάνει 500-600 λέξεις της άμεσης εποπτείας, του περιβάλλοντος και των ενδιαφερόντων των μαθητών. Οι λέξεις επιλέγονται με κριτήριο τη συχνότητα χρήσεως, τη χρησιμότητα και την καταλληλότητά τους για τη διδασκαλία.</w:t>
      </w:r>
    </w:p>
    <w:p w14:paraId="27BCD8CE" w14:textId="4615B6DA" w:rsidR="00066415" w:rsidRPr="00AE600A" w:rsidRDefault="00066415" w:rsidP="00A82F86">
      <w:pPr>
        <w:rPr>
          <w:rFonts w:cstheme="minorHAnsi"/>
          <w:vertAlign w:val="superscript"/>
          <w:lang w:val="el-GR"/>
        </w:rPr>
      </w:pPr>
      <w:r w:rsidRPr="00AE600A">
        <w:rPr>
          <w:rFonts w:cstheme="minorHAnsi"/>
          <w:b/>
          <w:lang w:val="el-GR"/>
        </w:rPr>
        <w:t>Προφορά</w:t>
      </w:r>
      <w:r w:rsidRPr="00AE600A">
        <w:rPr>
          <w:rFonts w:cstheme="minorHAnsi"/>
          <w:lang w:val="el-GR"/>
        </w:rPr>
        <w:t>:  Είναι ανάγκη να γίνονται συστηματικές φωνητικές ασκήσεις, για να εθίζονται τα φωνητικά όργανα των μαθητών στη σωστή προφορά των αγγλικών φθόγγων, φωνημάτων, αλλοφώνων λέξεων και φράσεων. Με τις ασκήσεις αυτές θα μπορέσει ο μαθητής να ακούσει και να προφέρει σωστά τα παραπάνω φωνολογικά στοιχεία με το χαρακτηριστικό τόνο της αγγλικής γλώσσας.</w:t>
      </w:r>
    </w:p>
    <w:p w14:paraId="12D6236A" w14:textId="77777777" w:rsidR="00066415" w:rsidRPr="00AE600A" w:rsidRDefault="00066415" w:rsidP="00A82F86">
      <w:pPr>
        <w:rPr>
          <w:rFonts w:cstheme="minorHAnsi"/>
          <w:vertAlign w:val="superscript"/>
          <w:lang w:val="el-GR"/>
        </w:rPr>
      </w:pPr>
      <w:r w:rsidRPr="00AE600A">
        <w:rPr>
          <w:rFonts w:cstheme="minorHAnsi"/>
          <w:b/>
          <w:lang w:val="el-GR"/>
        </w:rPr>
        <w:t>Προφορικές ασκήσεις</w:t>
      </w:r>
      <w:r w:rsidRPr="00AE600A">
        <w:rPr>
          <w:rFonts w:cstheme="minorHAnsi"/>
          <w:lang w:val="el-GR"/>
        </w:rPr>
        <w:t>: Φράσεις προερχόμενες από το μάθημα της ημέρας, από το άμεσο περιβάλλον, από τις κοινωνικές εκδηλώσεις και γενικά από θέματα που ενδιαφέρουν τους μαθητές θα αποτελούν βασικό υλικό για τη συστηματική άσκηση των μαθητών στη συνομιλία από τα πρώτα στάδια της διδασκαλίας. Θα γίνεται άσκηση των μαθητών στη σύνθεση απλών προτάσεων, καταφατικών και αρνητικών, ώστε να μπορούν να αποκρίνονται σε απλές ερωτήσεις. Η απομνημόνευση των μικρών ποιημάτων στη φάση αυτή θα είναι πολύ χρήσιμη.</w:t>
      </w:r>
    </w:p>
    <w:p w14:paraId="3554470F" w14:textId="77777777" w:rsidR="00066415" w:rsidRPr="00AE600A" w:rsidRDefault="00066415" w:rsidP="00A82F86">
      <w:pPr>
        <w:rPr>
          <w:rFonts w:cstheme="minorHAnsi"/>
          <w:lang w:val="el-GR"/>
        </w:rPr>
      </w:pPr>
      <w:r w:rsidRPr="00AE600A">
        <w:rPr>
          <w:rFonts w:cstheme="minorHAnsi"/>
          <w:b/>
          <w:lang w:val="el-GR"/>
        </w:rPr>
        <w:t>Ανάγνωση</w:t>
      </w:r>
      <w:r w:rsidRPr="00AE600A">
        <w:rPr>
          <w:rFonts w:cstheme="minorHAnsi"/>
          <w:lang w:val="el-GR"/>
        </w:rPr>
        <w:t xml:space="preserve">: Η ανάγνωση θα αρχίσει σιγά-σιγά, δηλαδή πρώτα με σύντομες φράσεις και προτάσεις από τον πίνακα ή από κατάλληλα εποπτικά μέσα, π.χ. </w:t>
      </w:r>
      <w:r w:rsidRPr="00AE600A">
        <w:rPr>
          <w:rFonts w:cstheme="minorHAnsi"/>
        </w:rPr>
        <w:t>Flash</w:t>
      </w:r>
      <w:r w:rsidRPr="0013602C">
        <w:rPr>
          <w:rFonts w:cstheme="minorHAnsi"/>
          <w:lang w:val="el-GR"/>
        </w:rPr>
        <w:t>-</w:t>
      </w:r>
      <w:r w:rsidRPr="00AE600A">
        <w:rPr>
          <w:rFonts w:cstheme="minorHAnsi"/>
        </w:rPr>
        <w:t>cards</w:t>
      </w:r>
      <w:r w:rsidRPr="00AE600A">
        <w:rPr>
          <w:rFonts w:cstheme="minorHAnsi"/>
          <w:lang w:val="el-GR"/>
        </w:rPr>
        <w:t xml:space="preserve"> ή άλλα</w:t>
      </w:r>
      <w:r w:rsidRPr="00AE600A">
        <w:rPr>
          <w:rFonts w:cstheme="minorHAnsi"/>
          <w:vertAlign w:val="superscript"/>
          <w:lang w:val="el-GR"/>
        </w:rPr>
        <w:t xml:space="preserve">. </w:t>
      </w:r>
      <w:r w:rsidRPr="00AE600A">
        <w:rPr>
          <w:rFonts w:cstheme="minorHAnsi"/>
          <w:lang w:val="el-GR"/>
        </w:rPr>
        <w:t xml:space="preserve"> Θα επεκταθεί έπειτα με απλές αφηγήσεις, περιγραφές, σύντομες ιστορίες από το εγκεκριμένο σχολικό βιβλίο. Το βιβλίο τούτο θα περιέχει κείμενα που θα αναφέρονται στο σχολείο και στη σχολική ζωή, τους αριθμούς, στο ανθρώπινο σώμα, στην οικογενειακή ζωή, στις γιορτές. Θα περιέχει επίσης απλά ποιήματα από την παιδική λογοτεχνία.</w:t>
      </w:r>
    </w:p>
    <w:p w14:paraId="3DB2BEA0" w14:textId="77777777" w:rsidR="00066415" w:rsidRPr="00AE600A" w:rsidRDefault="00066415" w:rsidP="00A82F86">
      <w:pPr>
        <w:rPr>
          <w:rFonts w:cstheme="minorHAnsi"/>
          <w:lang w:val="el-GR"/>
        </w:rPr>
      </w:pPr>
      <w:r w:rsidRPr="00AE600A">
        <w:rPr>
          <w:rFonts w:cstheme="minorHAnsi"/>
          <w:b/>
          <w:lang w:val="el-GR"/>
        </w:rPr>
        <w:t>Γραμματική</w:t>
      </w:r>
      <w:r w:rsidRPr="00AE600A">
        <w:rPr>
          <w:rFonts w:cstheme="minorHAnsi"/>
          <w:lang w:val="el-GR"/>
        </w:rPr>
        <w:t xml:space="preserve">: Τα κυριότερα στοιχεία από το τυπικό της γραμματικής θα αποτελέσουν τον πυρήνα της διδασκαλίας. Ειδικότερα, θα διδαχτούν: τα άρθρα (οριστικό και αόριστο), το ουσιαστικό, το επίθετο (και απλά, ομαλά παραθετικά), αντωνυμίες (προσωπικές, δεικτικές, ερωτηματικές), αριθμητικά, προθέσεις, επιρρήματα, προστακτικές εκφράσεις, τα βοηθητικά και τα πιο εύχρηστα ενεργητικά </w:t>
      </w:r>
      <w:r w:rsidRPr="00AE600A">
        <w:rPr>
          <w:rFonts w:cstheme="minorHAnsi"/>
          <w:lang w:val="el-GR"/>
        </w:rPr>
        <w:lastRenderedPageBreak/>
        <w:t>ρήματα. Θα</w:t>
      </w:r>
      <w:r w:rsidRPr="0013602C">
        <w:rPr>
          <w:rFonts w:cstheme="minorHAnsi"/>
        </w:rPr>
        <w:t xml:space="preserve"> </w:t>
      </w:r>
      <w:r w:rsidRPr="00AE600A">
        <w:rPr>
          <w:rFonts w:cstheme="minorHAnsi"/>
          <w:lang w:val="el-GR"/>
        </w:rPr>
        <w:t>διδαχθούν</w:t>
      </w:r>
      <w:r w:rsidRPr="0013602C">
        <w:rPr>
          <w:rFonts w:cstheme="minorHAnsi"/>
        </w:rPr>
        <w:t xml:space="preserve"> </w:t>
      </w:r>
      <w:r w:rsidRPr="00AE600A">
        <w:rPr>
          <w:rFonts w:cstheme="minorHAnsi"/>
          <w:lang w:val="el-GR"/>
        </w:rPr>
        <w:t>επίσης</w:t>
      </w:r>
      <w:r w:rsidRPr="0013602C">
        <w:rPr>
          <w:rFonts w:cstheme="minorHAnsi"/>
        </w:rPr>
        <w:t xml:space="preserve"> </w:t>
      </w:r>
      <w:r w:rsidRPr="00AE600A">
        <w:rPr>
          <w:rFonts w:cstheme="minorHAnsi"/>
          <w:lang w:val="el-GR"/>
        </w:rPr>
        <w:t>οι</w:t>
      </w:r>
      <w:r w:rsidRPr="0013602C">
        <w:rPr>
          <w:rFonts w:cstheme="minorHAnsi"/>
        </w:rPr>
        <w:t xml:space="preserve"> </w:t>
      </w:r>
      <w:r w:rsidRPr="00AE600A">
        <w:rPr>
          <w:rFonts w:cstheme="minorHAnsi"/>
          <w:lang w:val="el-GR"/>
        </w:rPr>
        <w:t>χρόνοι</w:t>
      </w:r>
      <w:r w:rsidRPr="0013602C">
        <w:rPr>
          <w:rFonts w:cstheme="minorHAnsi"/>
        </w:rPr>
        <w:t xml:space="preserve"> </w:t>
      </w:r>
      <w:r w:rsidRPr="00AE600A">
        <w:rPr>
          <w:rFonts w:cstheme="minorHAnsi"/>
          <w:lang w:val="el-GR"/>
        </w:rPr>
        <w:t>του</w:t>
      </w:r>
      <w:r w:rsidRPr="0013602C">
        <w:rPr>
          <w:rFonts w:cstheme="minorHAnsi"/>
        </w:rPr>
        <w:t xml:space="preserve"> </w:t>
      </w:r>
      <w:r w:rsidRPr="00AE600A">
        <w:rPr>
          <w:rFonts w:cstheme="minorHAnsi"/>
          <w:lang w:val="el-GR"/>
        </w:rPr>
        <w:t>ρήματος</w:t>
      </w:r>
      <w:r w:rsidRPr="0013602C">
        <w:rPr>
          <w:rFonts w:cstheme="minorHAnsi"/>
        </w:rPr>
        <w:t xml:space="preserve">: </w:t>
      </w:r>
      <w:r w:rsidRPr="00AE600A">
        <w:rPr>
          <w:rFonts w:cstheme="minorHAnsi"/>
        </w:rPr>
        <w:t xml:space="preserve">Present Simple και  Present Continuous, Simple Past, Present Perfect και I am going to… </w:t>
      </w:r>
      <w:r w:rsidRPr="0013602C">
        <w:rPr>
          <w:rFonts w:cstheme="minorHAnsi"/>
          <w:lang w:val="el-GR"/>
        </w:rPr>
        <w:t>(</w:t>
      </w:r>
      <w:r w:rsidRPr="00AE600A">
        <w:rPr>
          <w:rFonts w:cstheme="minorHAnsi"/>
        </w:rPr>
        <w:t>Future</w:t>
      </w:r>
      <w:r w:rsidRPr="0013602C">
        <w:rPr>
          <w:rFonts w:cstheme="minorHAnsi"/>
          <w:lang w:val="el-GR"/>
        </w:rPr>
        <w:t xml:space="preserve"> </w:t>
      </w:r>
      <w:r w:rsidRPr="00AE600A">
        <w:rPr>
          <w:rFonts w:cstheme="minorHAnsi"/>
        </w:rPr>
        <w:t>of</w:t>
      </w:r>
      <w:r w:rsidRPr="0013602C">
        <w:rPr>
          <w:rFonts w:cstheme="minorHAnsi"/>
          <w:lang w:val="el-GR"/>
        </w:rPr>
        <w:t xml:space="preserve"> </w:t>
      </w:r>
      <w:r w:rsidRPr="00AE600A">
        <w:rPr>
          <w:rFonts w:cstheme="minorHAnsi"/>
        </w:rPr>
        <w:t>Intention</w:t>
      </w:r>
      <w:r w:rsidRPr="0013602C">
        <w:rPr>
          <w:rFonts w:cstheme="minorHAnsi"/>
          <w:lang w:val="el-GR"/>
        </w:rPr>
        <w:t>).</w:t>
      </w:r>
    </w:p>
    <w:p w14:paraId="16D83D8C" w14:textId="77777777" w:rsidR="00066415" w:rsidRPr="00AE600A" w:rsidRDefault="00066415" w:rsidP="00A82F86">
      <w:pPr>
        <w:rPr>
          <w:rFonts w:cstheme="minorHAnsi"/>
          <w:lang w:val="el-GR"/>
        </w:rPr>
      </w:pPr>
      <w:r w:rsidRPr="00AE600A">
        <w:rPr>
          <w:rFonts w:cstheme="minorHAnsi"/>
          <w:b/>
          <w:lang w:val="el-GR"/>
        </w:rPr>
        <w:t>Συντακτικό</w:t>
      </w:r>
      <w:r w:rsidRPr="00AE600A">
        <w:rPr>
          <w:rFonts w:cstheme="minorHAnsi"/>
          <w:lang w:val="el-GR"/>
        </w:rPr>
        <w:t>: Οι μαθητές θα διδαχθούν τη σύνθεση απλών προτάσεων και ειδικότερα είναι σκόπιμο να μάθουν τη μεγάλη σημασία που έχει η θέση των λέξεων στη δομή των αγγλικών προτάσεων (καταφατικών, αρνητικών, ερωτηματικών). Η άσκηση στα θέματα αυτά γίνεται μέσα σε κατάλληλο διδακτικό κλίμα (</w:t>
      </w:r>
      <w:r w:rsidRPr="00AE600A">
        <w:rPr>
          <w:rFonts w:cstheme="minorHAnsi"/>
        </w:rPr>
        <w:t>Situation</w:t>
      </w:r>
      <w:r w:rsidRPr="0013602C">
        <w:rPr>
          <w:rFonts w:cstheme="minorHAnsi"/>
          <w:lang w:val="el-GR"/>
        </w:rPr>
        <w:t xml:space="preserve"> </w:t>
      </w:r>
      <w:r w:rsidRPr="00AE600A">
        <w:rPr>
          <w:rFonts w:cstheme="minorHAnsi"/>
        </w:rPr>
        <w:t>Teaching</w:t>
      </w:r>
      <w:r w:rsidRPr="00AE600A">
        <w:rPr>
          <w:rFonts w:cstheme="minorHAnsi"/>
          <w:lang w:val="el-GR"/>
        </w:rPr>
        <w:t>), ώστε οι μαθητές να μπορούν να χρησιμοποιούν όσα μαθαίνουν σε δικές τους απλές προτάσεις.</w:t>
      </w:r>
    </w:p>
    <w:p w14:paraId="0D54176B" w14:textId="77777777" w:rsidR="00066415" w:rsidRPr="00AE600A" w:rsidRDefault="00066415" w:rsidP="00A82F86">
      <w:pPr>
        <w:rPr>
          <w:rFonts w:cstheme="minorHAnsi"/>
          <w:lang w:val="el-GR"/>
        </w:rPr>
      </w:pPr>
      <w:r w:rsidRPr="00AE600A">
        <w:rPr>
          <w:rFonts w:cstheme="minorHAnsi"/>
          <w:b/>
          <w:lang w:val="el-GR"/>
        </w:rPr>
        <w:t>Ασκήσεις</w:t>
      </w:r>
      <w:r w:rsidRPr="00AE600A">
        <w:rPr>
          <w:rFonts w:cstheme="minorHAnsi"/>
          <w:lang w:val="el-GR"/>
        </w:rPr>
        <w:t>: Για καλύτερη αφομοίωση και εμπέδωση των διδαχθέντων θα γίνονται τακτικά γραπτές ασκήσεις στην τάξη και στο σπίτι. Χωρίς να είναι πολλές, πρέπει οι ασκήσεις να είναι συστηματικές και να βασίζονται αποκλειστικά στα όσα διδάχτηκαν στην αίθουσα. Οι ασκήσεις είναι δυνατό να παίρνουν τις ακόλουθες μορφές: συμπλήρωση ή τροποποίηση φράσεων ή προτάσεων ή μικρών παραγράφων, αντικατάσταση λέξεων και φράσεων ή προτάσεων ή μικρών παραγράφων, αντικατάσταση λέξεων και φράσεων σε προτάσεις, μετατροπή καταφατικών προτάσεων σε αρνητικές ή ερωτηματικές, απαντήσεις σε ερωτήσεις κτλ.</w:t>
      </w:r>
    </w:p>
    <w:p w14:paraId="6EB58005" w14:textId="77777777" w:rsidR="00066415" w:rsidRPr="00AE600A" w:rsidRDefault="00066415" w:rsidP="00A82F86">
      <w:pPr>
        <w:rPr>
          <w:rFonts w:cstheme="minorHAnsi"/>
          <w:lang w:val="el-GR"/>
        </w:rPr>
      </w:pPr>
      <w:r w:rsidRPr="00AE600A">
        <w:rPr>
          <w:rFonts w:cstheme="minorHAnsi"/>
          <w:b/>
          <w:lang w:val="el-GR"/>
        </w:rPr>
        <w:t>Αντιγραφή</w:t>
      </w:r>
      <w:r w:rsidRPr="00AE600A">
        <w:rPr>
          <w:rFonts w:cstheme="minorHAnsi"/>
          <w:lang w:val="el-GR"/>
        </w:rPr>
        <w:t>: Συχνά θα ανατίθεται στους μαθητές να αντιγράφουν μερικούς στίχους, 4-5, καλλιγραφικά σε ειδικό γι’ αυτόν το σκοπό τετράδιο, για να συνηθίζουν στη σωστή γραφή των λατινικών γραμμάτων και να εξοικειώνονται με την ιστορική γραφή των αγγλικών λέξεων. Η άσκηση στην ορθογραφία καλό θα είναι να αρχίζει από το β΄ τετράμηνο και πάντως διευκρινίζεται ότι σκοπός αυτής της άσκησης είναι να εθίζονται οι μαθητές στη γραφή της γλώσσας, όχι να βαθμολογούνται με βάση το στοιχείο αυτό.</w:t>
      </w:r>
    </w:p>
    <w:p w14:paraId="43FD26B1" w14:textId="77777777" w:rsidR="00066415" w:rsidRPr="0013602C" w:rsidRDefault="00066415" w:rsidP="00A82F86">
      <w:pPr>
        <w:overflowPunct w:val="0"/>
        <w:autoSpaceDE w:val="0"/>
        <w:autoSpaceDN w:val="0"/>
        <w:adjustRightInd w:val="0"/>
        <w:ind w:right="765"/>
        <w:rPr>
          <w:rFonts w:cstheme="minorHAnsi"/>
          <w:lang w:val="el-GR"/>
        </w:rPr>
      </w:pPr>
    </w:p>
    <w:p w14:paraId="57ED3187" w14:textId="77777777" w:rsidR="00E14769" w:rsidRPr="0013602C" w:rsidRDefault="00E14769" w:rsidP="00A82F86">
      <w:pPr>
        <w:rPr>
          <w:rFonts w:eastAsiaTheme="majorEastAsia" w:cstheme="minorHAnsi"/>
          <w:b/>
          <w:bCs/>
          <w:sz w:val="28"/>
          <w:szCs w:val="28"/>
          <w:lang w:val="el-GR"/>
        </w:rPr>
      </w:pPr>
      <w:r w:rsidRPr="0013602C">
        <w:rPr>
          <w:rFonts w:cstheme="minorHAnsi"/>
          <w:lang w:val="el-GR"/>
        </w:rPr>
        <w:br w:type="page"/>
      </w:r>
    </w:p>
    <w:p w14:paraId="01D94680" w14:textId="4AA30735" w:rsidR="00066415" w:rsidRPr="00AE600A" w:rsidRDefault="00A82F86" w:rsidP="00A82F86">
      <w:pPr>
        <w:pStyle w:val="Heading1"/>
        <w:numPr>
          <w:ilvl w:val="0"/>
          <w:numId w:val="0"/>
        </w:numPr>
        <w:ind w:left="360" w:hanging="360"/>
        <w:rPr>
          <w:rFonts w:asciiTheme="minorHAnsi" w:hAnsiTheme="minorHAnsi" w:cstheme="minorHAnsi"/>
          <w:lang w:val="el-GR"/>
        </w:rPr>
      </w:pPr>
      <w:bookmarkStart w:id="14" w:name="_Toc429091843"/>
      <w:r w:rsidRPr="00AE600A">
        <w:rPr>
          <w:rFonts w:asciiTheme="minorHAnsi" w:hAnsiTheme="minorHAnsi" w:cstheme="minorHAnsi"/>
        </w:rPr>
        <w:lastRenderedPageBreak/>
        <w:t>Appendix</w:t>
      </w:r>
      <w:r w:rsidRPr="00AE600A">
        <w:rPr>
          <w:rFonts w:asciiTheme="minorHAnsi" w:hAnsiTheme="minorHAnsi" w:cstheme="minorHAnsi"/>
          <w:lang w:val="el-GR"/>
        </w:rPr>
        <w:t xml:space="preserve"> 4</w:t>
      </w:r>
      <w:bookmarkEnd w:id="14"/>
    </w:p>
    <w:p w14:paraId="3B80F956" w14:textId="27D973C4" w:rsidR="00EB1422" w:rsidRPr="00AE600A" w:rsidRDefault="00EB1422" w:rsidP="00EB1422">
      <w:pPr>
        <w:rPr>
          <w:b/>
          <w:lang w:val="el-GR"/>
        </w:rPr>
      </w:pPr>
      <w:r w:rsidRPr="00AE600A">
        <w:rPr>
          <w:b/>
          <w:lang w:val="el-GR"/>
        </w:rPr>
        <w:t>ΤΟ ΑΝΑΛΥΤΙΚΟ ΠΡΟΓΡΑΜΜΑ ΑΓΓΛΙΚΗΣ ΓΥΜΝΑΣΙΟΥ (1984).</w:t>
      </w:r>
      <w:r w:rsidRPr="00AE600A">
        <w:rPr>
          <w:rStyle w:val="FootnoteReference"/>
          <w:rFonts w:cstheme="minorHAnsi"/>
          <w:b/>
          <w:sz w:val="24"/>
        </w:rPr>
        <w:footnoteReference w:id="6"/>
      </w:r>
    </w:p>
    <w:p w14:paraId="5DEA35D4" w14:textId="77777777" w:rsidR="00EB1422" w:rsidRPr="00AE600A" w:rsidRDefault="00EB1422" w:rsidP="00EB1422">
      <w:pPr>
        <w:rPr>
          <w:rFonts w:cstheme="minorHAnsi"/>
          <w:b/>
          <w:lang w:val="el-GR"/>
        </w:rPr>
      </w:pPr>
      <w:r w:rsidRPr="00AE600A">
        <w:rPr>
          <w:rFonts w:cstheme="minorHAnsi"/>
          <w:b/>
          <w:lang w:val="el-GR"/>
        </w:rPr>
        <w:t>Α. ΓΕΝΙΚΟΣ ΣΚΟΠΟΣ.</w:t>
      </w:r>
    </w:p>
    <w:p w14:paraId="470B6FB0" w14:textId="4F768C1C" w:rsidR="00066415" w:rsidRPr="00AE600A" w:rsidRDefault="00066415" w:rsidP="00A82F86">
      <w:pPr>
        <w:rPr>
          <w:rFonts w:cstheme="minorHAnsi"/>
          <w:lang w:val="el-GR"/>
        </w:rPr>
      </w:pPr>
      <w:r w:rsidRPr="00AE600A">
        <w:rPr>
          <w:rFonts w:cstheme="minorHAnsi"/>
          <w:lang w:val="el-GR"/>
        </w:rPr>
        <w:t>Σκοπός της διδασκαλίας της Αγγλικής στο γυμνάσιο είναι να αναπτύξει στο μαθητή την ικανότητα να αντιλαμβάνεται και να παράγει αυθεντικό προφορικό και γραπτό λόγο προκειμένου να μετέχει εποικοδομητικά σε καθημερινές καταστάσεις επικοινωνίας με άλλα άτομα που μιλάνε την ξένη γλώσσα – κυρίως στο δικό του κοινωνικό χώρο. Πιο συγκεκριμένα, όταν βρεθεί σε πραγματική κατάσταση επικοινωνίας, ο μαθητής πρέπει (α)</w:t>
      </w:r>
      <w:r w:rsidR="00E14769" w:rsidRPr="00AE600A">
        <w:rPr>
          <w:rFonts w:cstheme="minorHAnsi"/>
          <w:lang w:val="el-GR"/>
        </w:rPr>
        <w:t xml:space="preserve"> να αντιλαμβάνεται τα μηνύματα </w:t>
      </w:r>
      <w:r w:rsidRPr="00AE600A">
        <w:rPr>
          <w:rFonts w:cstheme="minorHAnsi"/>
          <w:lang w:val="el-GR"/>
        </w:rPr>
        <w:t>που του μεταδίδονται γραπτά ή προφορικά, (β) να παράγει τα μηνύματα αυτά που εξυπηρετούν όσο το δυνατό περισσότερες ανάγκες επικοινωνίας στο κοινωνικό χώρο. Επειδή όμως, η επικοινωνιακή ικανότητα απαιτεί γνώσεις (</w:t>
      </w:r>
      <w:r w:rsidRPr="00AE600A">
        <w:rPr>
          <w:rFonts w:cstheme="minorHAnsi"/>
        </w:rPr>
        <w:t>usage</w:t>
      </w:r>
      <w:r w:rsidRPr="00AE600A">
        <w:rPr>
          <w:rFonts w:cstheme="minorHAnsi"/>
          <w:lang w:val="el-GR"/>
        </w:rPr>
        <w:t>) της γλώσσας και χρησιμοποίησης (</w:t>
      </w:r>
      <w:r w:rsidRPr="00AE600A">
        <w:rPr>
          <w:rFonts w:cstheme="minorHAnsi"/>
        </w:rPr>
        <w:t>use</w:t>
      </w:r>
      <w:r w:rsidRPr="00AE600A">
        <w:rPr>
          <w:rFonts w:cstheme="minorHAnsi"/>
          <w:lang w:val="el-GR"/>
        </w:rPr>
        <w:t>), η διδασκαλία στο γυμνάσιο στοχεύει και στα δύο. Το αποτέλεσμα θα είναι να παράγει ο μαθητής γλωσσικές πράξεις (</w:t>
      </w:r>
      <w:r w:rsidRPr="00AE600A">
        <w:rPr>
          <w:rFonts w:cstheme="minorHAnsi"/>
        </w:rPr>
        <w:t>speech</w:t>
      </w:r>
      <w:r w:rsidRPr="0013602C">
        <w:rPr>
          <w:rFonts w:cstheme="minorHAnsi"/>
          <w:lang w:val="el-GR"/>
        </w:rPr>
        <w:t xml:space="preserve"> </w:t>
      </w:r>
      <w:r w:rsidRPr="00AE600A">
        <w:rPr>
          <w:rFonts w:cstheme="minorHAnsi"/>
        </w:rPr>
        <w:t>acts</w:t>
      </w:r>
      <w:r w:rsidRPr="00AE600A">
        <w:rPr>
          <w:rFonts w:cstheme="minorHAnsi"/>
          <w:lang w:val="el-GR"/>
        </w:rPr>
        <w:t>) που είναι κατάλληλες για την κάθε κοινωνική περίσταση και που είναι αρκετά σωστές από άποψη γραμματικοσυντακτική ώστε να μην παρεμποδίζεται η επικοινωνία.</w:t>
      </w:r>
    </w:p>
    <w:p w14:paraId="1CC88849" w14:textId="0B9187BE" w:rsidR="00066415" w:rsidRPr="00AE600A" w:rsidRDefault="00066415" w:rsidP="00EB1422">
      <w:pPr>
        <w:rPr>
          <w:b/>
        </w:rPr>
      </w:pPr>
      <w:r w:rsidRPr="00AE600A">
        <w:rPr>
          <w:b/>
        </w:rPr>
        <w:t>Β. ΕΙΔΙΚΟΙ ΣΤΟΧΟΙ</w:t>
      </w:r>
      <w:r w:rsidR="00A82F86" w:rsidRPr="00AE600A">
        <w:rPr>
          <w:b/>
        </w:rPr>
        <w:t>.</w:t>
      </w:r>
    </w:p>
    <w:p w14:paraId="542107B9" w14:textId="77777777" w:rsidR="00066415" w:rsidRPr="00AE600A" w:rsidRDefault="00066415" w:rsidP="00A82F86">
      <w:pPr>
        <w:pStyle w:val="ListParagraph"/>
        <w:numPr>
          <w:ilvl w:val="0"/>
          <w:numId w:val="26"/>
        </w:numPr>
        <w:rPr>
          <w:rFonts w:cstheme="minorHAnsi"/>
          <w:lang w:val="el-GR"/>
        </w:rPr>
      </w:pPr>
      <w:r w:rsidRPr="00AE600A">
        <w:rPr>
          <w:rFonts w:cstheme="minorHAnsi"/>
          <w:lang w:val="el-GR"/>
        </w:rPr>
        <w:t>Η διδασκαλία της Αγγλικής στο γυμνάσιο κύριο στόχο έχει να αναπτύξει στον μαθητή κάποιες πνευματικές και κοινωνιογλωσσικές δεξιότητες, έτσι ώστε σταδιακά να αποκτήσει τη δυνατότητα να καταλαβαίνει:</w:t>
      </w:r>
    </w:p>
    <w:p w14:paraId="12322EAF" w14:textId="15EF4078" w:rsidR="00066415" w:rsidRPr="00AE600A" w:rsidRDefault="00066415" w:rsidP="00A82F86">
      <w:pPr>
        <w:pStyle w:val="ListParagraph"/>
        <w:numPr>
          <w:ilvl w:val="0"/>
          <w:numId w:val="27"/>
        </w:numPr>
        <w:rPr>
          <w:rFonts w:cstheme="minorHAnsi"/>
          <w:lang w:val="el-GR"/>
        </w:rPr>
      </w:pPr>
      <w:r w:rsidRPr="00AE600A">
        <w:rPr>
          <w:rFonts w:cstheme="minorHAnsi"/>
          <w:bCs/>
          <w:lang w:val="el-GR"/>
        </w:rPr>
        <w:t>Μικρά, απλά αυθεντικά κείμενα όπως οι αγγελίες, φυλλάδια, σημειώματα, προσωπικές επιστολές, στήλες εφημερίδων (ειδικά στήλες ψυχαγωγίας, κόμικς, μικρές αγγελίες), γραπτή είδηση, ετικέτες προϊόντων, διαφημίσεις, αφίσες, οδηγίες χρήσης, καταλόγους κλπ.</w:t>
      </w:r>
    </w:p>
    <w:p w14:paraId="2A35A753" w14:textId="1688FD15" w:rsidR="00066415" w:rsidRPr="00AE600A" w:rsidRDefault="00066415" w:rsidP="00A82F86">
      <w:pPr>
        <w:pStyle w:val="ListParagraph"/>
        <w:numPr>
          <w:ilvl w:val="0"/>
          <w:numId w:val="27"/>
        </w:numPr>
        <w:rPr>
          <w:rFonts w:cstheme="minorHAnsi"/>
          <w:lang w:val="el-GR"/>
        </w:rPr>
      </w:pPr>
      <w:r w:rsidRPr="00AE600A">
        <w:rPr>
          <w:rFonts w:cstheme="minorHAnsi"/>
          <w:lang w:val="el-GR"/>
        </w:rPr>
        <w:t>Απλό προφορικό λόγο όπως εύκολους διαπροσωπικούς διαλόγους, ειδήσεις το δελτίο καιρού, διαφημίσεις, ανακοινώσεις, αγγελίες, οδηγίες χρήσης, κατασκευής και λειτουργίας, παραγγέλματα, τραγούδια κλπ.</w:t>
      </w:r>
    </w:p>
    <w:p w14:paraId="6760D405" w14:textId="77777777" w:rsidR="00066415" w:rsidRPr="00AE600A" w:rsidRDefault="00066415" w:rsidP="00A82F86">
      <w:pPr>
        <w:pStyle w:val="ListParagraph"/>
        <w:numPr>
          <w:ilvl w:val="0"/>
          <w:numId w:val="26"/>
        </w:numPr>
        <w:rPr>
          <w:rFonts w:cstheme="minorHAnsi"/>
          <w:lang w:val="el-GR"/>
        </w:rPr>
      </w:pPr>
      <w:r w:rsidRPr="00AE600A">
        <w:rPr>
          <w:rFonts w:cstheme="minorHAnsi"/>
          <w:lang w:val="el-GR"/>
        </w:rPr>
        <w:t>Εξίσου σημαντικός στόχος της διδασκαλίας στο γυμνάσιο είναι να αποκτήσει ο μαθητής σταδιακά την ικανότητα να παράγει:</w:t>
      </w:r>
    </w:p>
    <w:p w14:paraId="1E2F5F38" w14:textId="77777777" w:rsidR="00E14769" w:rsidRPr="00AE600A" w:rsidRDefault="00066415" w:rsidP="00A82F86">
      <w:pPr>
        <w:pStyle w:val="ListParagraph"/>
        <w:numPr>
          <w:ilvl w:val="0"/>
          <w:numId w:val="28"/>
        </w:numPr>
        <w:rPr>
          <w:rFonts w:cstheme="minorHAnsi"/>
          <w:lang w:val="el-GR"/>
        </w:rPr>
      </w:pPr>
      <w:r w:rsidRPr="00AE600A">
        <w:rPr>
          <w:rFonts w:cstheme="minorHAnsi"/>
          <w:lang w:val="el-GR"/>
        </w:rPr>
        <w:t>Προφορικό λόγο με τη μορφή διαλόγου (σε θέματα που τον ενδιαφέρουν), ανταλλαγής συγκεκριμένων πληροφοριών, διατύπωσης επιθυμιών ή αναγκών του, οδηγιών, ανακοινώσεων κλπ.</w:t>
      </w:r>
    </w:p>
    <w:p w14:paraId="4C506E69" w14:textId="1A64A024" w:rsidR="00066415" w:rsidRPr="00AE600A" w:rsidRDefault="00066415" w:rsidP="00A82F86">
      <w:pPr>
        <w:pStyle w:val="ListParagraph"/>
        <w:numPr>
          <w:ilvl w:val="0"/>
          <w:numId w:val="28"/>
        </w:numPr>
        <w:rPr>
          <w:rFonts w:cstheme="minorHAnsi"/>
          <w:lang w:val="el-GR"/>
        </w:rPr>
      </w:pPr>
      <w:r w:rsidRPr="00AE600A">
        <w:rPr>
          <w:rFonts w:cstheme="minorHAnsi"/>
          <w:lang w:val="el-GR"/>
        </w:rPr>
        <w:t xml:space="preserve"> Γραπτό λόγο για να μπορεί να συμπληρώσει ένα έντυπο, να γράψει ένα σημείωμα ή ένα σύντομο φιλικό γράμμα, να κάνει μια λίστα, να σηματοδοτήσει, να δώσει τίτλους σε εικόνες, να κάνει κάποιο πρόγραμμα, να δώσει οδηγίες χρήσης, λειτουργίας και κατασκευής κλπ.</w:t>
      </w:r>
    </w:p>
    <w:p w14:paraId="44A89B58" w14:textId="77777777" w:rsidR="00066415" w:rsidRPr="00AE600A" w:rsidRDefault="00066415" w:rsidP="00A82F86">
      <w:pPr>
        <w:rPr>
          <w:rFonts w:cstheme="minorHAnsi"/>
          <w:b/>
          <w:bCs/>
          <w:lang w:val="el-GR"/>
        </w:rPr>
      </w:pPr>
      <w:r w:rsidRPr="00AE600A">
        <w:rPr>
          <w:rFonts w:cstheme="minorHAnsi"/>
          <w:b/>
          <w:bCs/>
          <w:lang w:val="el-GR"/>
        </w:rPr>
        <w:t>Επικοινωνιακές δεξιότητες</w:t>
      </w:r>
    </w:p>
    <w:p w14:paraId="135C59B6" w14:textId="77777777" w:rsidR="00066415" w:rsidRPr="00AE600A" w:rsidRDefault="00066415" w:rsidP="00A82F86">
      <w:pPr>
        <w:pStyle w:val="ListParagraph"/>
        <w:numPr>
          <w:ilvl w:val="0"/>
          <w:numId w:val="26"/>
        </w:numPr>
        <w:rPr>
          <w:rFonts w:cstheme="minorHAnsi"/>
          <w:lang w:val="el-GR"/>
        </w:rPr>
      </w:pPr>
      <w:r w:rsidRPr="00AE600A">
        <w:rPr>
          <w:rFonts w:cstheme="minorHAnsi"/>
          <w:lang w:val="el-GR"/>
        </w:rPr>
        <w:t>Για να καταλαβαίνει και να παράγει γραπτό και προφορικό λόγο, ο μαθητής του γυμνασίου πρέπει να αναπτύξει τις παρακάτω δεξιότητες:</w:t>
      </w:r>
    </w:p>
    <w:p w14:paraId="58EA4D51" w14:textId="77777777" w:rsidR="00066415" w:rsidRPr="00AE600A" w:rsidRDefault="00066415" w:rsidP="00A82F86">
      <w:pPr>
        <w:pStyle w:val="ListParagraph"/>
        <w:numPr>
          <w:ilvl w:val="0"/>
          <w:numId w:val="29"/>
        </w:numPr>
        <w:rPr>
          <w:rFonts w:cstheme="minorHAnsi"/>
          <w:lang w:val="el-GR"/>
        </w:rPr>
      </w:pPr>
      <w:r w:rsidRPr="00AE600A">
        <w:rPr>
          <w:rFonts w:cstheme="minorHAnsi"/>
          <w:lang w:val="el-GR"/>
        </w:rPr>
        <w:t>Να καταλαβαίνει την πληροφορία που μεταδίδεται άμεσα χωρίς περιφράσεις και να μπορεί ο ίδιος να εκφραστεί με τον τρόπο αυτόν.</w:t>
      </w:r>
    </w:p>
    <w:p w14:paraId="2FA51117" w14:textId="77777777" w:rsidR="00066415" w:rsidRPr="00AE600A" w:rsidRDefault="00066415" w:rsidP="00A82F86">
      <w:pPr>
        <w:pStyle w:val="ListParagraph"/>
        <w:numPr>
          <w:ilvl w:val="0"/>
          <w:numId w:val="29"/>
        </w:numPr>
        <w:rPr>
          <w:rFonts w:cstheme="minorHAnsi"/>
          <w:lang w:val="el-GR"/>
        </w:rPr>
      </w:pPr>
      <w:r w:rsidRPr="00AE600A">
        <w:rPr>
          <w:rFonts w:cstheme="minorHAnsi"/>
          <w:lang w:val="el-GR"/>
        </w:rPr>
        <w:t>Να  καταλαβαίνει  την  πληροφορία που   μεταδίδεται  έμμεσα,  με   κάποια υπονοούμενα, κάνοντας υποθέσεις και βγάζοντας κάποια συμπεράσματα από τα συμφραζόμενα, αλλά και να μπορεί ο ίδιος να εκφραστεί με τον τρόπο αυτό.</w:t>
      </w:r>
    </w:p>
    <w:p w14:paraId="6A8D7213" w14:textId="77777777" w:rsidR="00066415" w:rsidRPr="00AE600A" w:rsidRDefault="00066415" w:rsidP="00A82F86">
      <w:pPr>
        <w:pStyle w:val="ListParagraph"/>
        <w:numPr>
          <w:ilvl w:val="0"/>
          <w:numId w:val="29"/>
        </w:numPr>
        <w:rPr>
          <w:rFonts w:cstheme="minorHAnsi"/>
          <w:lang w:val="el-GR"/>
        </w:rPr>
      </w:pPr>
      <w:r w:rsidRPr="00AE600A">
        <w:rPr>
          <w:rFonts w:cstheme="minorHAnsi"/>
          <w:lang w:val="el-GR"/>
        </w:rPr>
        <w:lastRenderedPageBreak/>
        <w:t>Να καταλαβαίνει και να εκφράζει αφηρημένες έννοιες, δηλαδή: ποσότητα και  ποσόν, οριστικότητα και αοριστία, σύγκριση και βαθμό, χρόνο (ειδικά ποσόν και ποιόν ενέργειας), θέση και τόπο, κατεύθυνση, μέσα, όργανο, αιτία, αποτέλεσμα, σκοπό, κατάσταση, αντιδιαστολή.</w:t>
      </w:r>
    </w:p>
    <w:p w14:paraId="4F5E311F" w14:textId="77777777" w:rsidR="00066415" w:rsidRPr="00AE600A" w:rsidRDefault="00066415" w:rsidP="00A82F86">
      <w:pPr>
        <w:pStyle w:val="ListParagraph"/>
        <w:numPr>
          <w:ilvl w:val="0"/>
          <w:numId w:val="29"/>
        </w:numPr>
        <w:rPr>
          <w:rFonts w:cstheme="minorHAnsi"/>
          <w:lang w:val="el-GR"/>
        </w:rPr>
      </w:pPr>
      <w:r w:rsidRPr="00AE600A">
        <w:rPr>
          <w:rFonts w:cstheme="minorHAnsi"/>
          <w:lang w:val="el-GR"/>
        </w:rPr>
        <w:t>Να καταλαβαίνει και να εκφράζει την επικοινωνιακή αξία των φράσεων (</w:t>
      </w:r>
      <w:r w:rsidRPr="00AE600A">
        <w:rPr>
          <w:rFonts w:cstheme="minorHAnsi"/>
        </w:rPr>
        <w:t>language</w:t>
      </w:r>
      <w:r w:rsidRPr="0013602C">
        <w:rPr>
          <w:rFonts w:cstheme="minorHAnsi"/>
          <w:lang w:val="el-GR"/>
        </w:rPr>
        <w:t xml:space="preserve"> </w:t>
      </w:r>
      <w:r w:rsidRPr="00AE600A">
        <w:rPr>
          <w:rFonts w:cstheme="minorHAnsi"/>
        </w:rPr>
        <w:t>functions</w:t>
      </w:r>
      <w:r w:rsidRPr="00AE600A">
        <w:rPr>
          <w:rFonts w:cstheme="minorHAnsi"/>
          <w:lang w:val="el-GR"/>
        </w:rPr>
        <w:t>).</w:t>
      </w:r>
    </w:p>
    <w:p w14:paraId="6B8F5384" w14:textId="03A9DD8E" w:rsidR="00066415" w:rsidRPr="00AE600A" w:rsidRDefault="00AE600A" w:rsidP="00A82F86">
      <w:pPr>
        <w:pStyle w:val="ListParagraph"/>
        <w:numPr>
          <w:ilvl w:val="0"/>
          <w:numId w:val="29"/>
        </w:numPr>
        <w:rPr>
          <w:rFonts w:cstheme="minorHAnsi"/>
          <w:lang w:val="el-GR"/>
        </w:rPr>
      </w:pPr>
      <w:r w:rsidRPr="00AE600A">
        <w:rPr>
          <w:rFonts w:cstheme="minorHAnsi"/>
        </w:rPr>
        <w:t>N</w:t>
      </w:r>
      <w:r w:rsidR="00066415" w:rsidRPr="00AE600A">
        <w:rPr>
          <w:rFonts w:cstheme="minorHAnsi"/>
          <w:lang w:val="el-GR"/>
        </w:rPr>
        <w:t>α καταλαβαίνει και να εκφράζει τις σχέσεις που υποδηλώνονται μέσα σε μια φάση και ανάμεσα σε φράσεις με λεξιλογικά και συντακτικο-γραμματικά συνεκτικά στοιχεία (</w:t>
      </w:r>
      <w:r w:rsidR="00066415" w:rsidRPr="00AE600A">
        <w:rPr>
          <w:rFonts w:cstheme="minorHAnsi"/>
        </w:rPr>
        <w:t>coherence</w:t>
      </w:r>
      <w:r w:rsidR="00066415" w:rsidRPr="0013602C">
        <w:rPr>
          <w:rFonts w:cstheme="minorHAnsi"/>
          <w:lang w:val="el-GR"/>
        </w:rPr>
        <w:t>/</w:t>
      </w:r>
      <w:r w:rsidR="00066415" w:rsidRPr="00AE600A">
        <w:rPr>
          <w:rFonts w:cstheme="minorHAnsi"/>
        </w:rPr>
        <w:t>cohesion</w:t>
      </w:r>
      <w:r w:rsidR="00066415" w:rsidRPr="0013602C">
        <w:rPr>
          <w:rFonts w:cstheme="minorHAnsi"/>
          <w:lang w:val="el-GR"/>
        </w:rPr>
        <w:t xml:space="preserve"> </w:t>
      </w:r>
      <w:r w:rsidR="00066415" w:rsidRPr="00AE600A">
        <w:rPr>
          <w:rFonts w:cstheme="minorHAnsi"/>
        </w:rPr>
        <w:t>devices</w:t>
      </w:r>
      <w:r w:rsidR="00066415" w:rsidRPr="00AE600A">
        <w:rPr>
          <w:rFonts w:cstheme="minorHAnsi"/>
          <w:lang w:val="el-GR"/>
        </w:rPr>
        <w:t>).</w:t>
      </w:r>
    </w:p>
    <w:p w14:paraId="7483E650" w14:textId="77777777" w:rsidR="00066415" w:rsidRPr="00AE600A" w:rsidRDefault="00066415" w:rsidP="00A82F86">
      <w:pPr>
        <w:pStyle w:val="ListParagraph"/>
        <w:numPr>
          <w:ilvl w:val="0"/>
          <w:numId w:val="29"/>
        </w:numPr>
        <w:rPr>
          <w:rFonts w:cstheme="minorHAnsi"/>
          <w:lang w:val="el-GR"/>
        </w:rPr>
      </w:pPr>
      <w:r w:rsidRPr="00AE600A">
        <w:rPr>
          <w:rFonts w:cstheme="minorHAnsi"/>
          <w:lang w:val="el-GR"/>
        </w:rPr>
        <w:t>Να αναγνωρίζει και να μπορεί να σημειώνει την ουσιαστικότερη πληροφορία, ή τα πιο σημαντικά σημεία ενός κειμένου, ομιλίας, διαλόγου.</w:t>
      </w:r>
    </w:p>
    <w:p w14:paraId="1B61EC21" w14:textId="762681C4" w:rsidR="00066415" w:rsidRPr="00AE600A" w:rsidRDefault="00066415" w:rsidP="00A82F86">
      <w:pPr>
        <w:pStyle w:val="ListParagraph"/>
        <w:numPr>
          <w:ilvl w:val="0"/>
          <w:numId w:val="29"/>
        </w:numPr>
        <w:contextualSpacing w:val="0"/>
        <w:rPr>
          <w:rFonts w:cstheme="minorHAnsi"/>
          <w:lang w:val="el-GR"/>
        </w:rPr>
      </w:pPr>
      <w:r w:rsidRPr="00AE600A">
        <w:rPr>
          <w:rFonts w:cstheme="minorHAnsi"/>
          <w:lang w:val="el-GR"/>
        </w:rPr>
        <w:t xml:space="preserve">Να αναγνωρίζει τα λεκτικά/φωνητικά σήματα που υποδηλώνουν την αρχή, τη διάρκεια και τα τέλος μιας συζήτησης αλλά να </w:t>
      </w:r>
      <w:r w:rsidR="00E14769" w:rsidRPr="00AE600A">
        <w:rPr>
          <w:rFonts w:cstheme="minorHAnsi"/>
          <w:lang w:val="el-GR"/>
        </w:rPr>
        <w:t>μπορεί και να τα χρησιμοποιήσει</w:t>
      </w:r>
      <w:r w:rsidRPr="00AE600A">
        <w:rPr>
          <w:rFonts w:cstheme="minorHAnsi"/>
          <w:lang w:val="el-GR"/>
        </w:rPr>
        <w:t>.</w:t>
      </w:r>
    </w:p>
    <w:p w14:paraId="16AC7939" w14:textId="77777777" w:rsidR="00066415" w:rsidRPr="00AE600A" w:rsidRDefault="00066415" w:rsidP="00A82F86">
      <w:pPr>
        <w:pStyle w:val="ListParagraph"/>
        <w:numPr>
          <w:ilvl w:val="0"/>
          <w:numId w:val="26"/>
        </w:numPr>
        <w:rPr>
          <w:rFonts w:cstheme="minorHAnsi"/>
          <w:lang w:val="el-GR"/>
        </w:rPr>
      </w:pPr>
      <w:r w:rsidRPr="00AE600A">
        <w:rPr>
          <w:rFonts w:cstheme="minorHAnsi"/>
          <w:lang w:val="el-GR"/>
        </w:rPr>
        <w:t>Ειδικά για να μπορεί να παράγει γραπτό και προφορικό λόγο, ο μαθητής του γυμνασίου πρέπει ακόμα να αναπτύξει τις εξής δεξιότητες:</w:t>
      </w:r>
    </w:p>
    <w:p w14:paraId="71B331E8" w14:textId="13293E78" w:rsidR="00066415" w:rsidRPr="00AE600A" w:rsidRDefault="00066415" w:rsidP="00A82F86">
      <w:pPr>
        <w:pStyle w:val="ListParagraph"/>
        <w:numPr>
          <w:ilvl w:val="0"/>
          <w:numId w:val="29"/>
        </w:numPr>
        <w:rPr>
          <w:rFonts w:cstheme="minorHAnsi"/>
          <w:lang w:val="el-GR"/>
        </w:rPr>
      </w:pPr>
      <w:r w:rsidRPr="00AE600A">
        <w:rPr>
          <w:rFonts w:cstheme="minorHAnsi"/>
          <w:lang w:val="el-GR"/>
        </w:rPr>
        <w:t>Να λέει ή να γράφει την πληροφορία που του μεταδίδεται, με άλλα λόγια, αποδίδοντας τον ίδιο ή διαφορετικό τόνο.</w:t>
      </w:r>
    </w:p>
    <w:p w14:paraId="028E85F3" w14:textId="304E3213" w:rsidR="00066415" w:rsidRPr="00AE600A" w:rsidRDefault="00066415" w:rsidP="00A82F86">
      <w:pPr>
        <w:pStyle w:val="ListParagraph"/>
        <w:numPr>
          <w:ilvl w:val="0"/>
          <w:numId w:val="29"/>
        </w:numPr>
        <w:rPr>
          <w:rFonts w:cstheme="minorHAnsi"/>
          <w:lang w:val="el-GR"/>
        </w:rPr>
      </w:pPr>
      <w:r w:rsidRPr="00AE600A">
        <w:rPr>
          <w:rFonts w:cstheme="minorHAnsi"/>
          <w:lang w:val="el-GR"/>
        </w:rPr>
        <w:t>Να αναμεταδίδει την πληροφορία που του μεταδίδεται, είτε ευθέως κάνοντας μια απλή αναφορά (σε ευθύ ή πλάγιο λόγο), είτε έμμεσα κάνοντας κάποιο σχόλιο.</w:t>
      </w:r>
    </w:p>
    <w:p w14:paraId="72277FE1" w14:textId="77777777" w:rsidR="00E14769" w:rsidRPr="00AE600A" w:rsidRDefault="00066415" w:rsidP="00A82F86">
      <w:pPr>
        <w:pStyle w:val="ListParagraph"/>
        <w:numPr>
          <w:ilvl w:val="0"/>
          <w:numId w:val="29"/>
        </w:numPr>
        <w:contextualSpacing w:val="0"/>
        <w:rPr>
          <w:rFonts w:cstheme="minorHAnsi"/>
          <w:lang w:val="el-GR"/>
        </w:rPr>
      </w:pPr>
      <w:r w:rsidRPr="00AE600A">
        <w:rPr>
          <w:rFonts w:cstheme="minorHAnsi"/>
          <w:lang w:val="el-GR"/>
        </w:rPr>
        <w:t>Να σχεδιάζει και να οργανώνει τις πληροφορίες που θέλει να μεταδώσει και να μπορεί να τις συνδέει με μια λογική σειρά έτσι ώστε να έχουν συνοχή μεταξύ τους.</w:t>
      </w:r>
    </w:p>
    <w:p w14:paraId="703134B0" w14:textId="7061C06A" w:rsidR="00066415" w:rsidRPr="00AE600A" w:rsidRDefault="00066415" w:rsidP="00A82F86">
      <w:pPr>
        <w:pStyle w:val="ListParagraph"/>
        <w:numPr>
          <w:ilvl w:val="0"/>
          <w:numId w:val="26"/>
        </w:numPr>
        <w:rPr>
          <w:rFonts w:cstheme="minorHAnsi"/>
          <w:lang w:val="el-GR"/>
        </w:rPr>
      </w:pPr>
      <w:r w:rsidRPr="00AE600A">
        <w:rPr>
          <w:rFonts w:cstheme="minorHAnsi"/>
          <w:lang w:val="el-GR"/>
        </w:rPr>
        <w:t>Ειδικά για να μπορεί να κατανοεί γραπτό και προφορικό λόγο, ο μαθητής του γυμνασίου πρέπει ακόμα να αναπτύξει τις εξής δεξιότητες:</w:t>
      </w:r>
    </w:p>
    <w:p w14:paraId="2ABF329C" w14:textId="26D63C36" w:rsidR="00066415" w:rsidRPr="00AE600A" w:rsidRDefault="00066415" w:rsidP="00A82F86">
      <w:pPr>
        <w:pStyle w:val="ListParagraph"/>
        <w:numPr>
          <w:ilvl w:val="0"/>
          <w:numId w:val="29"/>
        </w:numPr>
        <w:rPr>
          <w:rFonts w:cstheme="minorHAnsi"/>
          <w:lang w:val="el-GR"/>
        </w:rPr>
      </w:pPr>
      <w:r w:rsidRPr="00AE600A">
        <w:rPr>
          <w:rFonts w:cstheme="minorHAnsi"/>
          <w:lang w:val="el-GR"/>
        </w:rPr>
        <w:t>Να συμπεραίνει το νόημα παρ’ όλη την ύπαρξη άγνωστων λέξεων κι εκφράσεων.</w:t>
      </w:r>
    </w:p>
    <w:p w14:paraId="04054917" w14:textId="03D09DB1" w:rsidR="00066415" w:rsidRPr="00AE600A" w:rsidRDefault="00066415" w:rsidP="00A82F86">
      <w:pPr>
        <w:pStyle w:val="ListParagraph"/>
        <w:numPr>
          <w:ilvl w:val="0"/>
          <w:numId w:val="29"/>
        </w:numPr>
        <w:rPr>
          <w:rFonts w:cstheme="minorHAnsi"/>
          <w:lang w:val="el-GR"/>
        </w:rPr>
      </w:pPr>
      <w:r w:rsidRPr="00AE600A">
        <w:rPr>
          <w:rFonts w:cstheme="minorHAnsi"/>
          <w:lang w:val="el-GR"/>
        </w:rPr>
        <w:t>Να κάνει μετακωδικοποίηση έτσι ώστε η παρουσίαση της πληροφορίας που μεταδίδεται γραπτά ή προφορικά να γίνεται σε μορφή διαγράμματος, χάρτη, σχεδίου, πίνακα, γραφήματος κλπ.</w:t>
      </w:r>
    </w:p>
    <w:p w14:paraId="59D1B698" w14:textId="753E3A02" w:rsidR="00066415" w:rsidRPr="00AE600A" w:rsidRDefault="00066415" w:rsidP="00A82F86">
      <w:pPr>
        <w:pStyle w:val="ListParagraph"/>
        <w:numPr>
          <w:ilvl w:val="0"/>
          <w:numId w:val="29"/>
        </w:numPr>
        <w:rPr>
          <w:rFonts w:cstheme="minorHAnsi"/>
          <w:lang w:val="el-GR"/>
        </w:rPr>
      </w:pPr>
      <w:r w:rsidRPr="00AE600A">
        <w:rPr>
          <w:rFonts w:cstheme="minorHAnsi"/>
          <w:lang w:val="el-GR"/>
        </w:rPr>
        <w:t>Να κάνει προβλέψεις και να βγάζει συμπεράσματα στα οποία τον οδηγούν οι πληροφορίες και τα σήματα που του μεταδίδονται έμμεσα ή άμεσα.</w:t>
      </w:r>
    </w:p>
    <w:p w14:paraId="65ACDFF2" w14:textId="43441EE6" w:rsidR="00066415" w:rsidRPr="00AE600A" w:rsidRDefault="00066415" w:rsidP="00A82F86">
      <w:pPr>
        <w:pStyle w:val="ListParagraph"/>
        <w:numPr>
          <w:ilvl w:val="0"/>
          <w:numId w:val="29"/>
        </w:numPr>
        <w:contextualSpacing w:val="0"/>
        <w:rPr>
          <w:rFonts w:cstheme="minorHAnsi"/>
          <w:lang w:val="el-GR"/>
        </w:rPr>
      </w:pPr>
      <w:r w:rsidRPr="00AE600A">
        <w:rPr>
          <w:rFonts w:cstheme="minorHAnsi"/>
          <w:lang w:val="el-GR"/>
        </w:rPr>
        <w:t xml:space="preserve">Να ερμηνεύει τα όσα του μεταδίδονται χρησιμοποιώντας και τις γενικότερες πληροφορίες που έχει από τον κοινωνικό χώρο. </w:t>
      </w:r>
    </w:p>
    <w:p w14:paraId="34182998" w14:textId="796B600E" w:rsidR="00066415" w:rsidRPr="00AE600A" w:rsidRDefault="00066415" w:rsidP="00A82F86">
      <w:pPr>
        <w:pStyle w:val="ListParagraph"/>
        <w:numPr>
          <w:ilvl w:val="0"/>
          <w:numId w:val="26"/>
        </w:numPr>
        <w:rPr>
          <w:rFonts w:cstheme="minorHAnsi"/>
          <w:lang w:val="el-GR"/>
        </w:rPr>
      </w:pPr>
      <w:r w:rsidRPr="00AE600A">
        <w:rPr>
          <w:rFonts w:cstheme="minorHAnsi"/>
          <w:lang w:val="el-GR"/>
        </w:rPr>
        <w:t>Ειδικά για να κατανοεί το γραπτό λόγο, ο μαθητής του γυμνασίου πρέπει ακόμα να αναπτύξει τις εξής δεξιότητες:</w:t>
      </w:r>
    </w:p>
    <w:p w14:paraId="1E24C0E1" w14:textId="77777777" w:rsidR="00E14769" w:rsidRPr="00AE600A" w:rsidRDefault="00066415" w:rsidP="00A82F86">
      <w:pPr>
        <w:pStyle w:val="ListParagraph"/>
        <w:numPr>
          <w:ilvl w:val="0"/>
          <w:numId w:val="29"/>
        </w:numPr>
        <w:rPr>
          <w:rFonts w:cstheme="minorHAnsi"/>
          <w:lang w:val="el-GR"/>
        </w:rPr>
      </w:pPr>
      <w:r w:rsidRPr="00AE600A">
        <w:rPr>
          <w:rFonts w:cstheme="minorHAnsi"/>
          <w:lang w:val="el-GR"/>
        </w:rPr>
        <w:t>Να ανατρέχει σε κάποια στοιχεία που θα του μεταδώσουν πληροφόρηση για το κείμενο χωρίς να διαβάσει το ίδιο το κείμενο (reference skills). Δηλαδή να επιδιώκει πληροφόρηση από τις επικεφαλίδες και τίτλους ή υπότιτλους, σειρά κι αρίθμηση, πίνακα περιεχομένων κλπ.</w:t>
      </w:r>
    </w:p>
    <w:p w14:paraId="16689083" w14:textId="03083FC0" w:rsidR="00066415" w:rsidRPr="00AE600A" w:rsidRDefault="00066415" w:rsidP="00A82F86">
      <w:pPr>
        <w:pStyle w:val="ListParagraph"/>
        <w:numPr>
          <w:ilvl w:val="0"/>
          <w:numId w:val="29"/>
        </w:numPr>
        <w:rPr>
          <w:rFonts w:cstheme="minorHAnsi"/>
          <w:lang w:val="el-GR"/>
        </w:rPr>
      </w:pPr>
      <w:r w:rsidRPr="00AE600A">
        <w:rPr>
          <w:rFonts w:cstheme="minorHAnsi"/>
          <w:lang w:val="el-GR"/>
        </w:rPr>
        <w:t>Να κάνει μια σύντομη ανίχνευση ή αναφορά στο κείμενο (</w:t>
      </w:r>
      <w:r w:rsidRPr="00AE600A">
        <w:rPr>
          <w:rFonts w:cstheme="minorHAnsi"/>
        </w:rPr>
        <w:t>skimming</w:t>
      </w:r>
      <w:r w:rsidRPr="00AE600A">
        <w:rPr>
          <w:rFonts w:cstheme="minorHAnsi"/>
          <w:lang w:val="el-GR"/>
        </w:rPr>
        <w:t>), ώστε να επισημαίνει τι είδους κείμενο είναι, ή να αποκτάει τη γενική εικόνα του περιεχομένου.</w:t>
      </w:r>
    </w:p>
    <w:p w14:paraId="447C9F4C" w14:textId="3E0D6931" w:rsidR="00066415" w:rsidRPr="00AE600A" w:rsidRDefault="00066415" w:rsidP="00A82F86">
      <w:pPr>
        <w:pStyle w:val="ListParagraph"/>
        <w:numPr>
          <w:ilvl w:val="0"/>
          <w:numId w:val="29"/>
        </w:numPr>
        <w:contextualSpacing w:val="0"/>
        <w:rPr>
          <w:rFonts w:cstheme="minorHAnsi"/>
          <w:lang w:val="el-GR"/>
        </w:rPr>
      </w:pPr>
      <w:r w:rsidRPr="00AE600A">
        <w:rPr>
          <w:rFonts w:cstheme="minorHAnsi"/>
          <w:lang w:val="el-GR"/>
        </w:rPr>
        <w:t>Να διαβάζει προσεκτικά ώστε να εντοπίζει , με μια απλή διερεύνηση, συγκεκριμένες  ζητούμενες πληροφορίες (</w:t>
      </w:r>
      <w:r w:rsidRPr="00AE600A">
        <w:rPr>
          <w:rFonts w:cstheme="minorHAnsi"/>
        </w:rPr>
        <w:t>scanning</w:t>
      </w:r>
      <w:r w:rsidRPr="00AE600A">
        <w:rPr>
          <w:rFonts w:cstheme="minorHAnsi"/>
          <w:lang w:val="el-GR"/>
        </w:rPr>
        <w:t>).</w:t>
      </w:r>
    </w:p>
    <w:p w14:paraId="7310DAA3" w14:textId="36141BE0" w:rsidR="00066415" w:rsidRPr="00AE600A" w:rsidRDefault="00066415" w:rsidP="00A82F86">
      <w:pPr>
        <w:pStyle w:val="ListParagraph"/>
        <w:numPr>
          <w:ilvl w:val="0"/>
          <w:numId w:val="26"/>
        </w:numPr>
        <w:spacing w:before="240"/>
        <w:rPr>
          <w:rFonts w:cstheme="minorHAnsi"/>
          <w:lang w:val="el-GR"/>
        </w:rPr>
      </w:pPr>
      <w:r w:rsidRPr="00AE600A">
        <w:rPr>
          <w:rFonts w:cstheme="minorHAnsi"/>
          <w:lang w:val="el-GR"/>
        </w:rPr>
        <w:t>Ειδικά για να μπορεί να κατανοεί και να παράγει προφορικό λόγο, ο μαθητής πρέπει   να αναπτύξει ακόμη και τις εξής δεξιότητες:</w:t>
      </w:r>
    </w:p>
    <w:p w14:paraId="68A09D51" w14:textId="292138B8" w:rsidR="00066415" w:rsidRPr="00AE600A" w:rsidRDefault="00066415" w:rsidP="00A82F86">
      <w:pPr>
        <w:pStyle w:val="ListParagraph"/>
        <w:numPr>
          <w:ilvl w:val="0"/>
          <w:numId w:val="29"/>
        </w:numPr>
        <w:rPr>
          <w:rFonts w:cstheme="minorHAnsi"/>
          <w:lang w:val="el-GR"/>
        </w:rPr>
      </w:pPr>
      <w:r w:rsidRPr="00AE600A">
        <w:rPr>
          <w:rFonts w:cstheme="minorHAnsi"/>
          <w:lang w:val="el-GR"/>
        </w:rPr>
        <w:t>Να διακρίνει και να μπορεί να παράγει τους διάφορους φθόγγους (sounds) και τονισμούς (stress) σε μεμονωμένες λέξεις ή και σε φράσεις.</w:t>
      </w:r>
    </w:p>
    <w:p w14:paraId="74C0213C" w14:textId="1336BFA7" w:rsidR="00066415" w:rsidRPr="00AE600A" w:rsidRDefault="00066415" w:rsidP="00A82F86">
      <w:pPr>
        <w:pStyle w:val="ListParagraph"/>
        <w:numPr>
          <w:ilvl w:val="0"/>
          <w:numId w:val="29"/>
        </w:numPr>
        <w:rPr>
          <w:rFonts w:cstheme="minorHAnsi"/>
          <w:lang w:val="el-GR"/>
        </w:rPr>
      </w:pPr>
      <w:r w:rsidRPr="00AE600A">
        <w:rPr>
          <w:rFonts w:cstheme="minorHAnsi"/>
          <w:lang w:val="el-GR"/>
        </w:rPr>
        <w:lastRenderedPageBreak/>
        <w:t>Να διακρίνει τη διάθεση του συνομιλητή του ανάλογα με τα παραγλωσσικά στοιχεία</w:t>
      </w:r>
      <w:r w:rsidR="00A82F86" w:rsidRPr="00AE600A">
        <w:rPr>
          <w:rFonts w:cstheme="minorHAnsi"/>
          <w:lang w:val="el-GR"/>
        </w:rPr>
        <w:t xml:space="preserve"> που εκείνος χρησιμοποιεί, δηλ. </w:t>
      </w:r>
      <w:r w:rsidRPr="00AE600A">
        <w:rPr>
          <w:rFonts w:cstheme="minorHAnsi"/>
          <w:lang w:val="el-GR"/>
        </w:rPr>
        <w:t>χειρονομίες, μορφασμούς, λειτουργικό τονισμό (intonation), αλλά να μπορεί κι ο ίδιος να χρησιμοποιήσει τα κατάλληλα παραγλωσσικά στοιχεία.</w:t>
      </w:r>
    </w:p>
    <w:p w14:paraId="09C801D2" w14:textId="13310851" w:rsidR="00066415" w:rsidRPr="00AE600A" w:rsidRDefault="00A82F86" w:rsidP="00A82F86">
      <w:pPr>
        <w:rPr>
          <w:rFonts w:cstheme="minorHAnsi"/>
          <w:b/>
          <w:lang w:val="el-GR"/>
        </w:rPr>
      </w:pPr>
      <w:r w:rsidRPr="0013602C">
        <w:rPr>
          <w:rFonts w:cstheme="minorHAnsi"/>
          <w:b/>
          <w:lang w:val="el-GR"/>
        </w:rPr>
        <w:t xml:space="preserve">Γ.  </w:t>
      </w:r>
      <w:r w:rsidR="00066415" w:rsidRPr="00AE600A">
        <w:rPr>
          <w:rFonts w:cstheme="minorHAnsi"/>
          <w:b/>
          <w:lang w:val="el-GR"/>
        </w:rPr>
        <w:t>ΕΠΙΤΕΥΞΗ ΣΤΟΧΩΝ (Μεθοδολογία διδασκαλίας)</w:t>
      </w:r>
      <w:r w:rsidR="00E14769" w:rsidRPr="00AE600A">
        <w:rPr>
          <w:rFonts w:cstheme="minorHAnsi"/>
          <w:b/>
          <w:lang w:val="el-GR"/>
        </w:rPr>
        <w:t>.</w:t>
      </w:r>
    </w:p>
    <w:p w14:paraId="58FA950D" w14:textId="2D55F117" w:rsidR="00066415" w:rsidRPr="00AE600A" w:rsidRDefault="00066415" w:rsidP="00A82F86">
      <w:pPr>
        <w:rPr>
          <w:rFonts w:cstheme="minorHAnsi"/>
          <w:b/>
          <w:bCs/>
          <w:lang w:val="el-GR"/>
        </w:rPr>
      </w:pPr>
      <w:r w:rsidRPr="00AE600A">
        <w:rPr>
          <w:rFonts w:cstheme="minorHAnsi"/>
          <w:b/>
          <w:bCs/>
          <w:lang w:val="el-GR"/>
        </w:rPr>
        <w:t>Παρουσίαση καινούργιου γλωσσικού υλικού</w:t>
      </w:r>
      <w:r w:rsidR="00E14769" w:rsidRPr="00AE600A">
        <w:rPr>
          <w:rFonts w:cstheme="minorHAnsi"/>
          <w:b/>
          <w:bCs/>
          <w:lang w:val="el-GR"/>
        </w:rPr>
        <w:t>:</w:t>
      </w:r>
    </w:p>
    <w:p w14:paraId="2CDA78D6" w14:textId="77777777" w:rsidR="00066415" w:rsidRPr="00AE600A" w:rsidRDefault="00066415" w:rsidP="00A82F86">
      <w:pPr>
        <w:rPr>
          <w:rFonts w:cstheme="minorHAnsi"/>
          <w:lang w:val="el-GR"/>
        </w:rPr>
      </w:pPr>
      <w:r w:rsidRPr="00AE600A">
        <w:rPr>
          <w:rFonts w:cstheme="minorHAnsi"/>
          <w:lang w:val="el-GR"/>
        </w:rPr>
        <w:t>Το καινούργιο γλωσσικό υλικό που παρουσιάζεται στο μαθητή, συχνά με τη βοήθεια οπτικοακουστικών μέσων, είναι σε αυθεντικό λόγο κι όχι φτιαγμένο για να εξυπηρετήσει (ή να επεξηγήσει) κάποιο γραμματικό φαινόμενο, ενώ είναι δοσμένο μέσα στα πλαίσια αυθεντικών κοινωνικών περιστάσεων.</w:t>
      </w:r>
    </w:p>
    <w:p w14:paraId="545A68AE" w14:textId="77777777" w:rsidR="00066415" w:rsidRPr="00AE600A" w:rsidRDefault="00066415" w:rsidP="00A82F86">
      <w:pPr>
        <w:rPr>
          <w:rFonts w:cstheme="minorHAnsi"/>
          <w:lang w:val="el-GR"/>
        </w:rPr>
      </w:pPr>
      <w:r w:rsidRPr="00AE600A">
        <w:rPr>
          <w:rFonts w:cstheme="minorHAnsi"/>
          <w:lang w:val="el-GR"/>
        </w:rPr>
        <w:t>Το καινούργιο υλικό σκόπιμο είναι ν’ ανταποκρίνεται στα ενδιαφέροντα και τις κοινωνικές ανάγκες των συγκεκριμένων μαθητών. Έτσι, για την επιλογή των διδακτικών εγχειριδίων πρέπει να λαμβάνονται υπόψη τα ενδιαφέροντα κι οι ανάγκες αυτές. Όμως, συχνά, θα πρέπει ο καθηγητής να προσαρμόζει το υλικό του εγχειριδίου, ή και να κατασκευάζει δικό του με βάση το αυθεντικό υλικό που έχει στη διάθεσή του. Ακόμη, πολλές φορές, μπορεί να παρουσιάσει αυτούσιο το αυθεντικό γλωσσικό υλικό χωρίς να απαιτήσει την πλήρη κατανόησή του και αναπαραγωγή, αλλά για να ανταποκριθεί σε άλλους ειδικούς στόχους όπως αναφέρονται παραπάνω. Τούτο σημαίνει πως το διδακτικό εγχειρίδιο χρησιμοποιείται ως βοήθημα.</w:t>
      </w:r>
    </w:p>
    <w:p w14:paraId="2B6ECB3B" w14:textId="550ECA6F" w:rsidR="00066415" w:rsidRPr="00AE600A" w:rsidRDefault="00066415" w:rsidP="00A82F86">
      <w:pPr>
        <w:rPr>
          <w:rFonts w:cstheme="minorHAnsi"/>
          <w:b/>
          <w:bCs/>
          <w:lang w:val="el-GR"/>
        </w:rPr>
      </w:pPr>
      <w:r w:rsidRPr="00AE600A">
        <w:rPr>
          <w:rFonts w:cstheme="minorHAnsi"/>
          <w:b/>
          <w:bCs/>
          <w:lang w:val="el-GR"/>
        </w:rPr>
        <w:t>Άσκηση με το καινούργιο γλωσσικό υλικό</w:t>
      </w:r>
      <w:r w:rsidR="00E14769" w:rsidRPr="00AE600A">
        <w:rPr>
          <w:rFonts w:cstheme="minorHAnsi"/>
          <w:b/>
          <w:bCs/>
          <w:lang w:val="el-GR"/>
        </w:rPr>
        <w:t>:</w:t>
      </w:r>
    </w:p>
    <w:p w14:paraId="0288BCB9" w14:textId="7DB5558C" w:rsidR="00066415" w:rsidRPr="00AE600A" w:rsidRDefault="00066415" w:rsidP="00A82F86">
      <w:pPr>
        <w:rPr>
          <w:rFonts w:cstheme="minorHAnsi"/>
          <w:lang w:val="el-GR"/>
        </w:rPr>
      </w:pPr>
      <w:r w:rsidRPr="00AE600A">
        <w:rPr>
          <w:rFonts w:cstheme="minorHAnsi"/>
          <w:lang w:val="el-GR"/>
        </w:rPr>
        <w:t>Οι ασκήσεις που επιβάλλεται να κάνει ο μαθητής, παρουσιάζουν το γλωσσικό υλικό πάντοτε μέσα σε ένα συγκεκριμένο κοινωνικογλωσσικό και πολιτιστικό πλαίσιο ενώ στην κάθε περίπτωση είναι καθορισμένο από ποιόν, σε ποιόν και για ποιο σκοπό παράγεται ο λόγος. Πολλές φορές ο μαθητής είναι απαραίτητο να ασκηθεί μηχανικά (</w:t>
      </w:r>
      <w:r w:rsidRPr="00AE600A">
        <w:rPr>
          <w:rFonts w:cstheme="minorHAnsi"/>
        </w:rPr>
        <w:t>drilling</w:t>
      </w:r>
      <w:r w:rsidRPr="00AE600A">
        <w:rPr>
          <w:rFonts w:cstheme="minorHAnsi"/>
          <w:lang w:val="el-GR"/>
        </w:rPr>
        <w:t>) για να μάθει τις καινούργιες γλωσσικές πράξεις, αλλά είναι σκόπιμο να οδηγείται συστηματικά (</w:t>
      </w:r>
      <w:r w:rsidRPr="00AE600A">
        <w:rPr>
          <w:rFonts w:cstheme="minorHAnsi"/>
        </w:rPr>
        <w:t>guided</w:t>
      </w:r>
      <w:r w:rsidRPr="0013602C">
        <w:rPr>
          <w:rFonts w:cstheme="minorHAnsi"/>
          <w:lang w:val="el-GR"/>
        </w:rPr>
        <w:t xml:space="preserve"> </w:t>
      </w:r>
      <w:r w:rsidRPr="00AE600A">
        <w:rPr>
          <w:rFonts w:cstheme="minorHAnsi"/>
        </w:rPr>
        <w:t>practice</w:t>
      </w:r>
      <w:r w:rsidRPr="00AE600A">
        <w:rPr>
          <w:rFonts w:cstheme="minorHAnsi"/>
          <w:lang w:val="el-GR"/>
        </w:rPr>
        <w:t>) στη κατανόηση και την παραγωγή λόγου κυρίως μέσα από δημιουργικές δραστηριότητες και ερωτο-απαντήσεις στις οποίες υπάρχουν κάποια κενά πληροφόρησης (</w:t>
      </w:r>
      <w:r w:rsidRPr="00AE600A">
        <w:rPr>
          <w:rFonts w:cstheme="minorHAnsi"/>
        </w:rPr>
        <w:t>information</w:t>
      </w:r>
      <w:r w:rsidRPr="0013602C">
        <w:rPr>
          <w:rFonts w:cstheme="minorHAnsi"/>
          <w:lang w:val="el-GR"/>
        </w:rPr>
        <w:t xml:space="preserve"> </w:t>
      </w:r>
      <w:r w:rsidRPr="00AE600A">
        <w:rPr>
          <w:rFonts w:cstheme="minorHAnsi"/>
        </w:rPr>
        <w:t>gaps</w:t>
      </w:r>
      <w:r w:rsidRPr="00AE600A">
        <w:rPr>
          <w:rFonts w:cstheme="minorHAnsi"/>
          <w:lang w:val="el-GR"/>
        </w:rPr>
        <w:t xml:space="preserve">). Γενικά </w:t>
      </w:r>
      <w:r w:rsidR="00AE600A" w:rsidRPr="00AE600A">
        <w:rPr>
          <w:rFonts w:cstheme="minorHAnsi"/>
          <w:lang w:val="el-GR"/>
        </w:rPr>
        <w:t>προτιμώνται</w:t>
      </w:r>
      <w:r w:rsidRPr="00AE600A">
        <w:rPr>
          <w:rFonts w:cstheme="minorHAnsi"/>
          <w:lang w:val="el-GR"/>
        </w:rPr>
        <w:t xml:space="preserve"> οι ασκήσεις που είναι οργανωμένες έτσι ώστε να απαιτούν από το μαθητή να πράξει κάτι (</w:t>
      </w:r>
      <w:r w:rsidRPr="00AE600A">
        <w:rPr>
          <w:rFonts w:cstheme="minorHAnsi"/>
        </w:rPr>
        <w:t>task</w:t>
      </w:r>
      <w:r w:rsidRPr="0013602C">
        <w:rPr>
          <w:rFonts w:cstheme="minorHAnsi"/>
          <w:lang w:val="el-GR"/>
        </w:rPr>
        <w:t>-</w:t>
      </w:r>
      <w:r w:rsidRPr="00AE600A">
        <w:rPr>
          <w:rFonts w:cstheme="minorHAnsi"/>
        </w:rPr>
        <w:t>based</w:t>
      </w:r>
      <w:r w:rsidRPr="0013602C">
        <w:rPr>
          <w:rFonts w:cstheme="minorHAnsi"/>
          <w:lang w:val="el-GR"/>
        </w:rPr>
        <w:t xml:space="preserve"> </w:t>
      </w:r>
      <w:r w:rsidRPr="00AE600A">
        <w:rPr>
          <w:rFonts w:cstheme="minorHAnsi"/>
        </w:rPr>
        <w:t>exercises</w:t>
      </w:r>
      <w:r w:rsidRPr="00AE600A">
        <w:rPr>
          <w:rFonts w:cstheme="minorHAnsi"/>
          <w:lang w:val="el-GR"/>
        </w:rPr>
        <w:t>), όπως άλλωστε κάνει και στην καθημερινή του ζωή, κι όχι μονάχα να ρωτήσει και να απαντήσει, να επιλέξει από δοσμένες απαντήσεις ή να αναπαράγει συντακτικές δομές κλπ. Τούτο σημαίνει πως ο μαθητής δεν εκτίθεται μόνο σε αυθεντικό λόγο, αλλά του δίνεται επίσης η ευκαιρία να προβαίνει σε αυθεντικές ενέργειες (</w:t>
      </w:r>
      <w:r w:rsidRPr="00AE600A">
        <w:rPr>
          <w:rFonts w:cstheme="minorHAnsi"/>
        </w:rPr>
        <w:t>authentic</w:t>
      </w:r>
      <w:r w:rsidRPr="0013602C">
        <w:rPr>
          <w:rFonts w:cstheme="minorHAnsi"/>
          <w:lang w:val="el-GR"/>
        </w:rPr>
        <w:t xml:space="preserve"> </w:t>
      </w:r>
      <w:r w:rsidRPr="00AE600A">
        <w:rPr>
          <w:rFonts w:cstheme="minorHAnsi"/>
        </w:rPr>
        <w:t>tasks</w:t>
      </w:r>
      <w:r w:rsidRPr="00AE600A">
        <w:rPr>
          <w:rFonts w:cstheme="minorHAnsi"/>
          <w:lang w:val="el-GR"/>
        </w:rPr>
        <w:t>). Οι τεχνικές δε που χρησιμοποιούνται πρέπει να του κινούν το ενδιαφέρον, να του παρέχουν κίνητρα. Έτσι, ο καθηγητής, και στο στάδιο της άσκησης, οργανώνει (όπως και αργότερα, στο στάδιο της ελεύθερης επικοινωνιακής δραστηριότητας) παιχνίδια και συναγωνισμούς, διάφορες δραστηριότητες που τον διασκεδάζουν και τον ψυχαγωγούν, χρησιμοποιεί τραγούδια κ</w:t>
      </w:r>
      <w:r w:rsidR="00AE600A" w:rsidRPr="00AE600A">
        <w:rPr>
          <w:rFonts w:cstheme="minorHAnsi"/>
          <w:lang w:val="el-GR"/>
        </w:rPr>
        <w:t>.</w:t>
      </w:r>
      <w:r w:rsidRPr="00AE600A">
        <w:rPr>
          <w:rFonts w:cstheme="minorHAnsi"/>
          <w:lang w:val="el-GR"/>
        </w:rPr>
        <w:t>λπ.</w:t>
      </w:r>
    </w:p>
    <w:p w14:paraId="52BCA8DF" w14:textId="3378DE50" w:rsidR="00066415" w:rsidRPr="00AE600A" w:rsidRDefault="00066415" w:rsidP="00A82F86">
      <w:pPr>
        <w:rPr>
          <w:rFonts w:cstheme="minorHAnsi"/>
          <w:b/>
          <w:bCs/>
          <w:lang w:val="el-GR"/>
        </w:rPr>
      </w:pPr>
      <w:r w:rsidRPr="00AE600A">
        <w:rPr>
          <w:rFonts w:cstheme="minorHAnsi"/>
          <w:b/>
          <w:bCs/>
          <w:lang w:val="el-GR"/>
        </w:rPr>
        <w:t>Ελεύθερη επικοινωνιακή δραστηριότητα</w:t>
      </w:r>
      <w:r w:rsidR="00E14769" w:rsidRPr="00AE600A">
        <w:rPr>
          <w:rFonts w:cstheme="minorHAnsi"/>
          <w:b/>
          <w:bCs/>
          <w:lang w:val="el-GR"/>
        </w:rPr>
        <w:t>:</w:t>
      </w:r>
    </w:p>
    <w:p w14:paraId="71E29159" w14:textId="5E4F61E0" w:rsidR="00066415" w:rsidRPr="00AE600A" w:rsidRDefault="00066415" w:rsidP="00A82F86">
      <w:pPr>
        <w:rPr>
          <w:rFonts w:cstheme="minorHAnsi"/>
          <w:lang w:val="el-GR"/>
        </w:rPr>
      </w:pPr>
      <w:r w:rsidRPr="00AE600A">
        <w:rPr>
          <w:rFonts w:cstheme="minorHAnsi"/>
          <w:lang w:val="el-GR"/>
        </w:rPr>
        <w:t>Η επικοινωνιακή προσέγγιση της γλώσσας απαιτεί η διαδικασία της μάθησης να μη σταματά στο στάδιο της άσκησης  της άσκησης, αλλά να προχωρεί πέρα από αυτήν. Έτσι, σκόπιμο είναι να διοργανώνονται κατάλληλες για τις γνώσεις του δραστηριότητες δεν έχουν στόχο μονάχα να χρησιμοποιήσει ο μαθητής τα καινούργια γλωσσικά και κοινωνιογλωσσικά στοιχεία αλλά και να εμπεδώσει τα προηγούμενα. Ιδιαίτερα εποικοδομητικές στο στάδιο αυτό είναι οι δραστηριότητες που ζητούν από τον μαθητή να παίξει κάποιο ρόλο, να υποκριθεί, να μιμηθεί ή να προσποιηθεί ότι βρίσκεται σε κάποια κατάσταση η οποία απαιτεί από τον μαθητή να βρει λύση σε κάποιο πρόβλημα (</w:t>
      </w:r>
      <w:r w:rsidRPr="00AE600A">
        <w:rPr>
          <w:rFonts w:cstheme="minorHAnsi"/>
        </w:rPr>
        <w:t>problem</w:t>
      </w:r>
      <w:r w:rsidRPr="00AE600A">
        <w:rPr>
          <w:rFonts w:cstheme="minorHAnsi"/>
          <w:lang w:val="el-GR"/>
        </w:rPr>
        <w:t>-</w:t>
      </w:r>
      <w:r w:rsidRPr="00AE600A">
        <w:rPr>
          <w:rFonts w:cstheme="minorHAnsi"/>
        </w:rPr>
        <w:t>solving</w:t>
      </w:r>
      <w:r w:rsidRPr="00AE600A">
        <w:rPr>
          <w:rFonts w:cstheme="minorHAnsi"/>
          <w:lang w:val="el-GR"/>
        </w:rPr>
        <w:t xml:space="preserve"> </w:t>
      </w:r>
      <w:r w:rsidRPr="00AE600A">
        <w:rPr>
          <w:rFonts w:cstheme="minorHAnsi"/>
        </w:rPr>
        <w:t>activities</w:t>
      </w:r>
      <w:r w:rsidRPr="00AE600A">
        <w:rPr>
          <w:rFonts w:cstheme="minorHAnsi"/>
          <w:lang w:val="el-GR"/>
        </w:rPr>
        <w:t>)</w:t>
      </w:r>
      <w:r w:rsidR="00A82F86" w:rsidRPr="00AE600A">
        <w:rPr>
          <w:rFonts w:cstheme="minorHAnsi"/>
          <w:lang w:val="el-GR"/>
        </w:rPr>
        <w:t xml:space="preserve"> </w:t>
      </w:r>
      <w:r w:rsidRPr="00AE600A">
        <w:rPr>
          <w:rFonts w:cstheme="minorHAnsi"/>
          <w:lang w:val="el-GR"/>
        </w:rPr>
        <w:t>όχι μονάχα του δίνουν κίνητρα για ελεύθερη επικοινωνιακή παραγωγή χρησιμοποιώντας τις κατάλληλες στρατηγικές, αλλά του αναπτύσσουν ακόμη περισσότερο τις διανοητικές του ικανότητες.</w:t>
      </w:r>
    </w:p>
    <w:p w14:paraId="1BEEEC89" w14:textId="77777777" w:rsidR="00066415" w:rsidRPr="00AE600A" w:rsidRDefault="00066415" w:rsidP="00A82F86">
      <w:pPr>
        <w:rPr>
          <w:rFonts w:cstheme="minorHAnsi"/>
          <w:lang w:val="el-GR"/>
        </w:rPr>
      </w:pPr>
      <w:r w:rsidRPr="00AE600A">
        <w:rPr>
          <w:rFonts w:cstheme="minorHAnsi"/>
          <w:lang w:val="el-GR"/>
        </w:rPr>
        <w:lastRenderedPageBreak/>
        <w:t>Όταν διεξάγονται οι δραστηριότητες αυτές, δεν πρέπει να θεωρούνται σαν μια ευκαιρία ελέγχου γνώσεων αλλά να δίνουν τη δυνατότητα στον μαθητή για αυτοέλεγχο και να παρέχουν ευκαιρίες εξατομίκευσης στην μάθηση. Η διόρθωση λαθών από τον καθηγητή και από τα άλλα μέλη της τάξης γίνεται κυρίως όταν τα λάθη αυτά παρεμποδίζουν την επικοινωνία. Προκειμένου δε να διεξαχθούν, σκόπιμο είναι να δημιουργείται το κατάλληλο διδακτικό κλίμα, να οργανώνεται η δουλειά έτσι που οι μαθητές να δουλεύουν σε ζεύγη ή ομάδες, ενώ ο καθηγητής να παίζει το ρόλο του οργανωτή και συντονιστή της τάξης.</w:t>
      </w:r>
    </w:p>
    <w:p w14:paraId="37F4F825" w14:textId="7F6E27B2" w:rsidR="00066415" w:rsidRPr="0013602C" w:rsidRDefault="00AE600A" w:rsidP="00A82F86">
      <w:pPr>
        <w:rPr>
          <w:rFonts w:cstheme="minorHAnsi"/>
          <w:b/>
          <w:lang w:val="el-GR"/>
        </w:rPr>
      </w:pPr>
      <w:r w:rsidRPr="0013602C">
        <w:rPr>
          <w:rFonts w:cstheme="minorHAnsi"/>
          <w:b/>
          <w:lang w:val="el-GR"/>
        </w:rPr>
        <w:t xml:space="preserve">Δ. </w:t>
      </w:r>
      <w:r w:rsidR="00066415" w:rsidRPr="0013602C">
        <w:rPr>
          <w:rFonts w:cstheme="minorHAnsi"/>
          <w:b/>
          <w:lang w:val="el-GR"/>
        </w:rPr>
        <w:t>ΔΙΔΑΚΤΕΑ ΥΛΗ</w:t>
      </w:r>
      <w:r w:rsidR="00E14769" w:rsidRPr="0013602C">
        <w:rPr>
          <w:rFonts w:cstheme="minorHAnsi"/>
          <w:b/>
          <w:lang w:val="el-GR"/>
        </w:rPr>
        <w:t>.</w:t>
      </w:r>
    </w:p>
    <w:p w14:paraId="4BE07C02" w14:textId="54201826" w:rsidR="00066415" w:rsidRPr="0013602C" w:rsidRDefault="00066415" w:rsidP="00A82F86">
      <w:pPr>
        <w:rPr>
          <w:rFonts w:cstheme="minorHAnsi"/>
          <w:b/>
          <w:bCs/>
          <w:lang w:val="el-GR"/>
        </w:rPr>
      </w:pPr>
      <w:r w:rsidRPr="0013602C">
        <w:rPr>
          <w:rFonts w:cstheme="minorHAnsi"/>
          <w:b/>
          <w:bCs/>
          <w:lang w:val="el-GR"/>
        </w:rPr>
        <w:t>Α΄ ΓΥΜΝΑΣΙΟΥ</w:t>
      </w:r>
      <w:r w:rsidR="00E14769" w:rsidRPr="0013602C">
        <w:rPr>
          <w:rFonts w:cstheme="minorHAnsi"/>
          <w:b/>
          <w:bCs/>
          <w:lang w:val="el-GR"/>
        </w:rPr>
        <w:t>:</w:t>
      </w:r>
    </w:p>
    <w:p w14:paraId="7E022706" w14:textId="77777777" w:rsidR="00066415" w:rsidRPr="00AE600A" w:rsidRDefault="00066415" w:rsidP="00A82F86">
      <w:pPr>
        <w:rPr>
          <w:rFonts w:cstheme="minorHAnsi"/>
          <w:lang w:val="el-GR"/>
        </w:rPr>
      </w:pPr>
      <w:r w:rsidRPr="00AE600A">
        <w:rPr>
          <w:rFonts w:cstheme="minorHAnsi"/>
          <w:lang w:val="el-GR"/>
        </w:rPr>
        <w:t>Ο μαθητής της Α΄ Γυμνασίου πρέπει να καταλαβαίνει και να παράγει γραπτό και προφορικό λόγο σύμφωνα με τις ακόλουθες έννοιες προκειμένου να μπορεί να προβεί στις γλωσσικές πράξεις που αναφέρονται πιο κάτω.</w:t>
      </w:r>
    </w:p>
    <w:p w14:paraId="33A00A44" w14:textId="77777777" w:rsidR="00066415" w:rsidRPr="00AE600A" w:rsidRDefault="00066415" w:rsidP="00A82F86">
      <w:pPr>
        <w:pStyle w:val="ListParagraph"/>
        <w:numPr>
          <w:ilvl w:val="0"/>
          <w:numId w:val="34"/>
        </w:numPr>
        <w:rPr>
          <w:rFonts w:cstheme="minorHAnsi"/>
          <w:lang w:val="el-GR"/>
        </w:rPr>
      </w:pPr>
      <w:r w:rsidRPr="00AE600A">
        <w:rPr>
          <w:rFonts w:cstheme="minorHAnsi"/>
          <w:lang w:val="el-GR"/>
        </w:rPr>
        <w:t xml:space="preserve">Έννοιες υπαρκτικές, όπως την ύπαρξη ή απουσία ατόμων, αντικειμένων, ποσοτήτων, κλπ., οι οποίες εκφράζονται με το ρήμα </w:t>
      </w:r>
      <w:r w:rsidRPr="00AE600A">
        <w:rPr>
          <w:rFonts w:cstheme="minorHAnsi"/>
        </w:rPr>
        <w:t>to</w:t>
      </w:r>
      <w:r w:rsidRPr="0013602C">
        <w:rPr>
          <w:rFonts w:cstheme="minorHAnsi"/>
          <w:lang w:val="el-GR"/>
        </w:rPr>
        <w:t xml:space="preserve"> </w:t>
      </w:r>
      <w:r w:rsidRPr="00AE600A">
        <w:rPr>
          <w:rFonts w:cstheme="minorHAnsi"/>
        </w:rPr>
        <w:t>be</w:t>
      </w:r>
      <w:r w:rsidRPr="0013602C">
        <w:rPr>
          <w:rFonts w:cstheme="minorHAnsi"/>
          <w:lang w:val="el-GR"/>
        </w:rPr>
        <w:t xml:space="preserve">, </w:t>
      </w:r>
      <w:r w:rsidRPr="00AE600A">
        <w:rPr>
          <w:rFonts w:cstheme="minorHAnsi"/>
        </w:rPr>
        <w:t>there</w:t>
      </w:r>
      <w:r w:rsidRPr="0013602C">
        <w:rPr>
          <w:rFonts w:cstheme="minorHAnsi"/>
          <w:lang w:val="el-GR"/>
        </w:rPr>
        <w:t xml:space="preserve"> </w:t>
      </w:r>
      <w:r w:rsidRPr="00AE600A">
        <w:rPr>
          <w:rFonts w:cstheme="minorHAnsi"/>
        </w:rPr>
        <w:t>is</w:t>
      </w:r>
      <w:r w:rsidRPr="0013602C">
        <w:rPr>
          <w:rFonts w:cstheme="minorHAnsi"/>
          <w:lang w:val="el-GR"/>
        </w:rPr>
        <w:t>/</w:t>
      </w:r>
      <w:r w:rsidRPr="00AE600A">
        <w:rPr>
          <w:rFonts w:cstheme="minorHAnsi"/>
        </w:rPr>
        <w:t>are</w:t>
      </w:r>
      <w:r w:rsidRPr="0013602C">
        <w:rPr>
          <w:rFonts w:cstheme="minorHAnsi"/>
          <w:lang w:val="el-GR"/>
        </w:rPr>
        <w:t xml:space="preserve"> +</w:t>
      </w:r>
      <w:r w:rsidRPr="00AE600A">
        <w:rPr>
          <w:rFonts w:cstheme="minorHAnsi"/>
        </w:rPr>
        <w:t>Noun</w:t>
      </w:r>
      <w:r w:rsidRPr="0013602C">
        <w:rPr>
          <w:rFonts w:cstheme="minorHAnsi"/>
          <w:lang w:val="el-GR"/>
        </w:rPr>
        <w:t xml:space="preserve"> </w:t>
      </w:r>
      <w:r w:rsidRPr="00AE600A">
        <w:rPr>
          <w:rFonts w:cstheme="minorHAnsi"/>
        </w:rPr>
        <w:t>Phrase</w:t>
      </w:r>
      <w:r w:rsidRPr="0013602C">
        <w:rPr>
          <w:rFonts w:cstheme="minorHAnsi"/>
          <w:lang w:val="el-GR"/>
        </w:rPr>
        <w:t xml:space="preserve"> (</w:t>
      </w:r>
      <w:r w:rsidRPr="00AE600A">
        <w:rPr>
          <w:rFonts w:cstheme="minorHAnsi"/>
        </w:rPr>
        <w:t>NP</w:t>
      </w:r>
      <w:r w:rsidRPr="0013602C">
        <w:rPr>
          <w:rFonts w:cstheme="minorHAnsi"/>
          <w:lang w:val="el-GR"/>
        </w:rPr>
        <w:t xml:space="preserve">) ή και  </w:t>
      </w:r>
      <w:r w:rsidRPr="00AE600A">
        <w:rPr>
          <w:rFonts w:cstheme="minorHAnsi"/>
        </w:rPr>
        <w:t>Adverbal</w:t>
      </w:r>
      <w:r w:rsidRPr="0013602C">
        <w:rPr>
          <w:rFonts w:cstheme="minorHAnsi"/>
          <w:lang w:val="el-GR"/>
        </w:rPr>
        <w:t xml:space="preserve">  </w:t>
      </w:r>
      <w:r w:rsidRPr="00AE600A">
        <w:rPr>
          <w:rFonts w:cstheme="minorHAnsi"/>
        </w:rPr>
        <w:t>Expression</w:t>
      </w:r>
      <w:r w:rsidRPr="0013602C">
        <w:rPr>
          <w:rFonts w:cstheme="minorHAnsi"/>
          <w:lang w:val="el-GR"/>
        </w:rPr>
        <w:t xml:space="preserve"> (</w:t>
      </w:r>
      <w:r w:rsidRPr="00AE600A">
        <w:rPr>
          <w:rFonts w:cstheme="minorHAnsi"/>
        </w:rPr>
        <w:t>Adv</w:t>
      </w:r>
      <w:r w:rsidRPr="0013602C">
        <w:rPr>
          <w:rFonts w:cstheme="minorHAnsi"/>
          <w:lang w:val="el-GR"/>
        </w:rPr>
        <w:t xml:space="preserve">. </w:t>
      </w:r>
      <w:r w:rsidRPr="00AE600A">
        <w:rPr>
          <w:rFonts w:cstheme="minorHAnsi"/>
        </w:rPr>
        <w:t>Expression).</w:t>
      </w:r>
    </w:p>
    <w:p w14:paraId="1DB69A90" w14:textId="77777777" w:rsidR="00066415" w:rsidRPr="00AE600A" w:rsidRDefault="00066415" w:rsidP="00A82F86">
      <w:pPr>
        <w:pStyle w:val="ListParagraph"/>
        <w:numPr>
          <w:ilvl w:val="0"/>
          <w:numId w:val="34"/>
        </w:numPr>
        <w:rPr>
          <w:rFonts w:cstheme="minorHAnsi"/>
          <w:lang w:val="el-GR"/>
        </w:rPr>
      </w:pPr>
      <w:r w:rsidRPr="00AE600A">
        <w:rPr>
          <w:rFonts w:cstheme="minorHAnsi"/>
          <w:lang w:val="el-GR"/>
        </w:rPr>
        <w:t>Έννοιες χώρου, όπως τη θέση ατόμων, αντικειμένων, κτιρίων, την προέλευσή τους και τη σχέση τους στο χώρο. Οι έννοιες αυτές εκφράζονται με επιρρήματα και επιρρηματικούς προσδιορισμούς, σημεία του ορίζοντα και επίθετα που δηλώνουν μέγεθος.</w:t>
      </w:r>
    </w:p>
    <w:p w14:paraId="01544136" w14:textId="77777777" w:rsidR="00066415" w:rsidRPr="00AE600A" w:rsidRDefault="00066415" w:rsidP="00A82F86">
      <w:pPr>
        <w:pStyle w:val="ListParagraph"/>
        <w:numPr>
          <w:ilvl w:val="0"/>
          <w:numId w:val="34"/>
        </w:numPr>
        <w:rPr>
          <w:rFonts w:cstheme="minorHAnsi"/>
          <w:lang w:val="el-GR"/>
        </w:rPr>
      </w:pPr>
      <w:r w:rsidRPr="00AE600A">
        <w:rPr>
          <w:rFonts w:cstheme="minorHAnsi"/>
          <w:lang w:val="el-GR"/>
        </w:rPr>
        <w:t>Έννοιες χρονικές, όπως την χρονική διάρκεια, τη χρονική στιγμή, ώρα, χρόνο και τη συχνότητα των γεγονότων και καταστάσεων</w:t>
      </w:r>
      <w:r w:rsidRPr="00AE600A">
        <w:rPr>
          <w:rFonts w:cstheme="minorHAnsi"/>
          <w:vertAlign w:val="superscript"/>
          <w:lang w:val="el-GR"/>
        </w:rPr>
        <w:t xml:space="preserve">.   </w:t>
      </w:r>
      <w:r w:rsidRPr="00AE600A">
        <w:rPr>
          <w:rFonts w:cstheme="minorHAnsi"/>
          <w:lang w:val="el-GR"/>
        </w:rPr>
        <w:t xml:space="preserve">Επίσης χρονικές έννοιες που δηλώνουν το παρόν και το μέλλον. Οι έννοιες αυτές εκφράζονται με τη χρήση του </w:t>
      </w:r>
      <w:r w:rsidRPr="00AE600A">
        <w:rPr>
          <w:rFonts w:cstheme="minorHAnsi"/>
        </w:rPr>
        <w:t>simple</w:t>
      </w:r>
      <w:r w:rsidRPr="0013602C">
        <w:rPr>
          <w:rFonts w:cstheme="minorHAnsi"/>
          <w:lang w:val="el-GR"/>
        </w:rPr>
        <w:t xml:space="preserve"> </w:t>
      </w:r>
      <w:r w:rsidRPr="00AE600A">
        <w:rPr>
          <w:rFonts w:cstheme="minorHAnsi"/>
        </w:rPr>
        <w:t>present</w:t>
      </w:r>
      <w:r w:rsidRPr="00AE600A">
        <w:rPr>
          <w:rFonts w:cstheme="minorHAnsi"/>
          <w:lang w:val="el-GR"/>
        </w:rPr>
        <w:t xml:space="preserve">, του </w:t>
      </w:r>
      <w:r w:rsidRPr="00AE600A">
        <w:rPr>
          <w:rFonts w:cstheme="minorHAnsi"/>
        </w:rPr>
        <w:t>present</w:t>
      </w:r>
      <w:r w:rsidRPr="0013602C">
        <w:rPr>
          <w:rFonts w:cstheme="minorHAnsi"/>
          <w:lang w:val="el-GR"/>
        </w:rPr>
        <w:t xml:space="preserve"> </w:t>
      </w:r>
      <w:r w:rsidRPr="00AE600A">
        <w:rPr>
          <w:rFonts w:cstheme="minorHAnsi"/>
        </w:rPr>
        <w:t>progressive</w:t>
      </w:r>
      <w:r w:rsidRPr="00AE600A">
        <w:rPr>
          <w:rFonts w:cstheme="minorHAnsi"/>
          <w:lang w:val="el-GR"/>
        </w:rPr>
        <w:t xml:space="preserve"> και του ‘</w:t>
      </w:r>
      <w:r w:rsidRPr="00AE600A">
        <w:rPr>
          <w:rFonts w:cstheme="minorHAnsi"/>
        </w:rPr>
        <w:t>going</w:t>
      </w:r>
      <w:r w:rsidRPr="0013602C">
        <w:rPr>
          <w:rFonts w:cstheme="minorHAnsi"/>
          <w:lang w:val="el-GR"/>
        </w:rPr>
        <w:t xml:space="preserve"> </w:t>
      </w:r>
      <w:r w:rsidRPr="00AE600A">
        <w:rPr>
          <w:rFonts w:cstheme="minorHAnsi"/>
        </w:rPr>
        <w:t>to</w:t>
      </w:r>
      <w:r w:rsidRPr="0013602C">
        <w:rPr>
          <w:rFonts w:cstheme="minorHAnsi"/>
          <w:lang w:val="el-GR"/>
        </w:rPr>
        <w:t xml:space="preserve">’ </w:t>
      </w:r>
      <w:r w:rsidRPr="00AE600A">
        <w:rPr>
          <w:rFonts w:cstheme="minorHAnsi"/>
        </w:rPr>
        <w:t>future</w:t>
      </w:r>
      <w:r w:rsidRPr="00AE600A">
        <w:rPr>
          <w:rFonts w:cstheme="minorHAnsi"/>
          <w:lang w:val="el-GR"/>
        </w:rPr>
        <w:t>, με επιρρήματα συχνότητας, ωρολογιακή ώρα, ημερομηνίες, χρονολογίες και με τα ερωτηματικά επιρρήματα.</w:t>
      </w:r>
    </w:p>
    <w:p w14:paraId="18565F41" w14:textId="77777777" w:rsidR="00066415" w:rsidRPr="00AE600A" w:rsidRDefault="00066415" w:rsidP="00A82F86">
      <w:pPr>
        <w:pStyle w:val="ListParagraph"/>
        <w:numPr>
          <w:ilvl w:val="0"/>
          <w:numId w:val="34"/>
        </w:numPr>
        <w:rPr>
          <w:rFonts w:cstheme="minorHAnsi"/>
          <w:lang w:val="el-GR"/>
        </w:rPr>
      </w:pPr>
      <w:r w:rsidRPr="00AE600A">
        <w:rPr>
          <w:rFonts w:cstheme="minorHAnsi"/>
          <w:lang w:val="el-GR"/>
        </w:rPr>
        <w:t xml:space="preserve">Έννοιες ποσοτικές, όπως την αρίθμηση αντικειμένων, ατόμων, ποσοτήτων, τη διαφοροποίηση μεταξύ ενός, δύο ή και πολλών μονάδων, καθώς και τον μερισμό της ύλης. Οι έννοιες αυτές εκφράζονται με απόλυτους και τακτικούς αριθμούς, με το </w:t>
      </w:r>
      <w:r w:rsidRPr="00AE600A">
        <w:rPr>
          <w:rFonts w:cstheme="minorHAnsi"/>
        </w:rPr>
        <w:t>much</w:t>
      </w:r>
      <w:r w:rsidRPr="0013602C">
        <w:rPr>
          <w:rFonts w:cstheme="minorHAnsi"/>
          <w:lang w:val="el-GR"/>
        </w:rPr>
        <w:t>/</w:t>
      </w:r>
      <w:r w:rsidRPr="00AE600A">
        <w:rPr>
          <w:rFonts w:cstheme="minorHAnsi"/>
        </w:rPr>
        <w:t>many</w:t>
      </w:r>
      <w:r w:rsidRPr="00AE600A">
        <w:rPr>
          <w:rFonts w:cstheme="minorHAnsi"/>
          <w:lang w:val="el-GR"/>
        </w:rPr>
        <w:t xml:space="preserve">, </w:t>
      </w:r>
      <w:r w:rsidRPr="00AE600A">
        <w:rPr>
          <w:rFonts w:cstheme="minorHAnsi"/>
        </w:rPr>
        <w:t>some</w:t>
      </w:r>
      <w:r w:rsidRPr="0013602C">
        <w:rPr>
          <w:rFonts w:cstheme="minorHAnsi"/>
          <w:lang w:val="el-GR"/>
        </w:rPr>
        <w:t>/</w:t>
      </w:r>
      <w:r w:rsidRPr="00AE600A">
        <w:rPr>
          <w:rFonts w:cstheme="minorHAnsi"/>
        </w:rPr>
        <w:t>any</w:t>
      </w:r>
      <w:r w:rsidRPr="0013602C">
        <w:rPr>
          <w:rFonts w:cstheme="minorHAnsi"/>
          <w:lang w:val="el-GR"/>
        </w:rPr>
        <w:t>/</w:t>
      </w:r>
      <w:r w:rsidRPr="00AE600A">
        <w:rPr>
          <w:rFonts w:cstheme="minorHAnsi"/>
        </w:rPr>
        <w:t>no</w:t>
      </w:r>
      <w:r w:rsidRPr="0013602C">
        <w:rPr>
          <w:rFonts w:cstheme="minorHAnsi"/>
          <w:lang w:val="el-GR"/>
        </w:rPr>
        <w:t xml:space="preserve">, </w:t>
      </w:r>
      <w:r w:rsidRPr="00AE600A">
        <w:rPr>
          <w:rFonts w:cstheme="minorHAnsi"/>
        </w:rPr>
        <w:t>part</w:t>
      </w:r>
      <w:r w:rsidRPr="0013602C">
        <w:rPr>
          <w:rFonts w:cstheme="minorHAnsi"/>
          <w:lang w:val="el-GR"/>
        </w:rPr>
        <w:t>/</w:t>
      </w:r>
      <w:r w:rsidRPr="00AE600A">
        <w:rPr>
          <w:rFonts w:cstheme="minorHAnsi"/>
        </w:rPr>
        <w:t>glass</w:t>
      </w:r>
      <w:r w:rsidRPr="0013602C">
        <w:rPr>
          <w:rFonts w:cstheme="minorHAnsi"/>
          <w:lang w:val="el-GR"/>
        </w:rPr>
        <w:t>/</w:t>
      </w:r>
      <w:r w:rsidRPr="00AE600A">
        <w:rPr>
          <w:rFonts w:cstheme="minorHAnsi"/>
        </w:rPr>
        <w:t>bar</w:t>
      </w:r>
      <w:r w:rsidRPr="0013602C">
        <w:rPr>
          <w:rFonts w:cstheme="minorHAnsi"/>
          <w:lang w:val="el-GR"/>
        </w:rPr>
        <w:t xml:space="preserve"> </w:t>
      </w:r>
      <w:r w:rsidRPr="00AE600A">
        <w:rPr>
          <w:rFonts w:cstheme="minorHAnsi"/>
        </w:rPr>
        <w:t>of</w:t>
      </w:r>
      <w:r w:rsidRPr="0013602C">
        <w:rPr>
          <w:rFonts w:cstheme="minorHAnsi"/>
          <w:lang w:val="el-GR"/>
        </w:rPr>
        <w:t xml:space="preserve"> + </w:t>
      </w:r>
      <w:r w:rsidRPr="00AE600A">
        <w:rPr>
          <w:rFonts w:cstheme="minorHAnsi"/>
        </w:rPr>
        <w:t>Mass</w:t>
      </w:r>
      <w:r w:rsidRPr="0013602C">
        <w:rPr>
          <w:rFonts w:cstheme="minorHAnsi"/>
          <w:lang w:val="el-GR"/>
        </w:rPr>
        <w:t xml:space="preserve"> </w:t>
      </w:r>
      <w:r w:rsidRPr="00AE600A">
        <w:rPr>
          <w:rFonts w:cstheme="minorHAnsi"/>
        </w:rPr>
        <w:t>Noun</w:t>
      </w:r>
      <w:r w:rsidRPr="00AE600A">
        <w:rPr>
          <w:rFonts w:cstheme="minorHAnsi"/>
          <w:lang w:val="el-GR"/>
        </w:rPr>
        <w:t xml:space="preserve">, και με τις ερωτηματικές εκφράσεις με το </w:t>
      </w:r>
      <w:r w:rsidRPr="00AE600A">
        <w:rPr>
          <w:rFonts w:cstheme="minorHAnsi"/>
        </w:rPr>
        <w:t>how</w:t>
      </w:r>
      <w:r w:rsidRPr="0013602C">
        <w:rPr>
          <w:rFonts w:cstheme="minorHAnsi"/>
          <w:lang w:val="el-GR"/>
        </w:rPr>
        <w:t xml:space="preserve"> </w:t>
      </w:r>
      <w:r w:rsidRPr="00AE600A">
        <w:rPr>
          <w:rFonts w:cstheme="minorHAnsi"/>
        </w:rPr>
        <w:t>much</w:t>
      </w:r>
      <w:r w:rsidRPr="0013602C">
        <w:rPr>
          <w:rFonts w:cstheme="minorHAnsi"/>
          <w:lang w:val="el-GR"/>
        </w:rPr>
        <w:t>/</w:t>
      </w:r>
      <w:r w:rsidRPr="00AE600A">
        <w:rPr>
          <w:rFonts w:cstheme="minorHAnsi"/>
        </w:rPr>
        <w:t>many</w:t>
      </w:r>
      <w:r w:rsidRPr="0013602C">
        <w:rPr>
          <w:rFonts w:cstheme="minorHAnsi"/>
          <w:lang w:val="el-GR"/>
        </w:rPr>
        <w:t xml:space="preserve">, </w:t>
      </w:r>
      <w:r w:rsidRPr="00AE600A">
        <w:rPr>
          <w:rFonts w:cstheme="minorHAnsi"/>
        </w:rPr>
        <w:t>both</w:t>
      </w:r>
      <w:r w:rsidRPr="0013602C">
        <w:rPr>
          <w:rFonts w:cstheme="minorHAnsi"/>
          <w:lang w:val="el-GR"/>
        </w:rPr>
        <w:t xml:space="preserve">, </w:t>
      </w:r>
      <w:r w:rsidRPr="00AE600A">
        <w:rPr>
          <w:rFonts w:cstheme="minorHAnsi"/>
        </w:rPr>
        <w:t>neither</w:t>
      </w:r>
      <w:r w:rsidRPr="00AE600A">
        <w:rPr>
          <w:rFonts w:cstheme="minorHAnsi"/>
          <w:lang w:val="el-GR"/>
        </w:rPr>
        <w:t>.</w:t>
      </w:r>
    </w:p>
    <w:p w14:paraId="449101A7" w14:textId="77777777" w:rsidR="00066415" w:rsidRPr="00AE600A" w:rsidRDefault="00066415" w:rsidP="00A82F86">
      <w:pPr>
        <w:pStyle w:val="ListParagraph"/>
        <w:numPr>
          <w:ilvl w:val="0"/>
          <w:numId w:val="34"/>
        </w:numPr>
        <w:rPr>
          <w:rFonts w:cstheme="minorHAnsi"/>
          <w:lang w:val="el-GR"/>
        </w:rPr>
      </w:pPr>
      <w:r w:rsidRPr="00AE600A">
        <w:rPr>
          <w:rFonts w:cstheme="minorHAnsi"/>
          <w:lang w:val="el-GR"/>
        </w:rPr>
        <w:t xml:space="preserve">Έννοιες ποιοτικές, όπως το σχήμα και τα χρώματα αντικειμένων, την ηλικία και τη φυσική κατάσταση ατόμων και αντικειμένων. Οι έννοιες αυτές εκφράζονται με τα επίθετα όπως </w:t>
      </w:r>
      <w:r w:rsidRPr="00AE600A">
        <w:rPr>
          <w:rFonts w:cstheme="minorHAnsi"/>
        </w:rPr>
        <w:t>hungry</w:t>
      </w:r>
      <w:r w:rsidRPr="0013602C">
        <w:rPr>
          <w:rFonts w:cstheme="minorHAnsi"/>
          <w:lang w:val="el-GR"/>
        </w:rPr>
        <w:t xml:space="preserve"> /</w:t>
      </w:r>
      <w:r w:rsidRPr="00AE600A">
        <w:rPr>
          <w:rFonts w:cstheme="minorHAnsi"/>
        </w:rPr>
        <w:t>thirsty</w:t>
      </w:r>
      <w:r w:rsidRPr="0013602C">
        <w:rPr>
          <w:rFonts w:cstheme="minorHAnsi"/>
          <w:lang w:val="el-GR"/>
        </w:rPr>
        <w:t xml:space="preserve"> /</w:t>
      </w:r>
      <w:r w:rsidRPr="00AE600A">
        <w:rPr>
          <w:rFonts w:cstheme="minorHAnsi"/>
        </w:rPr>
        <w:t>tired</w:t>
      </w:r>
      <w:r w:rsidRPr="0013602C">
        <w:rPr>
          <w:rFonts w:cstheme="minorHAnsi"/>
          <w:lang w:val="el-GR"/>
        </w:rPr>
        <w:t xml:space="preserve"> /</w:t>
      </w:r>
      <w:r w:rsidRPr="00AE600A">
        <w:rPr>
          <w:rFonts w:cstheme="minorHAnsi"/>
        </w:rPr>
        <w:t>sleepy</w:t>
      </w:r>
      <w:r w:rsidRPr="0013602C">
        <w:rPr>
          <w:rFonts w:cstheme="minorHAnsi"/>
          <w:lang w:val="el-GR"/>
        </w:rPr>
        <w:t xml:space="preserve">/ </w:t>
      </w:r>
      <w:r w:rsidRPr="00AE600A">
        <w:rPr>
          <w:rFonts w:cstheme="minorHAnsi"/>
        </w:rPr>
        <w:t>hot</w:t>
      </w:r>
      <w:r w:rsidRPr="0013602C">
        <w:rPr>
          <w:rFonts w:cstheme="minorHAnsi"/>
          <w:lang w:val="el-GR"/>
        </w:rPr>
        <w:t xml:space="preserve">/ </w:t>
      </w:r>
      <w:r w:rsidRPr="00AE600A">
        <w:rPr>
          <w:rFonts w:cstheme="minorHAnsi"/>
        </w:rPr>
        <w:t>cold</w:t>
      </w:r>
      <w:r w:rsidRPr="0013602C">
        <w:rPr>
          <w:rFonts w:cstheme="minorHAnsi"/>
          <w:lang w:val="el-GR"/>
        </w:rPr>
        <w:t xml:space="preserve">/ </w:t>
      </w:r>
      <w:r w:rsidRPr="00AE600A">
        <w:rPr>
          <w:rFonts w:cstheme="minorHAnsi"/>
        </w:rPr>
        <w:t>wrong</w:t>
      </w:r>
      <w:r w:rsidRPr="0013602C">
        <w:rPr>
          <w:rFonts w:cstheme="minorHAnsi"/>
          <w:lang w:val="el-GR"/>
        </w:rPr>
        <w:t xml:space="preserve">/ </w:t>
      </w:r>
      <w:r w:rsidRPr="00AE600A">
        <w:rPr>
          <w:rFonts w:cstheme="minorHAnsi"/>
        </w:rPr>
        <w:t>pleasant</w:t>
      </w:r>
      <w:r w:rsidRPr="0013602C">
        <w:rPr>
          <w:rFonts w:cstheme="minorHAnsi"/>
          <w:lang w:val="el-GR"/>
        </w:rPr>
        <w:t xml:space="preserve"> και </w:t>
      </w:r>
      <w:r w:rsidRPr="00AE600A">
        <w:rPr>
          <w:rFonts w:cstheme="minorHAnsi"/>
          <w:lang w:val="el-GR"/>
        </w:rPr>
        <w:t>με ερωτηματικές εκφράσεις με το</w:t>
      </w:r>
      <w:r w:rsidRPr="0013602C">
        <w:rPr>
          <w:rFonts w:cstheme="minorHAnsi"/>
          <w:lang w:val="el-GR"/>
        </w:rPr>
        <w:t xml:space="preserve"> </w:t>
      </w:r>
      <w:r w:rsidRPr="00AE600A">
        <w:rPr>
          <w:rFonts w:cstheme="minorHAnsi"/>
        </w:rPr>
        <w:t>how</w:t>
      </w:r>
      <w:r w:rsidRPr="0013602C">
        <w:rPr>
          <w:rFonts w:cstheme="minorHAnsi"/>
          <w:lang w:val="el-GR"/>
        </w:rPr>
        <w:t xml:space="preserve"> + </w:t>
      </w:r>
      <w:r w:rsidRPr="00AE600A">
        <w:rPr>
          <w:rFonts w:cstheme="minorHAnsi"/>
        </w:rPr>
        <w:t>Adjective</w:t>
      </w:r>
      <w:r w:rsidRPr="0013602C">
        <w:rPr>
          <w:rFonts w:cstheme="minorHAnsi"/>
          <w:lang w:val="el-GR"/>
        </w:rPr>
        <w:t xml:space="preserve"> (</w:t>
      </w:r>
      <w:r w:rsidRPr="00AE600A">
        <w:rPr>
          <w:rFonts w:cstheme="minorHAnsi"/>
        </w:rPr>
        <w:t>adj</w:t>
      </w:r>
      <w:r w:rsidRPr="0013602C">
        <w:rPr>
          <w:rFonts w:cstheme="minorHAnsi"/>
          <w:lang w:val="el-GR"/>
        </w:rPr>
        <w:t>.)</w:t>
      </w:r>
    </w:p>
    <w:p w14:paraId="09F93C20" w14:textId="77777777" w:rsidR="00066415" w:rsidRPr="00AE600A" w:rsidRDefault="00066415" w:rsidP="00A82F86">
      <w:pPr>
        <w:pStyle w:val="ListParagraph"/>
        <w:numPr>
          <w:ilvl w:val="0"/>
          <w:numId w:val="34"/>
        </w:numPr>
        <w:rPr>
          <w:rFonts w:cstheme="minorHAnsi"/>
          <w:lang w:val="el-GR"/>
        </w:rPr>
      </w:pPr>
      <w:r w:rsidRPr="00AE600A">
        <w:rPr>
          <w:rFonts w:cstheme="minorHAnsi"/>
          <w:lang w:val="el-GR"/>
        </w:rPr>
        <w:t>Έννοιες ρηματικών συσχετισμών, όπως η μεταβατικότητα ή μη των πράξεων, η ενέργεια και η δυνατότητα ή η υποχρέωση. Οι έννοιες αυτές εκφράζονται με μεταβατικά και αμετάβατα ρήματα στην ενεργητική φωνή – σε μορφή ερωτηματική, καταφατική ή αρνητική, καθώς επίσης και με την προστακτική και τα βοηθητικά.</w:t>
      </w:r>
    </w:p>
    <w:p w14:paraId="39844854" w14:textId="77777777" w:rsidR="00066415" w:rsidRPr="00AE600A" w:rsidRDefault="00066415" w:rsidP="00A82F86">
      <w:pPr>
        <w:pStyle w:val="ListParagraph"/>
        <w:numPr>
          <w:ilvl w:val="0"/>
          <w:numId w:val="34"/>
        </w:numPr>
        <w:rPr>
          <w:rFonts w:cstheme="minorHAnsi"/>
          <w:lang w:val="el-GR"/>
        </w:rPr>
      </w:pPr>
      <w:r w:rsidRPr="00AE600A">
        <w:rPr>
          <w:rFonts w:cstheme="minorHAnsi"/>
          <w:lang w:val="el-GR"/>
        </w:rPr>
        <w:t xml:space="preserve">Έννοιες κτητικές όπως ο συσχετισμός κτήτορα και κτήματος και η κατάσταση ιδιοκτησίας που εκφράζονται με κτητικά επίθετα και αντωνυμίες το ρήμα </w:t>
      </w:r>
      <w:r w:rsidRPr="00AE600A">
        <w:rPr>
          <w:rFonts w:cstheme="minorHAnsi"/>
        </w:rPr>
        <w:t>have</w:t>
      </w:r>
      <w:r w:rsidRPr="0013602C">
        <w:rPr>
          <w:rFonts w:cstheme="minorHAnsi"/>
          <w:lang w:val="el-GR"/>
        </w:rPr>
        <w:t xml:space="preserve"> (</w:t>
      </w:r>
      <w:r w:rsidRPr="00AE600A">
        <w:rPr>
          <w:rFonts w:cstheme="minorHAnsi"/>
        </w:rPr>
        <w:t>got</w:t>
      </w:r>
      <w:r w:rsidRPr="00AE600A">
        <w:rPr>
          <w:rFonts w:cstheme="minorHAnsi"/>
          <w:lang w:val="el-GR"/>
        </w:rPr>
        <w:t xml:space="preserve">), την πρόθεση </w:t>
      </w:r>
      <w:r w:rsidRPr="00AE600A">
        <w:rPr>
          <w:rFonts w:cstheme="minorHAnsi"/>
        </w:rPr>
        <w:t>with</w:t>
      </w:r>
      <w:r w:rsidRPr="00AE600A">
        <w:rPr>
          <w:rFonts w:cstheme="minorHAnsi"/>
          <w:lang w:val="el-GR"/>
        </w:rPr>
        <w:t xml:space="preserve">, την γενική κτητική και την ερωτηματική αντωνυμία </w:t>
      </w:r>
      <w:r w:rsidRPr="00AE600A">
        <w:rPr>
          <w:rFonts w:cstheme="minorHAnsi"/>
        </w:rPr>
        <w:t>whose</w:t>
      </w:r>
      <w:r w:rsidRPr="00AE600A">
        <w:rPr>
          <w:rFonts w:cstheme="minorHAnsi"/>
          <w:lang w:val="el-GR"/>
        </w:rPr>
        <w:t>.</w:t>
      </w:r>
    </w:p>
    <w:p w14:paraId="22D79AE8" w14:textId="77777777" w:rsidR="00066415" w:rsidRPr="00AE600A" w:rsidRDefault="00066415" w:rsidP="00A82F86">
      <w:pPr>
        <w:pStyle w:val="ListParagraph"/>
        <w:numPr>
          <w:ilvl w:val="0"/>
          <w:numId w:val="34"/>
        </w:numPr>
        <w:rPr>
          <w:rFonts w:cstheme="minorHAnsi"/>
          <w:lang w:val="el-GR"/>
        </w:rPr>
      </w:pPr>
      <w:r w:rsidRPr="00AE600A">
        <w:rPr>
          <w:rFonts w:cstheme="minorHAnsi"/>
          <w:lang w:val="el-GR"/>
        </w:rPr>
        <w:t>Έννοιες δείξης (</w:t>
      </w:r>
      <w:r w:rsidRPr="00AE600A">
        <w:rPr>
          <w:rFonts w:cstheme="minorHAnsi"/>
        </w:rPr>
        <w:t>deixis</w:t>
      </w:r>
      <w:r w:rsidRPr="00AE600A">
        <w:rPr>
          <w:rFonts w:cstheme="minorHAnsi"/>
          <w:lang w:val="el-GR"/>
        </w:rPr>
        <w:t>), όπως η οριστική και αόριστη δήλωση αντικειμένων ή προσώπων. Οι έννοιες αυτές εκφράζονται με τις δεικτικές αντωνυμίες, τα άρθρα, τις προσωπικές αντωνυμίες, τα κτητικά επίθετα, τις ερωτηματικές αντωνυμίες who/whom.</w:t>
      </w:r>
    </w:p>
    <w:p w14:paraId="454252C5" w14:textId="77777777" w:rsidR="00A82F86" w:rsidRPr="00AE600A" w:rsidRDefault="00066415" w:rsidP="00A82F86">
      <w:pPr>
        <w:pStyle w:val="ListParagraph"/>
        <w:numPr>
          <w:ilvl w:val="0"/>
          <w:numId w:val="34"/>
        </w:numPr>
        <w:rPr>
          <w:rFonts w:cstheme="minorHAnsi"/>
          <w:lang w:val="el-GR"/>
        </w:rPr>
      </w:pPr>
      <w:r w:rsidRPr="00AE600A">
        <w:rPr>
          <w:rFonts w:cstheme="minorHAnsi"/>
          <w:lang w:val="el-GR"/>
        </w:rPr>
        <w:t xml:space="preserve">Έννοιες λογικές όπως η σύζευξη, οι οποίες εκφράζονται με τους συνδέσμους and, but, or. </w:t>
      </w:r>
    </w:p>
    <w:p w14:paraId="162609C0" w14:textId="77777777" w:rsidR="00A82F86" w:rsidRPr="00AE600A" w:rsidRDefault="00066415" w:rsidP="00A82F86">
      <w:pPr>
        <w:pStyle w:val="ListParagraph"/>
        <w:numPr>
          <w:ilvl w:val="0"/>
          <w:numId w:val="34"/>
        </w:numPr>
        <w:rPr>
          <w:rFonts w:cstheme="minorHAnsi"/>
          <w:lang w:val="el-GR"/>
        </w:rPr>
      </w:pPr>
      <w:r w:rsidRPr="00AE600A">
        <w:rPr>
          <w:rFonts w:cstheme="minorHAnsi"/>
        </w:rPr>
        <w:t>O</w:t>
      </w:r>
      <w:r w:rsidRPr="00AE600A">
        <w:rPr>
          <w:rFonts w:cstheme="minorHAnsi"/>
          <w:lang w:val="el-GR"/>
        </w:rPr>
        <w:t xml:space="preserve"> μαθητής της Α΄ γυμνασίου πρέπει να μπορεί να εκφράζει τις πιο πάνω έννοιες προκειμένου να προβεί στις παρακάτω λεκτικές πράξεις.</w:t>
      </w:r>
    </w:p>
    <w:p w14:paraId="5F143081" w14:textId="77777777" w:rsidR="00A82F86" w:rsidRPr="00AE600A" w:rsidRDefault="00066415" w:rsidP="00A82F86">
      <w:pPr>
        <w:pStyle w:val="ListParagraph"/>
        <w:numPr>
          <w:ilvl w:val="0"/>
          <w:numId w:val="34"/>
        </w:numPr>
        <w:rPr>
          <w:rFonts w:cstheme="minorHAnsi"/>
          <w:lang w:val="el-GR"/>
        </w:rPr>
      </w:pPr>
      <w:r w:rsidRPr="00AE600A">
        <w:rPr>
          <w:rFonts w:cstheme="minorHAnsi"/>
          <w:lang w:val="el-GR"/>
        </w:rPr>
        <w:t>Να ζητάει και να δέχεται πληροφορίες σχετικά με το άτομό του και σχετικά με άλλα άτομα και αντικείμενα του περιβάλλοντος του, υπηρεσίες, ιδρύματα.</w:t>
      </w:r>
    </w:p>
    <w:p w14:paraId="72E0E8AF" w14:textId="2495BE06" w:rsidR="00066415" w:rsidRPr="00AE600A" w:rsidRDefault="00066415" w:rsidP="00A82F86">
      <w:pPr>
        <w:pStyle w:val="ListParagraph"/>
        <w:numPr>
          <w:ilvl w:val="0"/>
          <w:numId w:val="34"/>
        </w:numPr>
        <w:rPr>
          <w:rFonts w:cstheme="minorHAnsi"/>
          <w:lang w:val="el-GR"/>
        </w:rPr>
      </w:pPr>
      <w:r w:rsidRPr="00AE600A">
        <w:rPr>
          <w:rFonts w:cstheme="minorHAnsi"/>
          <w:lang w:val="el-GR"/>
        </w:rPr>
        <w:lastRenderedPageBreak/>
        <w:t>Να εκφράζει διανοητικές διεργασίες και να μπορεί να τις αντιληφθεί όταν τις εκφράζουν άλλοι και ιδιαίτερα να μπορεί:</w:t>
      </w:r>
    </w:p>
    <w:p w14:paraId="394B77D0" w14:textId="1B249B36" w:rsidR="00066415" w:rsidRPr="00AE600A" w:rsidRDefault="00066415" w:rsidP="00A82F86">
      <w:pPr>
        <w:pStyle w:val="ListParagraph"/>
        <w:numPr>
          <w:ilvl w:val="1"/>
          <w:numId w:val="35"/>
        </w:numPr>
        <w:rPr>
          <w:rFonts w:cstheme="minorHAnsi"/>
          <w:lang w:val="el-GR"/>
        </w:rPr>
      </w:pPr>
      <w:r w:rsidRPr="00AE600A">
        <w:rPr>
          <w:rFonts w:cstheme="minorHAnsi"/>
          <w:lang w:val="el-GR"/>
        </w:rPr>
        <w:t>να προσφερθεί να κάνει κάτι</w:t>
      </w:r>
    </w:p>
    <w:p w14:paraId="1F403251" w14:textId="6663301F" w:rsidR="00066415" w:rsidRPr="00AE600A" w:rsidRDefault="00066415" w:rsidP="00A82F86">
      <w:pPr>
        <w:pStyle w:val="ListParagraph"/>
        <w:numPr>
          <w:ilvl w:val="1"/>
          <w:numId w:val="35"/>
        </w:numPr>
        <w:rPr>
          <w:rFonts w:cstheme="minorHAnsi"/>
          <w:lang w:val="el-GR"/>
        </w:rPr>
      </w:pPr>
      <w:r w:rsidRPr="00AE600A">
        <w:rPr>
          <w:rFonts w:cstheme="minorHAnsi"/>
          <w:lang w:val="el-GR"/>
        </w:rPr>
        <w:t>να διατυπώσει – ή να ρωτήσει – αν κάτι είναι δυνατό ή αδύνατο να γίνει.</w:t>
      </w:r>
    </w:p>
    <w:p w14:paraId="7CD71966" w14:textId="0639F65F" w:rsidR="00066415" w:rsidRPr="00AE600A" w:rsidRDefault="00066415" w:rsidP="00A82F86">
      <w:pPr>
        <w:pStyle w:val="ListParagraph"/>
        <w:numPr>
          <w:ilvl w:val="1"/>
          <w:numId w:val="35"/>
        </w:numPr>
        <w:rPr>
          <w:rFonts w:cstheme="minorHAnsi"/>
          <w:lang w:val="el-GR"/>
        </w:rPr>
      </w:pPr>
      <w:r w:rsidRPr="00AE600A">
        <w:rPr>
          <w:rFonts w:cstheme="minorHAnsi"/>
          <w:lang w:val="el-GR"/>
        </w:rPr>
        <w:t>να ζητήσει άδεια να κάνει κάτι</w:t>
      </w:r>
    </w:p>
    <w:p w14:paraId="62F6654C" w14:textId="78AD5D92" w:rsidR="00066415" w:rsidRPr="00AE600A" w:rsidRDefault="00066415" w:rsidP="00A82F86">
      <w:pPr>
        <w:pStyle w:val="ListParagraph"/>
        <w:numPr>
          <w:ilvl w:val="1"/>
          <w:numId w:val="35"/>
        </w:numPr>
        <w:rPr>
          <w:rFonts w:cstheme="minorHAnsi"/>
          <w:lang w:val="el-GR"/>
        </w:rPr>
      </w:pPr>
      <w:r w:rsidRPr="00AE600A">
        <w:rPr>
          <w:rFonts w:cstheme="minorHAnsi"/>
          <w:lang w:val="el-GR"/>
        </w:rPr>
        <w:t>να διατυπώσει – ή να ρωτήσει – αν κάποιος είναι υποχρεωμένος να κάνει κάτι.</w:t>
      </w:r>
    </w:p>
    <w:p w14:paraId="21990F92" w14:textId="1D844632" w:rsidR="00066415" w:rsidRPr="00AE600A" w:rsidRDefault="00066415" w:rsidP="00A82F86">
      <w:pPr>
        <w:pStyle w:val="ListParagraph"/>
        <w:numPr>
          <w:ilvl w:val="0"/>
          <w:numId w:val="34"/>
        </w:numPr>
        <w:rPr>
          <w:rFonts w:cstheme="minorHAnsi"/>
          <w:lang w:val="el-GR"/>
        </w:rPr>
      </w:pPr>
      <w:r w:rsidRPr="00AE600A">
        <w:rPr>
          <w:rFonts w:cstheme="minorHAnsi"/>
          <w:lang w:val="el-GR"/>
        </w:rPr>
        <w:t>Να εκφράζει συναισθηματ</w:t>
      </w:r>
      <w:r w:rsidR="00E14769" w:rsidRPr="00AE600A">
        <w:rPr>
          <w:rFonts w:cstheme="minorHAnsi"/>
          <w:lang w:val="el-GR"/>
        </w:rPr>
        <w:t xml:space="preserve">ικές καταστάσεις και ιδιαίτερα </w:t>
      </w:r>
      <w:r w:rsidRPr="00AE600A">
        <w:rPr>
          <w:rFonts w:cstheme="minorHAnsi"/>
          <w:lang w:val="el-GR"/>
        </w:rPr>
        <w:t>να διατυπώνει την αρέσκεια ή απαρέσκεια του για άλλα άτομα, αντικείμενα, δραστηριότητες και γενικότερα τα ενδιαφέροντά του.</w:t>
      </w:r>
    </w:p>
    <w:p w14:paraId="07F70A4A" w14:textId="77777777" w:rsidR="00066415" w:rsidRPr="00AE600A" w:rsidRDefault="00066415" w:rsidP="00A82F86">
      <w:pPr>
        <w:pStyle w:val="ListParagraph"/>
        <w:numPr>
          <w:ilvl w:val="0"/>
          <w:numId w:val="34"/>
        </w:numPr>
        <w:rPr>
          <w:rFonts w:cstheme="minorHAnsi"/>
          <w:lang w:val="el-GR"/>
        </w:rPr>
      </w:pPr>
      <w:r w:rsidRPr="00AE600A">
        <w:rPr>
          <w:rFonts w:cstheme="minorHAnsi"/>
          <w:lang w:val="el-GR"/>
        </w:rPr>
        <w:t>Να προτρέπει ή αποτρέπει άλλα άτομα από το να κάνουν κάτι, να προτείνει κάτι σε άλλους και να αποδεχθεί ή να απορρίψει προτάσεις άλλων.</w:t>
      </w:r>
    </w:p>
    <w:p w14:paraId="16FF3579" w14:textId="42739AED" w:rsidR="00066415" w:rsidRPr="00AE600A" w:rsidRDefault="00066415" w:rsidP="00A82F86">
      <w:pPr>
        <w:pStyle w:val="ListParagraph"/>
        <w:numPr>
          <w:ilvl w:val="0"/>
          <w:numId w:val="34"/>
        </w:numPr>
        <w:rPr>
          <w:rFonts w:cstheme="minorHAnsi"/>
          <w:lang w:val="el-GR"/>
        </w:rPr>
      </w:pPr>
      <w:r w:rsidRPr="00AE600A">
        <w:rPr>
          <w:rFonts w:cstheme="minorHAnsi"/>
          <w:lang w:val="el-GR"/>
        </w:rPr>
        <w:t xml:space="preserve">Να αυτοπαρουσιαστεί και να παρουσιάζει άλλους στον κοινωνικό χώρο, να χαιρετάει, να αποχαιρετάει και να δέχεται ευχαριστίες, να ζητάει και να </w:t>
      </w:r>
      <w:r w:rsidR="00E14769" w:rsidRPr="00AE600A">
        <w:rPr>
          <w:rFonts w:cstheme="minorHAnsi"/>
          <w:lang w:val="el-GR"/>
        </w:rPr>
        <w:t>δέχεται συγγνώμη, να συγχαίρει.</w:t>
      </w:r>
    </w:p>
    <w:p w14:paraId="57B318AE" w14:textId="77777777" w:rsidR="00066415" w:rsidRPr="00AE600A" w:rsidRDefault="00066415" w:rsidP="00A82F86">
      <w:pPr>
        <w:rPr>
          <w:rFonts w:cstheme="minorHAnsi"/>
          <w:b/>
          <w:bCs/>
          <w:lang w:val="el-GR"/>
        </w:rPr>
      </w:pPr>
      <w:r w:rsidRPr="00AE600A">
        <w:rPr>
          <w:rFonts w:cstheme="minorHAnsi"/>
          <w:b/>
          <w:bCs/>
          <w:lang w:val="el-GR"/>
        </w:rPr>
        <w:t>Λεξικογραμματικά στοιχεία</w:t>
      </w:r>
    </w:p>
    <w:p w14:paraId="0CC6AE1F" w14:textId="2E485EC3" w:rsidR="00066415" w:rsidRPr="00AE600A" w:rsidRDefault="00066415" w:rsidP="00A82F86">
      <w:pPr>
        <w:rPr>
          <w:rFonts w:cstheme="minorHAnsi"/>
          <w:lang w:val="el-GR"/>
        </w:rPr>
      </w:pPr>
      <w:r w:rsidRPr="00AE600A">
        <w:rPr>
          <w:rFonts w:cstheme="minorHAnsi"/>
          <w:lang w:val="el-GR"/>
        </w:rPr>
        <w:t>Η σύζευξη των παραπάνω εννοιών (που εκφράζονται με γραμματοσυντακτικά φαινόμενα) και των συγκεκριμένων λεκτικών πράξεων μπορεί να γίνει με τους τρόπους που αναφέρονται παρακάτω ενδεικτικά. Ο μαθ</w:t>
      </w:r>
      <w:r w:rsidR="00E14769" w:rsidRPr="00AE600A">
        <w:rPr>
          <w:rFonts w:cstheme="minorHAnsi"/>
          <w:lang w:val="el-GR"/>
        </w:rPr>
        <w:t>ητής της Α΄ Γυμνασίου μπορεί να</w:t>
      </w:r>
      <w:r w:rsidRPr="00AE600A">
        <w:rPr>
          <w:rFonts w:cstheme="minorHAnsi"/>
          <w:lang w:val="el-GR"/>
        </w:rPr>
        <w:t xml:space="preserve"> χρησιμοποιεί το ρήμα </w:t>
      </w:r>
      <w:r w:rsidRPr="00AE600A">
        <w:rPr>
          <w:rFonts w:cstheme="minorHAnsi"/>
        </w:rPr>
        <w:t>to</w:t>
      </w:r>
      <w:r w:rsidRPr="0013602C">
        <w:rPr>
          <w:rFonts w:cstheme="minorHAnsi"/>
          <w:lang w:val="el-GR"/>
        </w:rPr>
        <w:t xml:space="preserve"> </w:t>
      </w:r>
      <w:r w:rsidRPr="00AE600A">
        <w:rPr>
          <w:rFonts w:cstheme="minorHAnsi"/>
        </w:rPr>
        <w:t>be</w:t>
      </w:r>
      <w:r w:rsidRPr="00AE600A">
        <w:rPr>
          <w:rFonts w:cstheme="minorHAnsi"/>
          <w:lang w:val="el-GR"/>
        </w:rPr>
        <w:t xml:space="preserve"> και το </w:t>
      </w:r>
      <w:r w:rsidRPr="00AE600A">
        <w:rPr>
          <w:rFonts w:cstheme="minorHAnsi"/>
        </w:rPr>
        <w:t>simple</w:t>
      </w:r>
      <w:r w:rsidRPr="0013602C">
        <w:rPr>
          <w:rFonts w:cstheme="minorHAnsi"/>
          <w:lang w:val="el-GR"/>
        </w:rPr>
        <w:t xml:space="preserve"> </w:t>
      </w:r>
      <w:r w:rsidRPr="00AE600A">
        <w:rPr>
          <w:rFonts w:cstheme="minorHAnsi"/>
        </w:rPr>
        <w:t>present</w:t>
      </w:r>
      <w:r w:rsidRPr="00AE600A">
        <w:rPr>
          <w:rFonts w:cstheme="minorHAnsi"/>
          <w:lang w:val="el-GR"/>
        </w:rPr>
        <w:t xml:space="preserve"> των μεταβατικών και αμετάβατων ρημάτων και τις προσωπικές αντωνυμίες προκειμένου να δώσει πληροφορίες για το άτομό του και να ζητήσει πληροφορίες για άλλα άτομα</w:t>
      </w:r>
      <w:r w:rsidRPr="00AE600A">
        <w:rPr>
          <w:rFonts w:cstheme="minorHAnsi"/>
          <w:vertAlign w:val="superscript"/>
          <w:lang w:val="el-GR"/>
        </w:rPr>
        <w:t xml:space="preserve">.   </w:t>
      </w:r>
      <w:r w:rsidRPr="00AE600A">
        <w:rPr>
          <w:rFonts w:cstheme="minorHAnsi"/>
          <w:lang w:val="el-GR"/>
        </w:rPr>
        <w:t xml:space="preserve">το βοηθητικό ρήμα </w:t>
      </w:r>
      <w:r w:rsidRPr="00AE600A">
        <w:rPr>
          <w:rFonts w:cstheme="minorHAnsi"/>
        </w:rPr>
        <w:t>can</w:t>
      </w:r>
      <w:r w:rsidRPr="00AE600A">
        <w:rPr>
          <w:rFonts w:cstheme="minorHAnsi"/>
          <w:lang w:val="el-GR"/>
        </w:rPr>
        <w:t xml:space="preserve"> για να διατυπώσει ή να ρωτήσει αν κάτι είναι δυνατό να γίνει ή για να προσφερθεί να κάνει κάτι</w:t>
      </w:r>
      <w:r w:rsidRPr="00AE600A">
        <w:rPr>
          <w:rFonts w:cstheme="minorHAnsi"/>
          <w:vertAlign w:val="superscript"/>
          <w:lang w:val="el-GR"/>
        </w:rPr>
        <w:t xml:space="preserve">.   </w:t>
      </w:r>
      <w:r w:rsidRPr="00AE600A">
        <w:rPr>
          <w:rFonts w:cstheme="minorHAnsi"/>
          <w:lang w:val="el-GR"/>
        </w:rPr>
        <w:t xml:space="preserve">το ρήμα </w:t>
      </w:r>
      <w:r w:rsidRPr="00AE600A">
        <w:rPr>
          <w:rFonts w:cstheme="minorHAnsi"/>
        </w:rPr>
        <w:t>like</w:t>
      </w:r>
      <w:r w:rsidRPr="0013602C">
        <w:rPr>
          <w:rFonts w:cstheme="minorHAnsi"/>
          <w:lang w:val="el-GR"/>
        </w:rPr>
        <w:t xml:space="preserve"> +</w:t>
      </w:r>
      <w:r w:rsidRPr="00AE600A">
        <w:rPr>
          <w:rFonts w:cstheme="minorHAnsi"/>
        </w:rPr>
        <w:t>gerund</w:t>
      </w:r>
      <w:r w:rsidRPr="00AE600A">
        <w:rPr>
          <w:rFonts w:cstheme="minorHAnsi"/>
          <w:lang w:val="el-GR"/>
        </w:rPr>
        <w:t xml:space="preserve"> για να εκφράσει αρέσκεια ή απαρέσκεια για κάτι</w:t>
      </w:r>
      <w:r w:rsidRPr="00AE600A">
        <w:rPr>
          <w:rFonts w:cstheme="minorHAnsi"/>
          <w:vertAlign w:val="superscript"/>
          <w:lang w:val="el-GR"/>
        </w:rPr>
        <w:t xml:space="preserve">.  </w:t>
      </w:r>
      <w:r w:rsidRPr="00AE600A">
        <w:rPr>
          <w:rFonts w:cstheme="minorHAnsi"/>
          <w:lang w:val="el-GR"/>
        </w:rPr>
        <w:t>την προστακτική των ρημάτων για να προτρέψει ή να αποτρέψει κάποιον από το να κάνει κάτι</w:t>
      </w:r>
      <w:r w:rsidRPr="00AE600A">
        <w:rPr>
          <w:rFonts w:cstheme="minorHAnsi"/>
          <w:vertAlign w:val="superscript"/>
          <w:lang w:val="el-GR"/>
        </w:rPr>
        <w:t xml:space="preserve">.   </w:t>
      </w:r>
      <w:r w:rsidR="00E14769" w:rsidRPr="00AE600A">
        <w:rPr>
          <w:rFonts w:cstheme="minorHAnsi"/>
          <w:lang w:val="el-GR"/>
        </w:rPr>
        <w:t xml:space="preserve">τις </w:t>
      </w:r>
      <w:r w:rsidRPr="00AE600A">
        <w:rPr>
          <w:rFonts w:cstheme="minorHAnsi"/>
          <w:lang w:val="el-GR"/>
        </w:rPr>
        <w:t>δεικτικές αντωνυμίες με τα κύρια ονόματα με ή χωρίς τίτλους για να παρουσιάσει φίλους του στο κοινωνικό χώρο, κλπ.</w:t>
      </w:r>
    </w:p>
    <w:p w14:paraId="268A298D" w14:textId="77777777" w:rsidR="00A82F86" w:rsidRPr="0013602C" w:rsidRDefault="00A82F86">
      <w:pPr>
        <w:rPr>
          <w:rFonts w:cstheme="minorHAnsi"/>
          <w:b/>
          <w:lang w:val="el-GR"/>
        </w:rPr>
      </w:pPr>
      <w:r w:rsidRPr="0013602C">
        <w:rPr>
          <w:rFonts w:cstheme="minorHAnsi"/>
          <w:b/>
          <w:lang w:val="el-GR"/>
        </w:rPr>
        <w:br w:type="page"/>
      </w:r>
    </w:p>
    <w:p w14:paraId="4916560A" w14:textId="047CE8BA" w:rsidR="00066415" w:rsidRPr="00AE600A" w:rsidRDefault="00A82F86" w:rsidP="00A82F86">
      <w:pPr>
        <w:pStyle w:val="Heading1"/>
        <w:numPr>
          <w:ilvl w:val="0"/>
          <w:numId w:val="0"/>
        </w:numPr>
        <w:ind w:left="360" w:hanging="360"/>
      </w:pPr>
      <w:bookmarkStart w:id="15" w:name="_Toc429091844"/>
      <w:r w:rsidRPr="00AE600A">
        <w:lastRenderedPageBreak/>
        <w:t>Appendix 5</w:t>
      </w:r>
      <w:bookmarkEnd w:id="15"/>
    </w:p>
    <w:p w14:paraId="199B99C1" w14:textId="44BC4AB3" w:rsidR="00066415" w:rsidRPr="00AE600A" w:rsidRDefault="00A82F86" w:rsidP="00A82F86">
      <w:pPr>
        <w:rPr>
          <w:rFonts w:cstheme="minorHAnsi"/>
          <w:b/>
          <w:sz w:val="24"/>
        </w:rPr>
      </w:pPr>
      <w:r w:rsidRPr="00AE600A">
        <w:rPr>
          <w:rFonts w:cstheme="minorHAnsi"/>
          <w:b/>
          <w:sz w:val="24"/>
        </w:rPr>
        <w:t>Differences between the two Greek ELT Syllabi.</w:t>
      </w:r>
    </w:p>
    <w:tbl>
      <w:tblPr>
        <w:tblStyle w:val="TableGrid"/>
        <w:tblW w:w="0" w:type="auto"/>
        <w:tblLook w:val="04A0" w:firstRow="1" w:lastRow="0" w:firstColumn="1" w:lastColumn="0" w:noHBand="0" w:noVBand="1"/>
        <w:tblDescription w:val="Comparison of the two Greek ELT Syllabi."/>
      </w:tblPr>
      <w:tblGrid>
        <w:gridCol w:w="4495"/>
        <w:gridCol w:w="5359"/>
      </w:tblGrid>
      <w:tr w:rsidR="00EB1422" w:rsidRPr="00AE600A" w14:paraId="3A4106D1" w14:textId="77777777" w:rsidTr="004B2648">
        <w:trPr>
          <w:tblHeader/>
        </w:trPr>
        <w:tc>
          <w:tcPr>
            <w:tcW w:w="4495" w:type="dxa"/>
            <w:tcBorders>
              <w:right w:val="single" w:sz="4" w:space="0" w:color="FFFFFF" w:themeColor="background1"/>
            </w:tcBorders>
            <w:shd w:val="clear" w:color="auto" w:fill="000000" w:themeFill="text1"/>
          </w:tcPr>
          <w:p w14:paraId="37E27666" w14:textId="518B4102" w:rsidR="00EB1422" w:rsidRPr="00AE600A" w:rsidRDefault="00EB1422" w:rsidP="00EB1422">
            <w:pPr>
              <w:spacing w:before="40" w:after="40" w:line="276" w:lineRule="auto"/>
              <w:rPr>
                <w:rFonts w:cstheme="minorHAnsi"/>
                <w:b/>
                <w:sz w:val="24"/>
              </w:rPr>
            </w:pPr>
            <w:r w:rsidRPr="00AE600A">
              <w:rPr>
                <w:b/>
              </w:rPr>
              <w:t>THE 1977 SYLLABUS</w:t>
            </w:r>
          </w:p>
        </w:tc>
        <w:tc>
          <w:tcPr>
            <w:tcW w:w="5359" w:type="dxa"/>
            <w:tcBorders>
              <w:left w:val="single" w:sz="4" w:space="0" w:color="FFFFFF" w:themeColor="background1"/>
            </w:tcBorders>
            <w:shd w:val="clear" w:color="auto" w:fill="000000" w:themeFill="text1"/>
          </w:tcPr>
          <w:p w14:paraId="05E4EC11" w14:textId="7463EC98" w:rsidR="00EB1422" w:rsidRPr="00AE600A" w:rsidRDefault="00EB1422" w:rsidP="00EB1422">
            <w:pPr>
              <w:spacing w:before="40" w:after="40" w:line="276" w:lineRule="auto"/>
              <w:rPr>
                <w:rFonts w:cstheme="minorHAnsi"/>
                <w:b/>
                <w:sz w:val="24"/>
              </w:rPr>
            </w:pPr>
            <w:r w:rsidRPr="00AE600A">
              <w:rPr>
                <w:b/>
              </w:rPr>
              <w:t>THE 1984 SYLLABUS</w:t>
            </w:r>
          </w:p>
        </w:tc>
      </w:tr>
      <w:tr w:rsidR="00EB1422" w:rsidRPr="00AE600A" w14:paraId="681C4C39" w14:textId="77777777" w:rsidTr="00EB1422">
        <w:tc>
          <w:tcPr>
            <w:tcW w:w="4495" w:type="dxa"/>
          </w:tcPr>
          <w:p w14:paraId="6BAF5411" w14:textId="6649BFBE" w:rsidR="00EB1422" w:rsidRPr="00AE600A" w:rsidRDefault="00EB1422" w:rsidP="00EB1422">
            <w:pPr>
              <w:spacing w:before="40" w:after="40" w:line="276" w:lineRule="auto"/>
              <w:rPr>
                <w:rFonts w:cstheme="minorHAnsi"/>
                <w:b/>
                <w:sz w:val="24"/>
              </w:rPr>
            </w:pPr>
            <w:r w:rsidRPr="00AE600A">
              <w:t>It is purely structural.</w:t>
            </w:r>
          </w:p>
        </w:tc>
        <w:tc>
          <w:tcPr>
            <w:tcW w:w="5359" w:type="dxa"/>
          </w:tcPr>
          <w:p w14:paraId="40390FB4" w14:textId="387869F2" w:rsidR="00EB1422" w:rsidRPr="00AE600A" w:rsidRDefault="00EB1422" w:rsidP="00EB1422">
            <w:pPr>
              <w:spacing w:before="40" w:after="40" w:line="276" w:lineRule="auto"/>
              <w:rPr>
                <w:rFonts w:cstheme="minorHAnsi"/>
                <w:b/>
                <w:sz w:val="24"/>
              </w:rPr>
            </w:pPr>
            <w:r w:rsidRPr="00AE600A">
              <w:t>It is a skills oriented syllabus combining the teaching of notions, functions and of the lexicogrammar.</w:t>
            </w:r>
          </w:p>
        </w:tc>
      </w:tr>
      <w:tr w:rsidR="00EB1422" w:rsidRPr="00AE600A" w14:paraId="2412C2FA" w14:textId="77777777" w:rsidTr="00EB1422">
        <w:tc>
          <w:tcPr>
            <w:tcW w:w="4495" w:type="dxa"/>
          </w:tcPr>
          <w:p w14:paraId="20A50CC3" w14:textId="05AA35BC" w:rsidR="00EB1422" w:rsidRPr="00AE600A" w:rsidRDefault="00EB1422" w:rsidP="00EB1422">
            <w:pPr>
              <w:spacing w:before="40" w:after="40" w:line="276" w:lineRule="auto"/>
              <w:rPr>
                <w:rFonts w:cstheme="minorHAnsi"/>
                <w:b/>
                <w:sz w:val="24"/>
              </w:rPr>
            </w:pPr>
            <w:r w:rsidRPr="00AE600A">
              <w:t>It aims at l</w:t>
            </w:r>
            <w:r w:rsidR="00AE600A" w:rsidRPr="00AE600A">
              <w:t>inguistic competence: familiaris</w:t>
            </w:r>
            <w:r w:rsidRPr="00AE600A">
              <w:t>ation with the linguistic mechanisms and complete mastery of the sound system, grammar and syntax</w:t>
            </w:r>
          </w:p>
        </w:tc>
        <w:tc>
          <w:tcPr>
            <w:tcW w:w="5359" w:type="dxa"/>
          </w:tcPr>
          <w:p w14:paraId="76E75773" w14:textId="7E8543F3" w:rsidR="00EB1422" w:rsidRPr="00AE600A" w:rsidRDefault="00EB1422" w:rsidP="00EB1422">
            <w:pPr>
              <w:spacing w:before="40" w:after="40" w:line="276" w:lineRule="auto"/>
              <w:rPr>
                <w:rFonts w:cstheme="minorHAnsi"/>
                <w:b/>
                <w:sz w:val="24"/>
              </w:rPr>
            </w:pPr>
            <w:r w:rsidRPr="00AE600A">
              <w:t>It aims at communicative competence: the ability to communicate appropriately and effectively in a real communicative setting.</w:t>
            </w:r>
          </w:p>
        </w:tc>
      </w:tr>
      <w:tr w:rsidR="00EB1422" w:rsidRPr="00AE600A" w14:paraId="46C8E083" w14:textId="77777777" w:rsidTr="00EB1422">
        <w:tc>
          <w:tcPr>
            <w:tcW w:w="4495" w:type="dxa"/>
          </w:tcPr>
          <w:p w14:paraId="7ECEAF62" w14:textId="61490E4C" w:rsidR="00EB1422" w:rsidRPr="00AE600A" w:rsidRDefault="00EB1422" w:rsidP="00EB1422">
            <w:pPr>
              <w:spacing w:before="40" w:after="40" w:line="276" w:lineRule="auto"/>
              <w:rPr>
                <w:rFonts w:cstheme="minorHAnsi"/>
                <w:b/>
                <w:sz w:val="24"/>
              </w:rPr>
            </w:pPr>
            <w:r w:rsidRPr="00AE600A">
              <w:t>It dissects language into 4 basic “pieces-areas”: phonology, grammar, structure, vocabulary that are taught “separately and step so that acquisition becomes a process of gradual accumulation of the parts”</w:t>
            </w:r>
          </w:p>
        </w:tc>
        <w:tc>
          <w:tcPr>
            <w:tcW w:w="5359" w:type="dxa"/>
          </w:tcPr>
          <w:p w14:paraId="5A2B3624" w14:textId="598CB5B7" w:rsidR="00EB1422" w:rsidRPr="00AE600A" w:rsidRDefault="00EB1422" w:rsidP="00EB1422">
            <w:pPr>
              <w:spacing w:before="40" w:after="40" w:line="276" w:lineRule="auto"/>
              <w:rPr>
                <w:rFonts w:cstheme="minorHAnsi"/>
                <w:b/>
                <w:sz w:val="24"/>
              </w:rPr>
            </w:pPr>
            <w:r w:rsidRPr="00AE600A">
              <w:t>It makes no reference to grammar, phonology and structure as such. They do not appear as separate sections but as means to develop the learners’ ability to produce oral and written discourse.</w:t>
            </w:r>
          </w:p>
        </w:tc>
      </w:tr>
      <w:tr w:rsidR="00EB1422" w:rsidRPr="00AE600A" w14:paraId="5CB12DEC" w14:textId="77777777" w:rsidTr="00EB1422">
        <w:tc>
          <w:tcPr>
            <w:tcW w:w="4495" w:type="dxa"/>
          </w:tcPr>
          <w:p w14:paraId="2359EED6" w14:textId="4AB65B17" w:rsidR="00EB1422" w:rsidRPr="00AE600A" w:rsidRDefault="00EB1422" w:rsidP="00EB1422">
            <w:pPr>
              <w:spacing w:before="40" w:after="40" w:line="276" w:lineRule="auto"/>
              <w:rPr>
                <w:rFonts w:cstheme="minorHAnsi"/>
                <w:b/>
                <w:sz w:val="24"/>
              </w:rPr>
            </w:pPr>
            <w:r w:rsidRPr="00AE600A">
              <w:t>Emphasis on grammatical and syntactic correctness and accuracy.</w:t>
            </w:r>
          </w:p>
        </w:tc>
        <w:tc>
          <w:tcPr>
            <w:tcW w:w="5359" w:type="dxa"/>
          </w:tcPr>
          <w:p w14:paraId="4C2C5B23" w14:textId="062411D0" w:rsidR="00EB1422" w:rsidRPr="00AE600A" w:rsidRDefault="00EB1422" w:rsidP="00EB1422">
            <w:pPr>
              <w:spacing w:before="40" w:after="40" w:line="276" w:lineRule="auto"/>
              <w:rPr>
                <w:rFonts w:cstheme="minorHAnsi"/>
                <w:b/>
                <w:sz w:val="24"/>
              </w:rPr>
            </w:pPr>
            <w:r w:rsidRPr="00AE600A">
              <w:t>Emphasis on both accuracy and appropriacy.</w:t>
            </w:r>
          </w:p>
        </w:tc>
      </w:tr>
      <w:tr w:rsidR="00EB1422" w:rsidRPr="00AE600A" w14:paraId="66EA929B" w14:textId="77777777" w:rsidTr="00EB1422">
        <w:tc>
          <w:tcPr>
            <w:tcW w:w="4495" w:type="dxa"/>
          </w:tcPr>
          <w:p w14:paraId="143B9945" w14:textId="50D16742" w:rsidR="00EB1422" w:rsidRPr="00AE600A" w:rsidRDefault="00EB1422" w:rsidP="00EB1422">
            <w:pPr>
              <w:spacing w:before="40" w:after="40" w:line="276" w:lineRule="auto"/>
              <w:rPr>
                <w:rFonts w:cstheme="minorHAnsi"/>
                <w:b/>
                <w:sz w:val="24"/>
              </w:rPr>
            </w:pPr>
            <w:r w:rsidRPr="00AE600A">
              <w:t>Learners are taught exclusively rules of usage.</w:t>
            </w:r>
          </w:p>
        </w:tc>
        <w:tc>
          <w:tcPr>
            <w:tcW w:w="5359" w:type="dxa"/>
          </w:tcPr>
          <w:p w14:paraId="4D739A12" w14:textId="30CC145B" w:rsidR="00EB1422" w:rsidRPr="00AE600A" w:rsidRDefault="00EB1422" w:rsidP="00EB1422">
            <w:pPr>
              <w:spacing w:before="40" w:after="40" w:line="276" w:lineRule="auto"/>
              <w:rPr>
                <w:rFonts w:cstheme="minorHAnsi"/>
                <w:b/>
                <w:sz w:val="24"/>
              </w:rPr>
            </w:pPr>
            <w:r w:rsidRPr="00AE600A">
              <w:t>Learners are taught rules of both use and usage</w:t>
            </w:r>
          </w:p>
        </w:tc>
      </w:tr>
      <w:tr w:rsidR="00EB1422" w:rsidRPr="00AE600A" w14:paraId="3BED123E" w14:textId="77777777" w:rsidTr="00EB1422">
        <w:tc>
          <w:tcPr>
            <w:tcW w:w="4495" w:type="dxa"/>
          </w:tcPr>
          <w:p w14:paraId="50073DFE" w14:textId="0C732A05" w:rsidR="00EB1422" w:rsidRPr="00AE600A" w:rsidRDefault="00EB1422" w:rsidP="00EB1422">
            <w:pPr>
              <w:spacing w:before="40" w:after="40" w:line="276" w:lineRule="auto"/>
              <w:rPr>
                <w:rFonts w:cstheme="minorHAnsi"/>
                <w:b/>
                <w:sz w:val="24"/>
              </w:rPr>
            </w:pPr>
            <w:r w:rsidRPr="00AE600A">
              <w:t>Learners are exposed to artificial texts constructed to illustrate grammatical and structural points and to introduce new vocabulary.</w:t>
            </w:r>
          </w:p>
        </w:tc>
        <w:tc>
          <w:tcPr>
            <w:tcW w:w="5359" w:type="dxa"/>
          </w:tcPr>
          <w:p w14:paraId="40E21283" w14:textId="2035BEF4" w:rsidR="00EB1422" w:rsidRPr="00AE600A" w:rsidRDefault="00EB1422" w:rsidP="00EB1422">
            <w:pPr>
              <w:spacing w:before="40" w:after="40" w:line="276" w:lineRule="auto"/>
              <w:rPr>
                <w:rFonts w:cstheme="minorHAnsi"/>
                <w:b/>
                <w:sz w:val="24"/>
              </w:rPr>
            </w:pPr>
            <w:r w:rsidRPr="00AE600A">
              <w:t>Learners are exposed to authentic discourse that they may come across in real life.</w:t>
            </w:r>
          </w:p>
        </w:tc>
      </w:tr>
      <w:tr w:rsidR="00EB1422" w:rsidRPr="00AE600A" w14:paraId="03AFD96D" w14:textId="77777777" w:rsidTr="00EB1422">
        <w:tc>
          <w:tcPr>
            <w:tcW w:w="4495" w:type="dxa"/>
          </w:tcPr>
          <w:p w14:paraId="10E1A885" w14:textId="391FA987" w:rsidR="00EB1422" w:rsidRPr="00AE600A" w:rsidRDefault="00EB1422" w:rsidP="00EB1422">
            <w:pPr>
              <w:spacing w:before="40" w:after="40" w:line="276" w:lineRule="auto"/>
              <w:rPr>
                <w:rFonts w:cstheme="minorHAnsi"/>
                <w:b/>
                <w:sz w:val="24"/>
              </w:rPr>
            </w:pPr>
            <w:r w:rsidRPr="00AE600A">
              <w:t>Top priority is given to grammar.</w:t>
            </w:r>
          </w:p>
        </w:tc>
        <w:tc>
          <w:tcPr>
            <w:tcW w:w="5359" w:type="dxa"/>
          </w:tcPr>
          <w:p w14:paraId="3C0AC18C" w14:textId="48EB4C97" w:rsidR="00EB1422" w:rsidRPr="00AE600A" w:rsidRDefault="00EB1422" w:rsidP="00EB1422">
            <w:pPr>
              <w:spacing w:before="40" w:after="40" w:line="276" w:lineRule="auto"/>
              <w:rPr>
                <w:rFonts w:cstheme="minorHAnsi"/>
                <w:b/>
                <w:sz w:val="24"/>
              </w:rPr>
            </w:pPr>
            <w:r w:rsidRPr="00AE600A">
              <w:t>Grammar is not the end but a means to achieving communicative competence.</w:t>
            </w:r>
          </w:p>
        </w:tc>
      </w:tr>
      <w:tr w:rsidR="00EB1422" w:rsidRPr="00AE600A" w14:paraId="4B644A66" w14:textId="77777777" w:rsidTr="00EB1422">
        <w:tc>
          <w:tcPr>
            <w:tcW w:w="4495" w:type="dxa"/>
          </w:tcPr>
          <w:p w14:paraId="0C34DB9B" w14:textId="0EB7843A" w:rsidR="00EB1422" w:rsidRPr="00AE600A" w:rsidRDefault="00EB1422" w:rsidP="00EB1422">
            <w:pPr>
              <w:spacing w:before="40" w:after="40" w:line="276" w:lineRule="auto"/>
              <w:rPr>
                <w:rFonts w:cstheme="minorHAnsi"/>
                <w:b/>
                <w:sz w:val="24"/>
              </w:rPr>
            </w:pPr>
            <w:r w:rsidRPr="00AE600A">
              <w:t>Reading is a process whose success depends on the amount of new words the student has acquired. Full understanding of the text is what really matters.</w:t>
            </w:r>
          </w:p>
        </w:tc>
        <w:tc>
          <w:tcPr>
            <w:tcW w:w="5359" w:type="dxa"/>
          </w:tcPr>
          <w:p w14:paraId="62D974D7" w14:textId="05E60E4E" w:rsidR="00EB1422" w:rsidRPr="00AE600A" w:rsidRDefault="00EB1422" w:rsidP="00EB1422">
            <w:pPr>
              <w:spacing w:before="40" w:after="40" w:line="276" w:lineRule="auto"/>
              <w:rPr>
                <w:rFonts w:cstheme="minorHAnsi"/>
                <w:b/>
                <w:sz w:val="24"/>
              </w:rPr>
            </w:pPr>
            <w:r w:rsidRPr="00AE600A">
              <w:t>In order to read effectively, the learner should understand the overall message, the communicative value of different types of written texts despite the existence of unknown words.</w:t>
            </w:r>
          </w:p>
        </w:tc>
      </w:tr>
      <w:tr w:rsidR="00EB1422" w:rsidRPr="00AE600A" w14:paraId="6C1EE0AE" w14:textId="77777777" w:rsidTr="00EB1422">
        <w:tc>
          <w:tcPr>
            <w:tcW w:w="4495" w:type="dxa"/>
          </w:tcPr>
          <w:p w14:paraId="61871347" w14:textId="30D81C4F" w:rsidR="00EB1422" w:rsidRPr="00AE600A" w:rsidRDefault="00AE600A" w:rsidP="00EB1422">
            <w:pPr>
              <w:spacing w:before="40" w:after="40" w:line="276" w:lineRule="auto"/>
              <w:rPr>
                <w:rFonts w:cstheme="minorHAnsi"/>
                <w:b/>
                <w:sz w:val="24"/>
              </w:rPr>
            </w:pPr>
            <w:r w:rsidRPr="00AE600A">
              <w:t>Students are taught to recognis</w:t>
            </w:r>
            <w:r w:rsidR="00EB1422" w:rsidRPr="00AE600A">
              <w:t>e the new structures when they are spoken. This process is assumed to develop the listening comprehension skill.</w:t>
            </w:r>
          </w:p>
        </w:tc>
        <w:tc>
          <w:tcPr>
            <w:tcW w:w="5359" w:type="dxa"/>
          </w:tcPr>
          <w:p w14:paraId="15FB7E09" w14:textId="65BF8AD2" w:rsidR="00EB1422" w:rsidRPr="00AE600A" w:rsidRDefault="00EB1422" w:rsidP="00EB1422">
            <w:pPr>
              <w:spacing w:before="40" w:after="40" w:line="276" w:lineRule="auto"/>
              <w:rPr>
                <w:rFonts w:cstheme="minorHAnsi"/>
                <w:b/>
                <w:sz w:val="24"/>
              </w:rPr>
            </w:pPr>
            <w:r w:rsidRPr="00AE600A">
              <w:t>Learners are guided through a slow process whereby they develop a large number of cognitive and sociolinguistic skills necessary for comprehension of oral and written discourse.</w:t>
            </w:r>
          </w:p>
        </w:tc>
      </w:tr>
      <w:tr w:rsidR="00EB1422" w:rsidRPr="00AE600A" w14:paraId="144BD720" w14:textId="77777777" w:rsidTr="00EB1422">
        <w:tc>
          <w:tcPr>
            <w:tcW w:w="4495" w:type="dxa"/>
          </w:tcPr>
          <w:p w14:paraId="779E6300" w14:textId="24722E3C" w:rsidR="00EB1422" w:rsidRPr="00AE600A" w:rsidRDefault="00EB1422" w:rsidP="00EB1422">
            <w:pPr>
              <w:spacing w:before="40" w:after="40" w:line="276" w:lineRule="auto"/>
              <w:rPr>
                <w:rFonts w:cstheme="minorHAnsi"/>
                <w:b/>
                <w:sz w:val="24"/>
              </w:rPr>
            </w:pPr>
            <w:r w:rsidRPr="00AE600A">
              <w:t>Speaking is a “supplementary” activity that helps the learners understand and practice the grammatical and syntactic phenomena analyzed by the teacher. The students are asked to produce grammatically correct sentences.</w:t>
            </w:r>
          </w:p>
        </w:tc>
        <w:tc>
          <w:tcPr>
            <w:tcW w:w="5359" w:type="dxa"/>
          </w:tcPr>
          <w:p w14:paraId="1248F781" w14:textId="003D74E2" w:rsidR="00EB1422" w:rsidRPr="00AE600A" w:rsidRDefault="00EB1422" w:rsidP="00EB1422">
            <w:pPr>
              <w:spacing w:before="40" w:after="40" w:line="276" w:lineRule="auto"/>
              <w:rPr>
                <w:rFonts w:cstheme="minorHAnsi"/>
                <w:b/>
                <w:sz w:val="24"/>
              </w:rPr>
            </w:pPr>
            <w:r w:rsidRPr="00AE600A">
              <w:t>Speaking practice and free production is important to the lesson. Learners are asked to perform authentic tasks in order to develop their communicative competence and be able to use language effectively in real-life situations.</w:t>
            </w:r>
          </w:p>
        </w:tc>
      </w:tr>
      <w:tr w:rsidR="00EB1422" w:rsidRPr="00AE600A" w14:paraId="67ABB9D4" w14:textId="77777777" w:rsidTr="00EB1422">
        <w:tc>
          <w:tcPr>
            <w:tcW w:w="4495" w:type="dxa"/>
          </w:tcPr>
          <w:p w14:paraId="3C889023" w14:textId="4B6468FF" w:rsidR="00EB1422" w:rsidRPr="00AE600A" w:rsidRDefault="00EB1422" w:rsidP="00EB1422">
            <w:pPr>
              <w:spacing w:before="40" w:after="40" w:line="276" w:lineRule="auto"/>
              <w:rPr>
                <w:rFonts w:cstheme="minorHAnsi"/>
                <w:b/>
                <w:sz w:val="24"/>
              </w:rPr>
            </w:pPr>
            <w:r w:rsidRPr="00AE600A">
              <w:t>Students are asked to write down what they say Writing is  a support activity to speaking, listening and reading. They learn to write new structures and new vocabulary.</w:t>
            </w:r>
          </w:p>
        </w:tc>
        <w:tc>
          <w:tcPr>
            <w:tcW w:w="5359" w:type="dxa"/>
          </w:tcPr>
          <w:p w14:paraId="5E0E5A51" w14:textId="50B9A65E" w:rsidR="00EB1422" w:rsidRPr="00AE600A" w:rsidRDefault="00EB1422" w:rsidP="00EB1422">
            <w:pPr>
              <w:spacing w:before="40" w:after="40" w:line="276" w:lineRule="auto"/>
              <w:rPr>
                <w:rFonts w:cstheme="minorHAnsi"/>
                <w:b/>
                <w:sz w:val="24"/>
              </w:rPr>
            </w:pPr>
            <w:r w:rsidRPr="00AE600A">
              <w:t>Learners develop all those skills and the sociolinguistic competence to produce a wide number of discourse types, such as letters, notes, telegrams, applications, etc.</w:t>
            </w:r>
          </w:p>
        </w:tc>
      </w:tr>
      <w:tr w:rsidR="00EB1422" w:rsidRPr="00AE600A" w14:paraId="7388F484" w14:textId="77777777" w:rsidTr="00EB1422">
        <w:tc>
          <w:tcPr>
            <w:tcW w:w="4495" w:type="dxa"/>
          </w:tcPr>
          <w:p w14:paraId="4204E324" w14:textId="661CD720" w:rsidR="00EB1422" w:rsidRPr="00AE600A" w:rsidRDefault="00EB1422" w:rsidP="00EB1422">
            <w:pPr>
              <w:spacing w:before="40" w:after="40" w:line="276" w:lineRule="auto"/>
              <w:rPr>
                <w:rFonts w:cstheme="minorHAnsi"/>
                <w:b/>
                <w:sz w:val="24"/>
              </w:rPr>
            </w:pPr>
            <w:r w:rsidRPr="00AE600A">
              <w:t xml:space="preserve">It ignores the prosodic and paralinguistic </w:t>
            </w:r>
            <w:r w:rsidRPr="00AE600A">
              <w:lastRenderedPageBreak/>
              <w:t>elements superimposed upon the verbal component of phrases and texts.</w:t>
            </w:r>
          </w:p>
        </w:tc>
        <w:tc>
          <w:tcPr>
            <w:tcW w:w="5359" w:type="dxa"/>
          </w:tcPr>
          <w:p w14:paraId="508AAFD9" w14:textId="17990A1A" w:rsidR="00EB1422" w:rsidRPr="00AE600A" w:rsidRDefault="00EB1422" w:rsidP="00EB1422">
            <w:pPr>
              <w:spacing w:before="40" w:after="40" w:line="276" w:lineRule="auto"/>
              <w:rPr>
                <w:rFonts w:cstheme="minorHAnsi"/>
                <w:b/>
                <w:sz w:val="24"/>
              </w:rPr>
            </w:pPr>
            <w:r w:rsidRPr="00AE600A">
              <w:lastRenderedPageBreak/>
              <w:t>It considers</w:t>
            </w:r>
            <w:r w:rsidR="00C16999">
              <w:t xml:space="preserve"> paralinguistic devices and non </w:t>
            </w:r>
            <w:r w:rsidRPr="00AE600A">
              <w:t xml:space="preserve">verbal </w:t>
            </w:r>
            <w:r w:rsidRPr="00AE600A">
              <w:lastRenderedPageBreak/>
              <w:t>signs of communication as inseparable parts of the whole communicative process and carriers of meaning. The learners should be frequently exposed to them and learn how to use them.</w:t>
            </w:r>
          </w:p>
        </w:tc>
      </w:tr>
      <w:tr w:rsidR="00EB1422" w:rsidRPr="00AE600A" w14:paraId="52C03BAA" w14:textId="77777777" w:rsidTr="00EB1422">
        <w:tc>
          <w:tcPr>
            <w:tcW w:w="4495" w:type="dxa"/>
          </w:tcPr>
          <w:p w14:paraId="6819603D" w14:textId="53256B77" w:rsidR="00EB1422" w:rsidRPr="00AE600A" w:rsidRDefault="00EB1422" w:rsidP="00EB1422">
            <w:pPr>
              <w:spacing w:before="40" w:after="40" w:line="276" w:lineRule="auto"/>
              <w:rPr>
                <w:rFonts w:cstheme="minorHAnsi"/>
                <w:b/>
                <w:sz w:val="24"/>
              </w:rPr>
            </w:pPr>
            <w:r w:rsidRPr="00AE600A">
              <w:lastRenderedPageBreak/>
              <w:t xml:space="preserve">The coursebook is the </w:t>
            </w:r>
            <w:r w:rsidR="00AE600A" w:rsidRPr="00AE600A">
              <w:t>centre</w:t>
            </w:r>
            <w:r w:rsidRPr="00AE600A">
              <w:t xml:space="preserve"> of the whole teaching process.</w:t>
            </w:r>
          </w:p>
        </w:tc>
        <w:tc>
          <w:tcPr>
            <w:tcW w:w="5359" w:type="dxa"/>
          </w:tcPr>
          <w:p w14:paraId="308E00C4" w14:textId="3E4878A9" w:rsidR="00EB1422" w:rsidRPr="00AE600A" w:rsidRDefault="00EB1422" w:rsidP="00EB1422">
            <w:pPr>
              <w:spacing w:before="40" w:after="40" w:line="276" w:lineRule="auto"/>
              <w:rPr>
                <w:rFonts w:cstheme="minorHAnsi"/>
                <w:b/>
                <w:sz w:val="24"/>
              </w:rPr>
            </w:pPr>
            <w:r w:rsidRPr="00AE600A">
              <w:t>The coursebook is not “a master but a guide”. Teachers adjust the materials included in it according to the needs and interests of the class and present their own authentic materials.</w:t>
            </w:r>
          </w:p>
        </w:tc>
      </w:tr>
      <w:tr w:rsidR="00EB1422" w:rsidRPr="00AE600A" w14:paraId="297ECFBA" w14:textId="77777777" w:rsidTr="00EB1422">
        <w:tc>
          <w:tcPr>
            <w:tcW w:w="4495" w:type="dxa"/>
          </w:tcPr>
          <w:p w14:paraId="1D13BF98" w14:textId="33F80CBA" w:rsidR="00EB1422" w:rsidRPr="00AE600A" w:rsidRDefault="00AE600A" w:rsidP="00EB1422">
            <w:pPr>
              <w:spacing w:before="40" w:after="40" w:line="276" w:lineRule="auto"/>
              <w:rPr>
                <w:rFonts w:cstheme="minorHAnsi"/>
                <w:b/>
                <w:sz w:val="24"/>
              </w:rPr>
            </w:pPr>
            <w:r w:rsidRPr="00AE600A">
              <w:t>The exercises are characteris</w:t>
            </w:r>
            <w:r w:rsidR="00EB1422" w:rsidRPr="00AE600A">
              <w:t>ed by artificiality and lack of originality. Multiple-choice questions, gap filling, questioned answer modules are common type of exercises.</w:t>
            </w:r>
          </w:p>
        </w:tc>
        <w:tc>
          <w:tcPr>
            <w:tcW w:w="5359" w:type="dxa"/>
          </w:tcPr>
          <w:p w14:paraId="19A9FDEB" w14:textId="7D49B5A5" w:rsidR="00EB1422" w:rsidRPr="00AE600A" w:rsidRDefault="00EB1422" w:rsidP="00EB1422">
            <w:pPr>
              <w:spacing w:before="40" w:after="40" w:line="276" w:lineRule="auto"/>
              <w:rPr>
                <w:rFonts w:cstheme="minorHAnsi"/>
                <w:b/>
                <w:sz w:val="24"/>
              </w:rPr>
            </w:pPr>
            <w:r w:rsidRPr="00AE600A">
              <w:t>The learners are asked to perform authentic tasks that are realistic, interesting and attract their attention. This kind of tasks contributes to the development of the learners’ communicative skills and motivates them to the production of authentic language.</w:t>
            </w:r>
          </w:p>
        </w:tc>
      </w:tr>
      <w:tr w:rsidR="00EB1422" w:rsidRPr="00AE600A" w14:paraId="4D9EABB0" w14:textId="77777777" w:rsidTr="00EB1422">
        <w:tc>
          <w:tcPr>
            <w:tcW w:w="4495" w:type="dxa"/>
          </w:tcPr>
          <w:p w14:paraId="00F3E49F" w14:textId="7D89653F" w:rsidR="00EB1422" w:rsidRPr="00AE600A" w:rsidRDefault="00EB1422" w:rsidP="00EB1422">
            <w:pPr>
              <w:spacing w:before="40" w:after="40" w:line="276" w:lineRule="auto"/>
              <w:rPr>
                <w:rFonts w:cstheme="minorHAnsi"/>
                <w:b/>
                <w:sz w:val="24"/>
              </w:rPr>
            </w:pPr>
            <w:r w:rsidRPr="00AE600A">
              <w:t>Teaching is teacher-</w:t>
            </w:r>
            <w:r w:rsidR="00AE600A" w:rsidRPr="00AE600A">
              <w:t>cantered</w:t>
            </w:r>
            <w:r w:rsidRPr="00AE600A">
              <w:t xml:space="preserve">. The teacher is the authority and the </w:t>
            </w:r>
            <w:r w:rsidR="00AE600A" w:rsidRPr="00AE600A">
              <w:t>centre</w:t>
            </w:r>
            <w:r w:rsidRPr="00AE600A">
              <w:t xml:space="preserve"> of the class.</w:t>
            </w:r>
          </w:p>
        </w:tc>
        <w:tc>
          <w:tcPr>
            <w:tcW w:w="5359" w:type="dxa"/>
          </w:tcPr>
          <w:p w14:paraId="27965745" w14:textId="69BD402B" w:rsidR="00EB1422" w:rsidRPr="00AE600A" w:rsidRDefault="00EB1422" w:rsidP="00EB1422">
            <w:pPr>
              <w:spacing w:before="40" w:after="40" w:line="276" w:lineRule="auto"/>
              <w:rPr>
                <w:rFonts w:cstheme="minorHAnsi"/>
                <w:b/>
                <w:sz w:val="24"/>
              </w:rPr>
            </w:pPr>
            <w:r w:rsidRPr="00AE600A">
              <w:t>The class is learner-</w:t>
            </w:r>
            <w:r w:rsidR="00AE600A" w:rsidRPr="00AE600A">
              <w:t>cantered</w:t>
            </w:r>
            <w:r w:rsidRPr="00AE600A">
              <w:t>. The teac</w:t>
            </w:r>
            <w:r w:rsidR="00AE600A" w:rsidRPr="00AE600A">
              <w:t>her takes up the role of organis</w:t>
            </w:r>
            <w:r w:rsidRPr="00AE600A">
              <w:t>er, assistant and the facilitator.</w:t>
            </w:r>
          </w:p>
        </w:tc>
      </w:tr>
      <w:tr w:rsidR="00EB1422" w:rsidRPr="00AE600A" w14:paraId="6ED4CE39" w14:textId="77777777" w:rsidTr="00EB1422">
        <w:tc>
          <w:tcPr>
            <w:tcW w:w="4495" w:type="dxa"/>
          </w:tcPr>
          <w:p w14:paraId="5B2D5810" w14:textId="5DEDDB9A" w:rsidR="00EB1422" w:rsidRPr="00AE600A" w:rsidRDefault="00EB1422" w:rsidP="00EB1422">
            <w:pPr>
              <w:spacing w:before="40" w:after="40" w:line="276" w:lineRule="auto"/>
              <w:rPr>
                <w:rFonts w:cstheme="minorHAnsi"/>
                <w:b/>
                <w:sz w:val="24"/>
              </w:rPr>
            </w:pPr>
            <w:r w:rsidRPr="00AE600A">
              <w:t>All kinds of errors are condemned and they should be corrected at once, otherwise they will turn into habits.</w:t>
            </w:r>
          </w:p>
        </w:tc>
        <w:tc>
          <w:tcPr>
            <w:tcW w:w="5359" w:type="dxa"/>
          </w:tcPr>
          <w:p w14:paraId="75984D27" w14:textId="65EBABE0" w:rsidR="00EB1422" w:rsidRPr="00AE600A" w:rsidRDefault="00EB1422" w:rsidP="00EB1422">
            <w:pPr>
              <w:spacing w:before="40" w:after="40" w:line="276" w:lineRule="auto"/>
              <w:rPr>
                <w:rFonts w:cstheme="minorHAnsi"/>
                <w:b/>
                <w:sz w:val="24"/>
              </w:rPr>
            </w:pPr>
            <w:r w:rsidRPr="00AE600A">
              <w:t>Errors are parts of the learning process. The teacher should correct only those that prevent communication.</w:t>
            </w:r>
          </w:p>
        </w:tc>
      </w:tr>
      <w:tr w:rsidR="00EB1422" w:rsidRPr="00AE600A" w14:paraId="2CF8ABC7" w14:textId="77777777" w:rsidTr="00EB1422">
        <w:tc>
          <w:tcPr>
            <w:tcW w:w="4495" w:type="dxa"/>
          </w:tcPr>
          <w:p w14:paraId="74F840B0" w14:textId="3C4A06CD" w:rsidR="00EB1422" w:rsidRPr="00AE600A" w:rsidRDefault="00AE600A" w:rsidP="00EB1422">
            <w:pPr>
              <w:spacing w:before="40" w:after="40" w:line="276" w:lineRule="auto"/>
              <w:rPr>
                <w:rFonts w:cstheme="minorHAnsi"/>
                <w:b/>
                <w:sz w:val="24"/>
              </w:rPr>
            </w:pPr>
            <w:r w:rsidRPr="00AE600A">
              <w:t>It aims at the familiaris</w:t>
            </w:r>
            <w:r w:rsidR="00EB1422" w:rsidRPr="00AE600A">
              <w:t xml:space="preserve">ation of the learner with the </w:t>
            </w:r>
            <w:r w:rsidRPr="00AE600A">
              <w:t>civilis</w:t>
            </w:r>
            <w:r w:rsidR="00EB1422" w:rsidRPr="00AE600A">
              <w:t>ation and culture of the English speaking societies:  i.e., a sterile kind of knowledge that has nothing to do with language use and appropriacy. The social aspect of language is disregarded.</w:t>
            </w:r>
          </w:p>
        </w:tc>
        <w:tc>
          <w:tcPr>
            <w:tcW w:w="5359" w:type="dxa"/>
          </w:tcPr>
          <w:p w14:paraId="72D69400" w14:textId="1D2D8B57" w:rsidR="00EB1422" w:rsidRPr="00AE600A" w:rsidRDefault="00EB1422" w:rsidP="00EB1422">
            <w:pPr>
              <w:spacing w:before="40" w:after="40" w:line="276" w:lineRule="auto"/>
              <w:rPr>
                <w:rFonts w:cstheme="minorHAnsi"/>
                <w:b/>
                <w:sz w:val="24"/>
              </w:rPr>
            </w:pPr>
            <w:r w:rsidRPr="00AE600A">
              <w:t>The learners become familiar not with the habits and customs of the English speaking societies but with those sociocultural rules and values that are directly associated with language use.</w:t>
            </w:r>
          </w:p>
        </w:tc>
      </w:tr>
      <w:tr w:rsidR="00EB1422" w:rsidRPr="00AE600A" w14:paraId="7245F867" w14:textId="77777777" w:rsidTr="00EB1422">
        <w:tc>
          <w:tcPr>
            <w:tcW w:w="4495" w:type="dxa"/>
          </w:tcPr>
          <w:p w14:paraId="5AE2BACC" w14:textId="0E06837A" w:rsidR="00EB1422" w:rsidRPr="00AE600A" w:rsidRDefault="00EB1422" w:rsidP="00EB1422">
            <w:pPr>
              <w:spacing w:before="40" w:after="40" w:line="276" w:lineRule="auto"/>
              <w:rPr>
                <w:rFonts w:cstheme="minorHAnsi"/>
                <w:b/>
                <w:sz w:val="24"/>
              </w:rPr>
            </w:pPr>
            <w:r w:rsidRPr="00AE600A">
              <w:t>It focuses attention on cohesion of language.</w:t>
            </w:r>
          </w:p>
        </w:tc>
        <w:tc>
          <w:tcPr>
            <w:tcW w:w="5359" w:type="dxa"/>
          </w:tcPr>
          <w:p w14:paraId="47250537" w14:textId="77474FB6" w:rsidR="00EB1422" w:rsidRPr="00AE600A" w:rsidRDefault="00EB1422" w:rsidP="00EB1422">
            <w:pPr>
              <w:spacing w:before="40" w:after="40" w:line="276" w:lineRule="auto"/>
              <w:rPr>
                <w:rFonts w:cstheme="minorHAnsi"/>
                <w:b/>
                <w:sz w:val="24"/>
              </w:rPr>
            </w:pPr>
            <w:r w:rsidRPr="00AE600A">
              <w:t>It focuses attention on both cohesion and coherence of discourse.</w:t>
            </w:r>
          </w:p>
        </w:tc>
      </w:tr>
      <w:tr w:rsidR="00EB1422" w:rsidRPr="00AE600A" w14:paraId="1A8BC19F" w14:textId="77777777" w:rsidTr="00EB1422">
        <w:tc>
          <w:tcPr>
            <w:tcW w:w="4495" w:type="dxa"/>
          </w:tcPr>
          <w:p w14:paraId="01577711" w14:textId="2AEE945F" w:rsidR="00EB1422" w:rsidRPr="00AE600A" w:rsidRDefault="00EB1422" w:rsidP="00EB1422">
            <w:pPr>
              <w:spacing w:before="40" w:after="40" w:line="276" w:lineRule="auto"/>
              <w:rPr>
                <w:rFonts w:cstheme="minorHAnsi"/>
                <w:b/>
                <w:sz w:val="24"/>
              </w:rPr>
            </w:pPr>
            <w:r w:rsidRPr="00AE600A">
              <w:t>The learner is expected to reach the level of a native speaker of English.</w:t>
            </w:r>
          </w:p>
        </w:tc>
        <w:tc>
          <w:tcPr>
            <w:tcW w:w="5359" w:type="dxa"/>
          </w:tcPr>
          <w:p w14:paraId="137F6D2B" w14:textId="05C9E16C" w:rsidR="00EB1422" w:rsidRPr="00AE600A" w:rsidRDefault="00EB1422" w:rsidP="00EB1422">
            <w:pPr>
              <w:spacing w:before="40" w:after="40" w:line="276" w:lineRule="auto"/>
              <w:rPr>
                <w:rFonts w:cstheme="minorHAnsi"/>
                <w:b/>
                <w:sz w:val="24"/>
              </w:rPr>
            </w:pPr>
            <w:r w:rsidRPr="00AE600A">
              <w:t>The learner is expected to develop those skills which are necessary for him/her to respond to his/her communicative needs.</w:t>
            </w:r>
          </w:p>
        </w:tc>
      </w:tr>
      <w:tr w:rsidR="00EB1422" w:rsidRPr="00AE600A" w14:paraId="2114E16A" w14:textId="77777777" w:rsidTr="00EB1422">
        <w:tc>
          <w:tcPr>
            <w:tcW w:w="4495" w:type="dxa"/>
          </w:tcPr>
          <w:p w14:paraId="14DBE5FF" w14:textId="39185B87" w:rsidR="00EB1422" w:rsidRPr="00AE600A" w:rsidRDefault="00EB1422" w:rsidP="00EB1422">
            <w:pPr>
              <w:spacing w:before="40" w:after="40" w:line="276" w:lineRule="auto"/>
            </w:pPr>
            <w:r w:rsidRPr="00AE600A">
              <w:rPr>
                <w:rFonts w:cstheme="minorHAnsi"/>
              </w:rPr>
              <w:t>Mass teaching is a characteristic of this curriculum. Each learner’s terminal needs, interests, experiences and capacities are not taken under consideration.</w:t>
            </w:r>
          </w:p>
        </w:tc>
        <w:tc>
          <w:tcPr>
            <w:tcW w:w="5359" w:type="dxa"/>
          </w:tcPr>
          <w:p w14:paraId="531328E6" w14:textId="55E8AF1A" w:rsidR="00EB1422" w:rsidRPr="00AE600A" w:rsidRDefault="00AE600A" w:rsidP="00EB1422">
            <w:pPr>
              <w:spacing w:before="40" w:after="40" w:line="276" w:lineRule="auto"/>
              <w:rPr>
                <w:rFonts w:cstheme="minorHAnsi"/>
                <w:b/>
                <w:sz w:val="24"/>
              </w:rPr>
            </w:pPr>
            <w:r w:rsidRPr="00AE600A">
              <w:t>Individualis</w:t>
            </w:r>
            <w:r w:rsidR="00EB1422" w:rsidRPr="00AE600A">
              <w:t>ation of instruction is a characteristic of this curriculum. Each learner is considered to be a different individual with different personality, needs, interests, abilities and expectations. The teacher should do his best in order to satisfy the special needs of each learner.</w:t>
            </w:r>
          </w:p>
        </w:tc>
      </w:tr>
    </w:tbl>
    <w:p w14:paraId="201ABF6B" w14:textId="77777777" w:rsidR="00EB1422" w:rsidRPr="00AE600A" w:rsidRDefault="00EB1422" w:rsidP="00A82F86">
      <w:pPr>
        <w:rPr>
          <w:rFonts w:cstheme="minorHAnsi"/>
          <w:b/>
          <w:sz w:val="24"/>
        </w:rPr>
      </w:pPr>
    </w:p>
    <w:p w14:paraId="31A56152" w14:textId="77777777" w:rsidR="00066415" w:rsidRPr="00AE600A" w:rsidRDefault="00066415" w:rsidP="00A82F86">
      <w:pPr>
        <w:ind w:right="180"/>
        <w:rPr>
          <w:rFonts w:cstheme="minorHAnsi"/>
          <w:b/>
        </w:rPr>
      </w:pPr>
    </w:p>
    <w:p w14:paraId="3093516B" w14:textId="77777777" w:rsidR="00066415" w:rsidRPr="00AE600A" w:rsidRDefault="00066415" w:rsidP="00A82F86">
      <w:pPr>
        <w:rPr>
          <w:rFonts w:cstheme="minorHAnsi"/>
        </w:rPr>
      </w:pPr>
    </w:p>
    <w:p w14:paraId="0EE7D1AF" w14:textId="77777777" w:rsidR="00A82F86" w:rsidRPr="00AE600A" w:rsidRDefault="00A82F86">
      <w:pPr>
        <w:rPr>
          <w:rFonts w:cstheme="minorHAnsi"/>
          <w:b/>
          <w:sz w:val="32"/>
        </w:rPr>
      </w:pPr>
      <w:r w:rsidRPr="00AE600A">
        <w:rPr>
          <w:rFonts w:cstheme="minorHAnsi"/>
          <w:b/>
          <w:sz w:val="32"/>
        </w:rPr>
        <w:br w:type="page"/>
      </w:r>
    </w:p>
    <w:p w14:paraId="1F72892E" w14:textId="068A9E4E" w:rsidR="00CD5064" w:rsidRPr="00AE600A" w:rsidRDefault="00CD5064" w:rsidP="00A82F86">
      <w:pPr>
        <w:rPr>
          <w:rFonts w:cstheme="minorHAnsi"/>
          <w:b/>
          <w:sz w:val="32"/>
        </w:rPr>
      </w:pPr>
      <w:r w:rsidRPr="00AE600A">
        <w:rPr>
          <w:rFonts w:cstheme="minorHAnsi"/>
          <w:b/>
          <w:sz w:val="32"/>
        </w:rPr>
        <w:lastRenderedPageBreak/>
        <w:t>Notes</w:t>
      </w:r>
    </w:p>
    <w:p w14:paraId="3FB6885A" w14:textId="337783B7" w:rsidR="00CD5064" w:rsidRPr="00AE600A" w:rsidRDefault="00CD5064" w:rsidP="00A82F86">
      <w:pPr>
        <w:rPr>
          <w:rFonts w:cstheme="minorHAnsi"/>
          <w:b/>
          <w:sz w:val="24"/>
        </w:rPr>
      </w:pPr>
      <w:r w:rsidRPr="00AE600A">
        <w:rPr>
          <w:rFonts w:cstheme="minorHAnsi"/>
          <w:b/>
          <w:sz w:val="24"/>
        </w:rPr>
        <w:t>Note on History of Published Versions</w:t>
      </w:r>
      <w:r w:rsidR="00EF4F9D" w:rsidRPr="00AE600A">
        <w:rPr>
          <w:rFonts w:cstheme="minorHAnsi"/>
          <w:b/>
          <w:sz w:val="24"/>
        </w:rPr>
        <w:t>:</w:t>
      </w:r>
    </w:p>
    <w:p w14:paraId="67FDA274" w14:textId="2A9EFA63" w:rsidR="00CD5064" w:rsidRPr="00AE600A" w:rsidRDefault="00CD5064" w:rsidP="00A82F86">
      <w:pPr>
        <w:rPr>
          <w:rFonts w:cstheme="minorHAnsi"/>
        </w:rPr>
      </w:pPr>
      <w:r w:rsidRPr="00AE600A">
        <w:rPr>
          <w:rFonts w:cstheme="minorHAnsi"/>
        </w:rPr>
        <w:t xml:space="preserve">The present work is the edition 1.0.  </w:t>
      </w:r>
    </w:p>
    <w:p w14:paraId="6ADB556B" w14:textId="74B2C686" w:rsidR="00CD5064" w:rsidRPr="00AE600A" w:rsidRDefault="00CD5064" w:rsidP="00A82F86">
      <w:pPr>
        <w:rPr>
          <w:rFonts w:cstheme="minorHAnsi"/>
          <w:b/>
          <w:sz w:val="24"/>
        </w:rPr>
      </w:pPr>
      <w:r w:rsidRPr="00AE600A">
        <w:rPr>
          <w:rFonts w:cstheme="minorHAnsi"/>
          <w:b/>
          <w:sz w:val="24"/>
        </w:rPr>
        <w:t>Reference Note</w:t>
      </w:r>
      <w:r w:rsidR="00EF4F9D" w:rsidRPr="00AE600A">
        <w:rPr>
          <w:rFonts w:cstheme="minorHAnsi"/>
          <w:b/>
          <w:sz w:val="24"/>
        </w:rPr>
        <w:t>:</w:t>
      </w:r>
      <w:r w:rsidRPr="00AE600A">
        <w:rPr>
          <w:rFonts w:cstheme="minorHAnsi"/>
          <w:b/>
          <w:sz w:val="24"/>
        </w:rPr>
        <w:t xml:space="preserve"> </w:t>
      </w:r>
    </w:p>
    <w:p w14:paraId="06B69811" w14:textId="40EAA7CD" w:rsidR="00C16999" w:rsidRPr="00C16999" w:rsidRDefault="00C16999" w:rsidP="00C16999">
      <w:pPr>
        <w:rPr>
          <w:rFonts w:cstheme="minorHAnsi"/>
        </w:rPr>
      </w:pPr>
      <w:r w:rsidRPr="00C16999">
        <w:rPr>
          <w:rFonts w:cstheme="minorHAnsi"/>
        </w:rPr>
        <w:t xml:space="preserve">Copyright National and Kapodistrian University of Athens, Bessie Dendrinos. Bessie Dendrinos. “Applied Linguistics to Foreign Language Teaching and Learning. </w:t>
      </w:r>
      <w:r w:rsidRPr="00C16999">
        <w:rPr>
          <w:rFonts w:cstheme="minorHAnsi"/>
          <w:lang w:val="en-US"/>
        </w:rPr>
        <w:t>Foreign Language Curriculum and Syllabus Design”</w:t>
      </w:r>
      <w:r w:rsidRPr="00C16999">
        <w:rPr>
          <w:rFonts w:cstheme="minorHAnsi"/>
        </w:rPr>
        <w:t xml:space="preserve">. Edition: 1.0. Athens 2014. Available at: </w:t>
      </w:r>
      <w:hyperlink r:id="rId15" w:tooltip="Applied Linguistics to Foreign Language Teaching and Learning Open Online Course" w:history="1">
        <w:r w:rsidRPr="00C16999">
          <w:rPr>
            <w:rStyle w:val="Hyperlink"/>
            <w:rFonts w:cstheme="minorHAnsi"/>
          </w:rPr>
          <w:t>http://opencourses.uoa.gr/courses/ENL6</w:t>
        </w:r>
      </w:hyperlink>
      <w:hyperlink r:id="rId16" w:tooltip="Applied Linguistics to Foreign Language Teaching and Learning Open Online Course" w:history="1">
        <w:r w:rsidRPr="00C16999">
          <w:rPr>
            <w:rStyle w:val="Hyperlink"/>
            <w:rFonts w:cstheme="minorHAnsi"/>
          </w:rPr>
          <w:t>/</w:t>
        </w:r>
      </w:hyperlink>
      <w:r w:rsidRPr="00C16999">
        <w:rPr>
          <w:rFonts w:cstheme="minorHAnsi"/>
        </w:rPr>
        <w:t>.</w:t>
      </w:r>
    </w:p>
    <w:p w14:paraId="6EFCE6C6" w14:textId="0976F3E6" w:rsidR="00CD5064" w:rsidRPr="00AE600A" w:rsidRDefault="00CD5064" w:rsidP="00A82F86">
      <w:pPr>
        <w:rPr>
          <w:rFonts w:cstheme="minorHAnsi"/>
          <w:b/>
          <w:sz w:val="24"/>
        </w:rPr>
      </w:pPr>
      <w:r w:rsidRPr="00AE600A">
        <w:rPr>
          <w:rFonts w:cstheme="minorHAnsi"/>
          <w:b/>
          <w:sz w:val="24"/>
        </w:rPr>
        <w:t>Licensing Note</w:t>
      </w:r>
      <w:r w:rsidR="00EF4F9D" w:rsidRPr="00AE600A">
        <w:rPr>
          <w:rFonts w:cstheme="minorHAnsi"/>
          <w:b/>
          <w:sz w:val="24"/>
        </w:rPr>
        <w:t>:</w:t>
      </w:r>
    </w:p>
    <w:p w14:paraId="04EABE62" w14:textId="77777777" w:rsidR="00EB1422" w:rsidRPr="00AE600A" w:rsidRDefault="00CD5064" w:rsidP="00EB1422">
      <w:pPr>
        <w:rPr>
          <w:rFonts w:cstheme="minorHAnsi"/>
        </w:rPr>
      </w:pPr>
      <w:r w:rsidRPr="00AE600A">
        <w:rPr>
          <w:rFonts w:cstheme="minorHAnsi"/>
        </w:rPr>
        <w:t>The current material is available under the Creative Commons Attribution-NonCommercial-ShareAlike 4.0 International license or later International Edition. The individual works of third parties are excluded, e.g. photographs, diagrams etc. They are contained therein and covered under their conditions of use in the section «Use of Third Parties Work Note».</w:t>
      </w:r>
    </w:p>
    <w:p w14:paraId="1B24CBF5" w14:textId="72CB249B" w:rsidR="002572BC" w:rsidRPr="00AE600A" w:rsidRDefault="002572BC" w:rsidP="00EB1422">
      <w:pPr>
        <w:jc w:val="center"/>
        <w:rPr>
          <w:rFonts w:cstheme="minorHAnsi"/>
        </w:rPr>
      </w:pPr>
      <w:r w:rsidRPr="00AE600A">
        <w:rPr>
          <w:rFonts w:cstheme="minorHAnsi"/>
          <w:noProof/>
          <w:lang w:eastAsia="en-GB"/>
        </w:rPr>
        <w:drawing>
          <wp:inline distT="0" distB="0" distL="0" distR="0" wp14:anchorId="2F3FAD19" wp14:editId="38E058E5">
            <wp:extent cx="1648800" cy="576000"/>
            <wp:effectExtent l="0" t="0" r="8890" b="0"/>
            <wp:docPr id="2056" name="Picture 22" descr="Λογότυπο για Άδειες χρήσης Creative Commons BY-NC-S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14:paraId="64EC7FE2" w14:textId="77777777" w:rsidR="00CD5064" w:rsidRPr="00AE600A" w:rsidRDefault="002572BC" w:rsidP="00A82F86">
      <w:pPr>
        <w:rPr>
          <w:rFonts w:cstheme="minorHAnsi"/>
        </w:rPr>
      </w:pPr>
      <w:r w:rsidRPr="00AE600A">
        <w:rPr>
          <w:rFonts w:cstheme="minorHAnsi"/>
        </w:rPr>
        <w:t xml:space="preserve">[1] http://creativecommons.org/licenses/by-nc-sa/4.0/ </w:t>
      </w:r>
    </w:p>
    <w:p w14:paraId="5C85F86A" w14:textId="5FF2DBC3" w:rsidR="00CD5064" w:rsidRPr="00AE600A" w:rsidRDefault="00CD5064" w:rsidP="00A82F86">
      <w:pPr>
        <w:rPr>
          <w:rFonts w:cstheme="minorHAnsi"/>
        </w:rPr>
      </w:pPr>
      <w:r w:rsidRPr="00AE600A">
        <w:rPr>
          <w:rFonts w:cstheme="minorHAnsi"/>
        </w:rPr>
        <w:t xml:space="preserve">As </w:t>
      </w:r>
      <w:r w:rsidRPr="00AE600A">
        <w:rPr>
          <w:rFonts w:cstheme="minorHAnsi"/>
          <w:b/>
        </w:rPr>
        <w:t>Non-Commercial</w:t>
      </w:r>
      <w:r w:rsidRPr="00AE600A">
        <w:rPr>
          <w:rFonts w:cstheme="minorHAnsi"/>
        </w:rPr>
        <w:t xml:space="preserve"> is defined the use that:</w:t>
      </w:r>
    </w:p>
    <w:p w14:paraId="1A97F4B8" w14:textId="52AE9B5A" w:rsidR="00D256EF" w:rsidRPr="00AE600A" w:rsidRDefault="00A823FF" w:rsidP="00A82F86">
      <w:pPr>
        <w:numPr>
          <w:ilvl w:val="0"/>
          <w:numId w:val="2"/>
        </w:numPr>
        <w:rPr>
          <w:rFonts w:cstheme="minorHAnsi"/>
        </w:rPr>
      </w:pPr>
      <w:r w:rsidRPr="00AE600A">
        <w:rPr>
          <w:rFonts w:cstheme="minorHAnsi"/>
        </w:rPr>
        <w:t>Does not involve direct or indirect financial benefits from the use of the work for the distributor of the work and the license holder</w:t>
      </w:r>
      <w:r w:rsidR="00EF4F9D" w:rsidRPr="00AE600A">
        <w:rPr>
          <w:rFonts w:cstheme="minorHAnsi"/>
        </w:rPr>
        <w:t>.</w:t>
      </w:r>
      <w:r w:rsidRPr="00AE600A">
        <w:rPr>
          <w:rFonts w:cstheme="minorHAnsi"/>
        </w:rPr>
        <w:t xml:space="preserve"> </w:t>
      </w:r>
    </w:p>
    <w:p w14:paraId="5293F422" w14:textId="3CF75F6A" w:rsidR="00D256EF" w:rsidRPr="00AE600A" w:rsidRDefault="00A823FF" w:rsidP="00A82F86">
      <w:pPr>
        <w:numPr>
          <w:ilvl w:val="0"/>
          <w:numId w:val="2"/>
        </w:numPr>
        <w:rPr>
          <w:rFonts w:cstheme="minorHAnsi"/>
        </w:rPr>
      </w:pPr>
      <w:r w:rsidRPr="00AE600A">
        <w:rPr>
          <w:rFonts w:cstheme="minorHAnsi"/>
        </w:rPr>
        <w:t xml:space="preserve">Does not include financial </w:t>
      </w:r>
      <w:r w:rsidR="00EF4F9D" w:rsidRPr="00AE600A">
        <w:rPr>
          <w:rFonts w:cstheme="minorHAnsi"/>
        </w:rPr>
        <w:t xml:space="preserve">transaction as a condition for the use or access </w:t>
      </w:r>
      <w:r w:rsidRPr="00AE600A">
        <w:rPr>
          <w:rFonts w:cstheme="minorHAnsi"/>
        </w:rPr>
        <w:t>to the work</w:t>
      </w:r>
      <w:r w:rsidR="00EF4F9D" w:rsidRPr="00AE600A">
        <w:rPr>
          <w:rFonts w:cstheme="minorHAnsi"/>
        </w:rPr>
        <w:t>.</w:t>
      </w:r>
      <w:r w:rsidRPr="00AE600A">
        <w:rPr>
          <w:rFonts w:cstheme="minorHAnsi"/>
        </w:rPr>
        <w:t xml:space="preserve"> </w:t>
      </w:r>
    </w:p>
    <w:p w14:paraId="1109AC86" w14:textId="0190BB3B" w:rsidR="00D256EF" w:rsidRPr="00AE600A" w:rsidRDefault="00A823FF" w:rsidP="00A82F86">
      <w:pPr>
        <w:numPr>
          <w:ilvl w:val="0"/>
          <w:numId w:val="2"/>
        </w:numPr>
        <w:rPr>
          <w:rFonts w:cstheme="minorHAnsi"/>
        </w:rPr>
      </w:pPr>
      <w:r w:rsidRPr="00AE600A">
        <w:rPr>
          <w:rFonts w:cstheme="minorHAnsi"/>
        </w:rPr>
        <w:t>Does not confer to the distributor</w:t>
      </w:r>
      <w:r w:rsidR="00EF4F9D" w:rsidRPr="00AE600A">
        <w:rPr>
          <w:rFonts w:cstheme="minorHAnsi"/>
        </w:rPr>
        <w:t xml:space="preserve"> and license holder of the work</w:t>
      </w:r>
      <w:r w:rsidRPr="00AE600A">
        <w:rPr>
          <w:rFonts w:cstheme="minorHAnsi"/>
        </w:rPr>
        <w:t xml:space="preserve"> indirect financial benefit (e.g. advertisements) from the viewing of the work on website</w:t>
      </w:r>
      <w:r w:rsidR="00EF4F9D" w:rsidRPr="00AE600A">
        <w:rPr>
          <w:rFonts w:cstheme="minorHAnsi"/>
        </w:rPr>
        <w:t>.</w:t>
      </w:r>
    </w:p>
    <w:p w14:paraId="451286E0" w14:textId="06D1E997" w:rsidR="002572BC" w:rsidRPr="00AE600A" w:rsidRDefault="00CD5064" w:rsidP="00A82F86">
      <w:pPr>
        <w:rPr>
          <w:rFonts w:cstheme="minorHAnsi"/>
        </w:rPr>
      </w:pPr>
      <w:r w:rsidRPr="00AE600A">
        <w:rPr>
          <w:rFonts w:cstheme="minorHAnsi"/>
        </w:rPr>
        <w:t xml:space="preserve">The copyright holder may give to the license holder a separate license to use the work for commercial use, if requested. </w:t>
      </w:r>
    </w:p>
    <w:p w14:paraId="72CD176A" w14:textId="0B04D010" w:rsidR="002572BC" w:rsidRPr="00AE600A" w:rsidRDefault="00CD5064" w:rsidP="00A82F86">
      <w:pPr>
        <w:rPr>
          <w:rFonts w:cstheme="minorHAnsi"/>
          <w:b/>
          <w:sz w:val="24"/>
        </w:rPr>
      </w:pPr>
      <w:r w:rsidRPr="00AE600A">
        <w:rPr>
          <w:rFonts w:cstheme="minorHAnsi"/>
          <w:b/>
          <w:sz w:val="24"/>
        </w:rPr>
        <w:t>Preservation Notices</w:t>
      </w:r>
      <w:r w:rsidR="00EF4F9D" w:rsidRPr="00AE600A">
        <w:rPr>
          <w:rFonts w:cstheme="minorHAnsi"/>
          <w:b/>
          <w:sz w:val="24"/>
        </w:rPr>
        <w:t>:</w:t>
      </w:r>
    </w:p>
    <w:p w14:paraId="2CC66E8C" w14:textId="77777777" w:rsidR="00CD5064" w:rsidRPr="00AE600A" w:rsidRDefault="00CD5064" w:rsidP="00A82F86">
      <w:pPr>
        <w:rPr>
          <w:rFonts w:cstheme="minorHAnsi"/>
        </w:rPr>
      </w:pPr>
      <w:r w:rsidRPr="00AE600A">
        <w:rPr>
          <w:rFonts w:cstheme="minorHAnsi"/>
        </w:rPr>
        <w:t xml:space="preserve">Any reproduction or adaptation of the material should include: </w:t>
      </w:r>
    </w:p>
    <w:p w14:paraId="538BCA9F" w14:textId="539CD1B3" w:rsidR="00D256EF" w:rsidRPr="00AE600A" w:rsidRDefault="00A823FF" w:rsidP="00A82F86">
      <w:pPr>
        <w:numPr>
          <w:ilvl w:val="0"/>
          <w:numId w:val="2"/>
        </w:numPr>
        <w:tabs>
          <w:tab w:val="num" w:pos="1440"/>
        </w:tabs>
        <w:rPr>
          <w:rFonts w:cstheme="minorHAnsi"/>
        </w:rPr>
      </w:pPr>
      <w:r w:rsidRPr="00AE600A">
        <w:rPr>
          <w:rFonts w:cstheme="minorHAnsi"/>
        </w:rPr>
        <w:t>the Reference Note</w:t>
      </w:r>
      <w:r w:rsidR="00CD5064" w:rsidRPr="00AE600A">
        <w:rPr>
          <w:rFonts w:cstheme="minorHAnsi"/>
        </w:rPr>
        <w:t>,</w:t>
      </w:r>
      <w:r w:rsidRPr="00AE600A">
        <w:rPr>
          <w:rFonts w:cstheme="minorHAnsi"/>
        </w:rPr>
        <w:t xml:space="preserve"> </w:t>
      </w:r>
    </w:p>
    <w:p w14:paraId="34E926D4" w14:textId="5476C13A" w:rsidR="00D256EF" w:rsidRPr="00AE600A" w:rsidRDefault="00A823FF" w:rsidP="00A82F86">
      <w:pPr>
        <w:numPr>
          <w:ilvl w:val="0"/>
          <w:numId w:val="2"/>
        </w:numPr>
        <w:tabs>
          <w:tab w:val="num" w:pos="1440"/>
        </w:tabs>
        <w:rPr>
          <w:rFonts w:cstheme="minorHAnsi"/>
        </w:rPr>
      </w:pPr>
      <w:r w:rsidRPr="00AE600A">
        <w:rPr>
          <w:rFonts w:cstheme="minorHAnsi"/>
        </w:rPr>
        <w:t>the Licensing Note</w:t>
      </w:r>
      <w:r w:rsidR="00CD5064" w:rsidRPr="00AE600A">
        <w:rPr>
          <w:rFonts w:cstheme="minorHAnsi"/>
        </w:rPr>
        <w:t>,</w:t>
      </w:r>
      <w:r w:rsidRPr="00AE600A">
        <w:rPr>
          <w:rFonts w:cstheme="minorHAnsi"/>
        </w:rPr>
        <w:t xml:space="preserve"> </w:t>
      </w:r>
    </w:p>
    <w:p w14:paraId="6F837086" w14:textId="6ADFAF2D" w:rsidR="00D256EF" w:rsidRPr="00AE600A" w:rsidRDefault="00A823FF" w:rsidP="00A82F86">
      <w:pPr>
        <w:numPr>
          <w:ilvl w:val="0"/>
          <w:numId w:val="2"/>
        </w:numPr>
        <w:tabs>
          <w:tab w:val="num" w:pos="1440"/>
        </w:tabs>
        <w:rPr>
          <w:rFonts w:cstheme="minorHAnsi"/>
        </w:rPr>
      </w:pPr>
      <w:r w:rsidRPr="00AE600A">
        <w:rPr>
          <w:rFonts w:cstheme="minorHAnsi"/>
        </w:rPr>
        <w:t>the declaration of Notices Preservation</w:t>
      </w:r>
      <w:r w:rsidR="00CD5064" w:rsidRPr="00AE600A">
        <w:rPr>
          <w:rFonts w:cstheme="minorHAnsi"/>
        </w:rPr>
        <w:t>,</w:t>
      </w:r>
      <w:r w:rsidRPr="00AE600A">
        <w:rPr>
          <w:rFonts w:cstheme="minorHAnsi"/>
        </w:rPr>
        <w:t xml:space="preserve"> </w:t>
      </w:r>
    </w:p>
    <w:p w14:paraId="2080B8E5" w14:textId="22503AC6" w:rsidR="00D256EF" w:rsidRPr="00AE600A" w:rsidRDefault="00A823FF" w:rsidP="00A82F86">
      <w:pPr>
        <w:numPr>
          <w:ilvl w:val="0"/>
          <w:numId w:val="2"/>
        </w:numPr>
        <w:tabs>
          <w:tab w:val="num" w:pos="1440"/>
        </w:tabs>
        <w:rPr>
          <w:rFonts w:cstheme="minorHAnsi"/>
        </w:rPr>
      </w:pPr>
      <w:r w:rsidRPr="00AE600A">
        <w:rPr>
          <w:rFonts w:cstheme="minorHAnsi"/>
        </w:rPr>
        <w:t xml:space="preserve">the Use of Third Parties Work Note (if available) </w:t>
      </w:r>
    </w:p>
    <w:p w14:paraId="0541F88B" w14:textId="0024493B" w:rsidR="00E87319" w:rsidRDefault="00CD5064" w:rsidP="00A82F86">
      <w:pPr>
        <w:rPr>
          <w:rFonts w:cstheme="minorHAnsi"/>
        </w:rPr>
      </w:pPr>
      <w:r w:rsidRPr="00AE600A">
        <w:rPr>
          <w:rFonts w:cstheme="minorHAnsi"/>
        </w:rPr>
        <w:t>together with the accompanied URLs.</w:t>
      </w:r>
    </w:p>
    <w:p w14:paraId="0B1A1E99" w14:textId="77777777" w:rsidR="00E87319" w:rsidRDefault="00E87319">
      <w:pPr>
        <w:rPr>
          <w:rFonts w:cstheme="minorHAnsi"/>
        </w:rPr>
      </w:pPr>
      <w:r>
        <w:rPr>
          <w:rFonts w:cstheme="minorHAnsi"/>
        </w:rPr>
        <w:br w:type="page"/>
      </w:r>
    </w:p>
    <w:p w14:paraId="5E76F0FD" w14:textId="77777777" w:rsidR="00E87319" w:rsidRPr="00086323" w:rsidRDefault="00E87319" w:rsidP="00E87319">
      <w:pPr>
        <w:rPr>
          <w:b/>
          <w:sz w:val="24"/>
        </w:rPr>
      </w:pPr>
      <w:r w:rsidRPr="00086323">
        <w:rPr>
          <w:b/>
          <w:sz w:val="24"/>
        </w:rPr>
        <w:lastRenderedPageBreak/>
        <w:t>Note of use of third parties work</w:t>
      </w:r>
    </w:p>
    <w:p w14:paraId="14080223" w14:textId="77777777" w:rsidR="00E87319" w:rsidRPr="00086323" w:rsidRDefault="00E87319" w:rsidP="00E87319">
      <w:r w:rsidRPr="00086323">
        <w:t>This work makes use of the following works:</w:t>
      </w:r>
    </w:p>
    <w:p w14:paraId="58A7FE43" w14:textId="016F2605" w:rsidR="00E87319" w:rsidRPr="00AE600A" w:rsidRDefault="00E87319" w:rsidP="00E87319">
      <w:pPr>
        <w:spacing w:before="100" w:beforeAutospacing="1" w:after="100" w:afterAutospacing="1"/>
        <w:jc w:val="both"/>
        <w:rPr>
          <w:rFonts w:ascii="Arial" w:hAnsi="Arial" w:cs="Arial"/>
        </w:rPr>
      </w:pPr>
      <w:r w:rsidRPr="00E87319">
        <w:t xml:space="preserve">Figure </w:t>
      </w:r>
      <w:r w:rsidRPr="00E87319">
        <w:rPr>
          <w:i/>
        </w:rPr>
        <w:fldChar w:fldCharType="begin"/>
      </w:r>
      <w:r w:rsidRPr="00E87319">
        <w:instrText xml:space="preserve"> SEQ Figure \* ARABIC </w:instrText>
      </w:r>
      <w:r w:rsidRPr="00E87319">
        <w:rPr>
          <w:i/>
        </w:rPr>
        <w:fldChar w:fldCharType="separate"/>
      </w:r>
      <w:r w:rsidR="009031F6">
        <w:rPr>
          <w:noProof/>
        </w:rPr>
        <w:t>5</w:t>
      </w:r>
      <w:r w:rsidRPr="00E87319">
        <w:rPr>
          <w:i/>
        </w:rPr>
        <w:fldChar w:fldCharType="end"/>
      </w:r>
      <w:r w:rsidRPr="00E87319">
        <w:t>: Contextual factors in language teaching from Stern</w:t>
      </w:r>
      <w:r w:rsidRPr="00AE600A">
        <w:rPr>
          <w:rFonts w:ascii="Arial" w:hAnsi="Arial" w:cs="Arial"/>
        </w:rPr>
        <w:t>, H. H. (1983).</w:t>
      </w:r>
      <w:r w:rsidRPr="00AE600A">
        <w:t> </w:t>
      </w:r>
      <w:r w:rsidRPr="00AE600A">
        <w:rPr>
          <w:rFonts w:ascii="Arial" w:hAnsi="Arial" w:cs="Arial"/>
          <w:i/>
        </w:rPr>
        <w:t>Fundamental concepts of language teaching: Historical and interdisciplinary perspectives on applied Linguistic research</w:t>
      </w:r>
      <w:r w:rsidR="007F456E">
        <w:rPr>
          <w:rFonts w:ascii="Arial" w:hAnsi="Arial" w:cs="Arial"/>
        </w:rPr>
        <w:t xml:space="preserve">. Oxford University Press </w:t>
      </w:r>
      <w:r>
        <w:rPr>
          <w:rFonts w:ascii="Arial" w:hAnsi="Arial" w:cs="Arial"/>
        </w:rPr>
        <w:t>(p.274).</w:t>
      </w:r>
    </w:p>
    <w:p w14:paraId="2C7FD2C5" w14:textId="30CD8D06" w:rsidR="00E87319" w:rsidRDefault="00E87319" w:rsidP="00E87319">
      <w:pPr>
        <w:pStyle w:val="Caption"/>
        <w:rPr>
          <w:rFonts w:cstheme="minorHAnsi"/>
          <w:b/>
          <w:sz w:val="28"/>
        </w:rPr>
      </w:pPr>
    </w:p>
    <w:p w14:paraId="24CA30C4" w14:textId="77777777" w:rsidR="00E87319" w:rsidRDefault="00E87319">
      <w:pPr>
        <w:rPr>
          <w:rFonts w:cstheme="minorHAnsi"/>
          <w:b/>
          <w:sz w:val="28"/>
        </w:rPr>
      </w:pPr>
      <w:r>
        <w:rPr>
          <w:rFonts w:cstheme="minorHAnsi"/>
          <w:b/>
          <w:sz w:val="28"/>
        </w:rPr>
        <w:br w:type="page"/>
      </w:r>
    </w:p>
    <w:p w14:paraId="0290F291" w14:textId="041495F9" w:rsidR="002572BC" w:rsidRPr="00AE600A" w:rsidRDefault="00EF4F9D" w:rsidP="00A82F86">
      <w:pPr>
        <w:rPr>
          <w:rFonts w:cstheme="minorHAnsi"/>
          <w:sz w:val="28"/>
        </w:rPr>
      </w:pPr>
      <w:r w:rsidRPr="00AE600A">
        <w:rPr>
          <w:rFonts w:cstheme="minorHAnsi"/>
          <w:b/>
          <w:sz w:val="28"/>
        </w:rPr>
        <w:lastRenderedPageBreak/>
        <w:t>Financing</w:t>
      </w:r>
    </w:p>
    <w:p w14:paraId="36329243" w14:textId="77777777" w:rsidR="00EF4F9D" w:rsidRPr="00AE600A" w:rsidRDefault="00EF4F9D" w:rsidP="00A82F86">
      <w:pPr>
        <w:pStyle w:val="ListParagraph"/>
        <w:numPr>
          <w:ilvl w:val="0"/>
          <w:numId w:val="3"/>
        </w:numPr>
        <w:tabs>
          <w:tab w:val="num" w:pos="720"/>
        </w:tabs>
        <w:spacing w:before="120" w:after="120"/>
        <w:contextualSpacing w:val="0"/>
        <w:rPr>
          <w:rFonts w:eastAsia="Times New Roman" w:cstheme="minorHAnsi"/>
          <w:lang w:eastAsia="en-US" w:bidi="en-US"/>
        </w:rPr>
      </w:pPr>
      <w:r w:rsidRPr="00AE600A">
        <w:rPr>
          <w:rFonts w:eastAsia="Times New Roman" w:cstheme="minorHAnsi"/>
          <w:lang w:eastAsia="en-US" w:bidi="en-US"/>
        </w:rPr>
        <w:t>The present educational material has been developed as part of the educational work of the instructor.</w:t>
      </w:r>
    </w:p>
    <w:p w14:paraId="4D21D873" w14:textId="77777777" w:rsidR="00EF4F9D" w:rsidRPr="00AE600A" w:rsidRDefault="00EF4F9D" w:rsidP="00A82F86">
      <w:pPr>
        <w:pStyle w:val="ListParagraph"/>
        <w:numPr>
          <w:ilvl w:val="0"/>
          <w:numId w:val="3"/>
        </w:numPr>
        <w:tabs>
          <w:tab w:val="num" w:pos="720"/>
        </w:tabs>
        <w:spacing w:before="120" w:after="120"/>
        <w:contextualSpacing w:val="0"/>
        <w:rPr>
          <w:rFonts w:eastAsia="Times New Roman" w:cstheme="minorHAnsi"/>
          <w:lang w:eastAsia="en-US" w:bidi="en-US"/>
        </w:rPr>
      </w:pPr>
      <w:r w:rsidRPr="00AE600A">
        <w:rPr>
          <w:rFonts w:eastAsia="Times New Roman" w:cstheme="minorHAnsi"/>
          <w:lang w:eastAsia="en-US" w:bidi="en-US"/>
        </w:rPr>
        <w:t xml:space="preserve">The project “Open Academic Courses of the University of Athens” has only financed the reform of the educational material. </w:t>
      </w:r>
    </w:p>
    <w:p w14:paraId="267991E4" w14:textId="77777777" w:rsidR="00EF4F9D" w:rsidRPr="00AE600A" w:rsidRDefault="00EF4F9D" w:rsidP="00A82F86">
      <w:pPr>
        <w:pStyle w:val="ListParagraph"/>
        <w:numPr>
          <w:ilvl w:val="0"/>
          <w:numId w:val="3"/>
        </w:numPr>
        <w:tabs>
          <w:tab w:val="num" w:pos="720"/>
        </w:tabs>
        <w:spacing w:before="120" w:after="120"/>
        <w:contextualSpacing w:val="0"/>
        <w:rPr>
          <w:rFonts w:eastAsia="Times New Roman" w:cstheme="minorHAnsi"/>
          <w:lang w:eastAsia="en-US" w:bidi="en-US"/>
        </w:rPr>
      </w:pPr>
      <w:r w:rsidRPr="00AE600A">
        <w:rPr>
          <w:rFonts w:eastAsia="Times New Roman" w:cstheme="minorHAnsi"/>
          <w:lang w:eastAsia="en-US" w:bidi="en-US"/>
        </w:rPr>
        <w:t xml:space="preserve">The project is implemented under the operational program “Education and Lifelong Learning” and funded by the European Union (European Social Fund) and National Resources. </w:t>
      </w:r>
    </w:p>
    <w:p w14:paraId="547578EA" w14:textId="4C0EE3AF" w:rsidR="002572BC" w:rsidRPr="00B13BA2" w:rsidRDefault="00BD31F0" w:rsidP="00EB1422">
      <w:pPr>
        <w:jc w:val="center"/>
        <w:rPr>
          <w:rFonts w:cstheme="minorHAnsi"/>
        </w:rPr>
      </w:pPr>
      <w:r w:rsidRPr="00AE600A">
        <w:rPr>
          <w:rFonts w:cstheme="minorHAnsi"/>
          <w:noProof/>
          <w:lang w:eastAsia="en-GB"/>
        </w:rPr>
        <w:drawing>
          <wp:inline distT="0" distB="0" distL="0" distR="0" wp14:anchorId="72419E7E" wp14:editId="5A6A3385">
            <wp:extent cx="5400675" cy="1285875"/>
            <wp:effectExtent l="0" t="0" r="9525" b="9525"/>
            <wp:docPr id="4" name="Εικόνα 4" descr="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ARAG~1\AppData\Local\Temp\Rar$DIa0.869\Logo ΕΠΕΕΔΒΜ-EN-2013-ΜΕ ΠΛΑΙΣΙΟ.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675" cy="1285875"/>
                    </a:xfrm>
                    <a:prstGeom prst="rect">
                      <a:avLst/>
                    </a:prstGeom>
                    <a:noFill/>
                    <a:ln>
                      <a:noFill/>
                    </a:ln>
                  </pic:spPr>
                </pic:pic>
              </a:graphicData>
            </a:graphic>
          </wp:inline>
        </w:drawing>
      </w:r>
    </w:p>
    <w:p w14:paraId="39AC9EB9" w14:textId="77777777" w:rsidR="002572BC" w:rsidRPr="00B13BA2" w:rsidRDefault="002572BC" w:rsidP="00A82F86">
      <w:pPr>
        <w:rPr>
          <w:rFonts w:cstheme="minorHAnsi"/>
        </w:rPr>
      </w:pPr>
    </w:p>
    <w:p w14:paraId="3D7A2864" w14:textId="77777777" w:rsidR="00FD47AB" w:rsidRPr="00B13BA2" w:rsidRDefault="00FD47AB" w:rsidP="00A82F86">
      <w:pPr>
        <w:rPr>
          <w:rFonts w:cstheme="minorHAnsi"/>
        </w:rPr>
      </w:pPr>
    </w:p>
    <w:sectPr w:rsidR="00FD47AB" w:rsidRPr="00B13BA2" w:rsidSect="0013602C">
      <w:footerReference w:type="default" r:id="rId21"/>
      <w:footerReference w:type="first" r:id="rId22"/>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F8E31" w14:textId="77777777" w:rsidR="00C37DF2" w:rsidRDefault="00C37DF2" w:rsidP="00936ACC">
      <w:pPr>
        <w:spacing w:after="0" w:line="240" w:lineRule="auto"/>
      </w:pPr>
      <w:r>
        <w:separator/>
      </w:r>
    </w:p>
  </w:endnote>
  <w:endnote w:type="continuationSeparator" w:id="0">
    <w:p w14:paraId="1A014891" w14:textId="77777777" w:rsidR="00C37DF2" w:rsidRDefault="00C37DF2"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rPr>
      <w:id w:val="1309290097"/>
      <w:docPartObj>
        <w:docPartGallery w:val="Page Numbers (Bottom of Page)"/>
        <w:docPartUnique/>
      </w:docPartObj>
    </w:sdtPr>
    <w:sdtEndPr>
      <w:rPr>
        <w:noProof/>
      </w:rPr>
    </w:sdtEndPr>
    <w:sdtContent>
      <w:p w14:paraId="7D9853F4" w14:textId="77777777" w:rsidR="00C37DF2" w:rsidRPr="00EC4EB9" w:rsidRDefault="00C37DF2" w:rsidP="0013602C">
        <w:pPr>
          <w:pStyle w:val="Footer"/>
          <w:jc w:val="right"/>
          <w:rPr>
            <w:rFonts w:asciiTheme="majorHAnsi" w:hAnsiTheme="majorHAnsi" w:cstheme="majorHAnsi"/>
            <w:sz w:val="20"/>
          </w:rPr>
        </w:pPr>
        <w:r w:rsidRPr="00EC4EB9">
          <w:rPr>
            <w:rFonts w:asciiTheme="majorHAnsi" w:hAnsiTheme="majorHAnsi" w:cstheme="majorHAnsi"/>
            <w:sz w:val="20"/>
          </w:rPr>
          <w:t xml:space="preserve">Page </w:t>
        </w:r>
        <w:r w:rsidRPr="00EC4EB9">
          <w:rPr>
            <w:rFonts w:asciiTheme="majorHAnsi" w:hAnsiTheme="majorHAnsi" w:cstheme="majorHAnsi"/>
            <w:sz w:val="20"/>
          </w:rPr>
          <w:fldChar w:fldCharType="begin"/>
        </w:r>
        <w:r w:rsidRPr="00EC4EB9">
          <w:rPr>
            <w:rFonts w:asciiTheme="majorHAnsi" w:hAnsiTheme="majorHAnsi" w:cstheme="majorHAnsi"/>
            <w:sz w:val="20"/>
          </w:rPr>
          <w:instrText xml:space="preserve"> PAGE   \* MERGEFORMAT </w:instrText>
        </w:r>
        <w:r w:rsidRPr="00EC4EB9">
          <w:rPr>
            <w:rFonts w:asciiTheme="majorHAnsi" w:hAnsiTheme="majorHAnsi" w:cstheme="majorHAnsi"/>
            <w:sz w:val="20"/>
          </w:rPr>
          <w:fldChar w:fldCharType="separate"/>
        </w:r>
        <w:r w:rsidR="009031F6">
          <w:rPr>
            <w:rFonts w:asciiTheme="majorHAnsi" w:hAnsiTheme="majorHAnsi" w:cstheme="majorHAnsi"/>
            <w:noProof/>
            <w:sz w:val="20"/>
          </w:rPr>
          <w:t>2</w:t>
        </w:r>
        <w:r w:rsidRPr="00EC4EB9">
          <w:rPr>
            <w:rFonts w:asciiTheme="majorHAnsi" w:hAnsiTheme="majorHAnsi" w:cstheme="majorHAnsi"/>
            <w:noProof/>
            <w:sz w:val="20"/>
          </w:rPr>
          <w:fldChar w:fldCharType="end"/>
        </w:r>
      </w:p>
    </w:sdtContent>
  </w:sdt>
  <w:p w14:paraId="15AF7893" w14:textId="77777777" w:rsidR="00C37DF2" w:rsidRDefault="00C37D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4BCF4" w14:textId="25A5C99F" w:rsidR="00C37DF2" w:rsidRPr="00EC4EB9" w:rsidRDefault="00C37DF2" w:rsidP="0013602C">
    <w:pPr>
      <w:pStyle w:val="Footer"/>
      <w:jc w:val="right"/>
      <w:rPr>
        <w:rFonts w:asciiTheme="majorHAnsi" w:hAnsiTheme="majorHAnsi" w:cstheme="majorHAnsi"/>
        <w:sz w:val="20"/>
      </w:rPr>
    </w:pPr>
  </w:p>
  <w:p w14:paraId="635781A0" w14:textId="77777777" w:rsidR="00C37DF2" w:rsidRDefault="00C37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5FE7B" w14:textId="77777777" w:rsidR="00C37DF2" w:rsidRDefault="00C37DF2" w:rsidP="00936ACC">
      <w:pPr>
        <w:spacing w:after="0" w:line="240" w:lineRule="auto"/>
      </w:pPr>
      <w:r>
        <w:separator/>
      </w:r>
    </w:p>
  </w:footnote>
  <w:footnote w:type="continuationSeparator" w:id="0">
    <w:p w14:paraId="776B8194" w14:textId="77777777" w:rsidR="00C37DF2" w:rsidRDefault="00C37DF2" w:rsidP="00936ACC">
      <w:pPr>
        <w:spacing w:after="0" w:line="240" w:lineRule="auto"/>
      </w:pPr>
      <w:r>
        <w:continuationSeparator/>
      </w:r>
    </w:p>
  </w:footnote>
  <w:footnote w:id="1">
    <w:p w14:paraId="1B729F72" w14:textId="77777777" w:rsidR="00C37DF2" w:rsidRPr="00A82F86" w:rsidRDefault="00C37DF2" w:rsidP="00066415">
      <w:pPr>
        <w:pStyle w:val="FootnoteText"/>
        <w:ind w:left="180" w:hanging="180"/>
        <w:jc w:val="both"/>
        <w:rPr>
          <w:rFonts w:asciiTheme="minorHAnsi" w:hAnsiTheme="minorHAnsi" w:cstheme="minorHAnsi"/>
          <w:lang w:val="en-US"/>
        </w:rPr>
      </w:pPr>
      <w:r w:rsidRPr="00A82F86">
        <w:rPr>
          <w:rStyle w:val="FootnoteReference"/>
          <w:rFonts w:asciiTheme="minorHAnsi" w:eastAsiaTheme="majorEastAsia" w:hAnsiTheme="minorHAnsi" w:cstheme="minorHAnsi"/>
        </w:rPr>
        <w:footnoteRef/>
      </w:r>
      <w:r w:rsidRPr="00A82F86">
        <w:rPr>
          <w:rFonts w:asciiTheme="minorHAnsi" w:hAnsiTheme="minorHAnsi" w:cstheme="minorHAnsi"/>
        </w:rPr>
        <w:t xml:space="preserve"> </w:t>
      </w:r>
      <w:r w:rsidRPr="00A82F86">
        <w:rPr>
          <w:rFonts w:asciiTheme="minorHAnsi" w:hAnsiTheme="minorHAnsi" w:cstheme="minorHAnsi"/>
        </w:rPr>
        <w:tab/>
      </w:r>
      <w:r w:rsidRPr="00A82F86">
        <w:rPr>
          <w:rFonts w:asciiTheme="minorHAnsi" w:hAnsiTheme="minorHAnsi" w:cstheme="minorHAnsi"/>
          <w:lang w:val="en-US"/>
        </w:rPr>
        <w:t xml:space="preserve">Munby (1981) developed a taxonomy of skills, part of which is included in this section of the Reader as Appendix 1. </w:t>
      </w:r>
    </w:p>
  </w:footnote>
  <w:footnote w:id="2">
    <w:p w14:paraId="759C39FA" w14:textId="77777777" w:rsidR="00C37DF2" w:rsidRPr="00A82F86" w:rsidRDefault="00C37DF2" w:rsidP="00066415">
      <w:pPr>
        <w:pStyle w:val="FootnoteText"/>
        <w:rPr>
          <w:rFonts w:asciiTheme="minorHAnsi" w:hAnsiTheme="minorHAnsi" w:cstheme="minorHAnsi"/>
        </w:rPr>
      </w:pPr>
      <w:r w:rsidRPr="00A82F86">
        <w:rPr>
          <w:rStyle w:val="FootnoteReference"/>
          <w:rFonts w:asciiTheme="minorHAnsi" w:eastAsiaTheme="majorEastAsia" w:hAnsiTheme="minorHAnsi" w:cstheme="minorHAnsi"/>
        </w:rPr>
        <w:footnoteRef/>
      </w:r>
      <w:r w:rsidRPr="00A82F86">
        <w:rPr>
          <w:rFonts w:asciiTheme="minorHAnsi" w:hAnsiTheme="minorHAnsi" w:cstheme="minorHAnsi"/>
        </w:rPr>
        <w:t xml:space="preserve"> For the Council of Europe ‘can-do’ statements see: Reader Supplement, Annex 1.</w:t>
      </w:r>
    </w:p>
  </w:footnote>
  <w:footnote w:id="3">
    <w:p w14:paraId="4F9C313C" w14:textId="77777777" w:rsidR="00C37DF2" w:rsidRPr="00A82F86" w:rsidRDefault="00C37DF2" w:rsidP="00066415">
      <w:pPr>
        <w:tabs>
          <w:tab w:val="left" w:pos="7380"/>
        </w:tabs>
        <w:spacing w:line="220" w:lineRule="exact"/>
        <w:ind w:left="181" w:right="-24" w:hanging="181"/>
        <w:jc w:val="both"/>
        <w:rPr>
          <w:rFonts w:cstheme="minorHAnsi"/>
          <w:sz w:val="20"/>
          <w:szCs w:val="20"/>
          <w:lang w:val="en-US"/>
        </w:rPr>
      </w:pPr>
      <w:r w:rsidRPr="00A82F86">
        <w:rPr>
          <w:rStyle w:val="FootnoteReference"/>
          <w:rFonts w:cstheme="minorHAnsi"/>
          <w:sz w:val="20"/>
          <w:szCs w:val="20"/>
        </w:rPr>
        <w:footnoteRef/>
      </w:r>
      <w:r w:rsidRPr="00A82F86">
        <w:rPr>
          <w:rFonts w:cstheme="minorHAnsi"/>
          <w:sz w:val="20"/>
          <w:szCs w:val="20"/>
        </w:rPr>
        <w:t xml:space="preserve"> </w:t>
      </w:r>
      <w:r w:rsidRPr="00A82F86">
        <w:rPr>
          <w:rFonts w:cstheme="minorHAnsi"/>
          <w:sz w:val="20"/>
          <w:szCs w:val="20"/>
        </w:rPr>
        <w:tab/>
      </w:r>
      <w:r w:rsidRPr="00A82F86">
        <w:rPr>
          <w:rFonts w:cstheme="minorHAnsi"/>
          <w:sz w:val="20"/>
          <w:szCs w:val="20"/>
          <w:lang w:val="en-US"/>
        </w:rPr>
        <w:t xml:space="preserve">The functions in the list would be: </w:t>
      </w:r>
      <w:r w:rsidRPr="00A82F86">
        <w:rPr>
          <w:rFonts w:cstheme="minorHAnsi"/>
          <w:i/>
          <w:sz w:val="20"/>
          <w:szCs w:val="20"/>
          <w:lang w:val="en-US"/>
        </w:rPr>
        <w:t>offer, request, promise, advise, threat, instruction, apology, remind, expression of opinion</w:t>
      </w:r>
      <w:r w:rsidRPr="00A82F86">
        <w:rPr>
          <w:rFonts w:cstheme="minorHAnsi"/>
          <w:sz w:val="20"/>
          <w:szCs w:val="20"/>
          <w:lang w:val="en-US"/>
        </w:rPr>
        <w:t xml:space="preserve">. The rest are notions. Of the functions, the obviously binary ones are: </w:t>
      </w:r>
      <w:r w:rsidRPr="00A82F86">
        <w:rPr>
          <w:rFonts w:cstheme="minorHAnsi"/>
          <w:i/>
          <w:sz w:val="20"/>
          <w:szCs w:val="20"/>
          <w:lang w:val="en-US"/>
        </w:rPr>
        <w:t>offer</w:t>
      </w:r>
      <w:r w:rsidRPr="00A82F86">
        <w:rPr>
          <w:rFonts w:cstheme="minorHAnsi"/>
          <w:sz w:val="20"/>
          <w:szCs w:val="20"/>
          <w:lang w:val="en-US"/>
        </w:rPr>
        <w:t xml:space="preserve"> (followed by acceptance or rejection); </w:t>
      </w:r>
      <w:r w:rsidRPr="00A82F86">
        <w:rPr>
          <w:rFonts w:cstheme="minorHAnsi"/>
          <w:i/>
          <w:sz w:val="20"/>
          <w:szCs w:val="20"/>
          <w:lang w:val="en-US"/>
        </w:rPr>
        <w:t>request</w:t>
      </w:r>
      <w:r w:rsidRPr="00A82F86">
        <w:rPr>
          <w:rFonts w:cstheme="minorHAnsi"/>
          <w:sz w:val="20"/>
          <w:szCs w:val="20"/>
          <w:lang w:val="en-US"/>
        </w:rPr>
        <w:t xml:space="preserve"> (followed by positive or negative response); </w:t>
      </w:r>
      <w:r w:rsidRPr="00A82F86">
        <w:rPr>
          <w:rFonts w:cstheme="minorHAnsi"/>
          <w:i/>
          <w:sz w:val="20"/>
          <w:szCs w:val="20"/>
          <w:lang w:val="en-US"/>
        </w:rPr>
        <w:t>instruction</w:t>
      </w:r>
      <w:r w:rsidRPr="00A82F86">
        <w:rPr>
          <w:rFonts w:cstheme="minorHAnsi"/>
          <w:sz w:val="20"/>
          <w:szCs w:val="20"/>
          <w:lang w:val="en-US"/>
        </w:rPr>
        <w:t xml:space="preserve"> (usually followed by acknowledgement). </w:t>
      </w:r>
      <w:r w:rsidRPr="00A82F86">
        <w:rPr>
          <w:rFonts w:cstheme="minorHAnsi"/>
          <w:i/>
          <w:sz w:val="20"/>
          <w:szCs w:val="20"/>
          <w:lang w:val="en-US"/>
        </w:rPr>
        <w:t>Promises, advice, reminders</w:t>
      </w:r>
      <w:r w:rsidRPr="00A82F86">
        <w:rPr>
          <w:rFonts w:cstheme="minorHAnsi"/>
          <w:sz w:val="20"/>
          <w:szCs w:val="20"/>
          <w:lang w:val="en-US"/>
        </w:rPr>
        <w:t xml:space="preserve"> and </w:t>
      </w:r>
      <w:r w:rsidRPr="00A82F86">
        <w:rPr>
          <w:rFonts w:cstheme="minorHAnsi"/>
          <w:i/>
          <w:sz w:val="20"/>
          <w:szCs w:val="20"/>
          <w:lang w:val="en-US"/>
        </w:rPr>
        <w:t>threats</w:t>
      </w:r>
      <w:r w:rsidRPr="00A82F86">
        <w:rPr>
          <w:rFonts w:cstheme="minorHAnsi"/>
          <w:sz w:val="20"/>
          <w:szCs w:val="20"/>
          <w:lang w:val="en-US"/>
        </w:rPr>
        <w:t xml:space="preserve"> may or may not be followed by explicit responses: in any case these may vary widely in nature. Expressions of opinion in writing are often not responded to at all; in speech, they may be followed by further expressions of (different) opinions. </w:t>
      </w:r>
    </w:p>
    <w:p w14:paraId="3619980D" w14:textId="77777777" w:rsidR="00C37DF2" w:rsidRPr="00A82F86" w:rsidRDefault="00C37DF2" w:rsidP="00066415">
      <w:pPr>
        <w:pStyle w:val="FootnoteText"/>
        <w:rPr>
          <w:rFonts w:asciiTheme="minorHAnsi" w:hAnsiTheme="minorHAnsi" w:cstheme="minorHAnsi"/>
          <w:lang w:val="en-US"/>
        </w:rPr>
      </w:pPr>
    </w:p>
  </w:footnote>
  <w:footnote w:id="4">
    <w:p w14:paraId="0EEAE89E" w14:textId="02BB05CE" w:rsidR="00C37DF2" w:rsidRPr="00A82F86" w:rsidRDefault="00C37DF2" w:rsidP="00066415">
      <w:pPr>
        <w:pStyle w:val="FootnoteText"/>
        <w:ind w:left="180" w:hanging="180"/>
        <w:jc w:val="both"/>
        <w:rPr>
          <w:rFonts w:asciiTheme="minorHAnsi" w:hAnsiTheme="minorHAnsi" w:cstheme="minorHAnsi"/>
          <w:lang w:val="en-US"/>
        </w:rPr>
      </w:pPr>
      <w:r w:rsidRPr="00A82F86">
        <w:rPr>
          <w:rStyle w:val="FootnoteReference"/>
          <w:rFonts w:asciiTheme="minorHAnsi" w:eastAsiaTheme="majorEastAsia" w:hAnsiTheme="minorHAnsi" w:cstheme="minorHAnsi"/>
        </w:rPr>
        <w:footnoteRef/>
      </w:r>
      <w:r w:rsidRPr="00A82F86">
        <w:rPr>
          <w:rFonts w:asciiTheme="minorHAnsi" w:hAnsiTheme="minorHAnsi" w:cstheme="minorHAnsi"/>
        </w:rPr>
        <w:t xml:space="preserve"> </w:t>
      </w:r>
      <w:r w:rsidRPr="00A82F86">
        <w:rPr>
          <w:rFonts w:asciiTheme="minorHAnsi" w:hAnsiTheme="minorHAnsi" w:cstheme="minorHAnsi"/>
        </w:rPr>
        <w:tab/>
      </w:r>
      <w:r w:rsidRPr="00A82F86">
        <w:rPr>
          <w:rFonts w:asciiTheme="minorHAnsi" w:hAnsiTheme="minorHAnsi" w:cstheme="minorHAnsi"/>
          <w:lang w:val="en-US"/>
        </w:rPr>
        <w:t xml:space="preserve">Interested parties can also visit the website of the </w:t>
      </w:r>
      <w:hyperlink r:id="rId1" w:history="1">
        <w:r w:rsidRPr="00EB1422">
          <w:rPr>
            <w:rStyle w:val="Hyperlink"/>
            <w:rFonts w:asciiTheme="minorHAnsi" w:hAnsiTheme="minorHAnsi" w:cstheme="minorHAnsi"/>
            <w:lang w:val="en-US"/>
          </w:rPr>
          <w:t>Pedagogic Institute</w:t>
        </w:r>
      </w:hyperlink>
      <w:r w:rsidRPr="00A82F86">
        <w:rPr>
          <w:rFonts w:asciiTheme="minorHAnsi" w:hAnsiTheme="minorHAnsi" w:cstheme="minorHAnsi"/>
          <w:lang w:val="en-US"/>
        </w:rPr>
        <w:t xml:space="preserve"> in order to access the new curricula for primary and secondary school. </w:t>
      </w:r>
    </w:p>
  </w:footnote>
  <w:footnote w:id="5">
    <w:p w14:paraId="64EAAA39" w14:textId="77777777" w:rsidR="00C37DF2" w:rsidRPr="00A82F86" w:rsidRDefault="00C37DF2" w:rsidP="00066415">
      <w:pPr>
        <w:pStyle w:val="FootnoteText"/>
        <w:rPr>
          <w:rFonts w:asciiTheme="minorHAnsi" w:hAnsiTheme="minorHAnsi" w:cstheme="minorHAnsi"/>
          <w:lang w:val="el-GR"/>
        </w:rPr>
      </w:pPr>
      <w:r w:rsidRPr="00A82F86">
        <w:rPr>
          <w:rStyle w:val="FootnoteReference"/>
          <w:rFonts w:asciiTheme="minorHAnsi" w:eastAsiaTheme="majorEastAsia" w:hAnsiTheme="minorHAnsi" w:cstheme="minorHAnsi"/>
        </w:rPr>
        <w:footnoteRef/>
      </w:r>
      <w:r w:rsidRPr="00A82F86">
        <w:rPr>
          <w:rFonts w:asciiTheme="minorHAnsi" w:hAnsiTheme="minorHAnsi" w:cstheme="minorHAnsi"/>
          <w:lang w:val="el-GR"/>
        </w:rPr>
        <w:t xml:space="preserve"> Εφημερίδα της Κυβερνήσεως (ΦΕΚ 270/τ.Α΄ /20-9-77)</w:t>
      </w:r>
    </w:p>
  </w:footnote>
  <w:footnote w:id="6">
    <w:p w14:paraId="7D1FE64C" w14:textId="77777777" w:rsidR="00C37DF2" w:rsidRPr="00A82F86" w:rsidRDefault="00C37DF2" w:rsidP="00EB1422">
      <w:pPr>
        <w:pStyle w:val="FootnoteText"/>
        <w:rPr>
          <w:rFonts w:asciiTheme="minorHAnsi" w:hAnsiTheme="minorHAnsi" w:cstheme="minorHAnsi"/>
          <w:lang w:val="el-GR"/>
        </w:rPr>
      </w:pPr>
      <w:r w:rsidRPr="00A82F86">
        <w:rPr>
          <w:rStyle w:val="FootnoteReference"/>
          <w:rFonts w:asciiTheme="minorHAnsi" w:eastAsiaTheme="majorEastAsia" w:hAnsiTheme="minorHAnsi" w:cstheme="minorHAnsi"/>
        </w:rPr>
        <w:footnoteRef/>
      </w:r>
      <w:r w:rsidRPr="00A82F86">
        <w:rPr>
          <w:rFonts w:asciiTheme="minorHAnsi" w:hAnsiTheme="minorHAnsi" w:cstheme="minorHAnsi"/>
          <w:lang w:val="el-GR"/>
        </w:rPr>
        <w:t xml:space="preserve"> Εφημερίδα της Κυβερνήσεως Π.Δ. 81/84, ΦΕΚ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491C"/>
    <w:multiLevelType w:val="hybridMultilevel"/>
    <w:tmpl w:val="0B46B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DD16D5"/>
    <w:multiLevelType w:val="hybridMultilevel"/>
    <w:tmpl w:val="4D784D38"/>
    <w:lvl w:ilvl="0" w:tplc="0408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8ED186F"/>
    <w:multiLevelType w:val="hybridMultilevel"/>
    <w:tmpl w:val="237A4D0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CD74A92"/>
    <w:multiLevelType w:val="hybridMultilevel"/>
    <w:tmpl w:val="677C86FE"/>
    <w:lvl w:ilvl="0" w:tplc="04080011">
      <w:start w:val="20"/>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0E644086"/>
    <w:multiLevelType w:val="hybridMultilevel"/>
    <w:tmpl w:val="64D83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E9550B"/>
    <w:multiLevelType w:val="hybridMultilevel"/>
    <w:tmpl w:val="7A94F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037065"/>
    <w:multiLevelType w:val="hybridMultilevel"/>
    <w:tmpl w:val="69B6D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6D47F9"/>
    <w:multiLevelType w:val="hybridMultilevel"/>
    <w:tmpl w:val="BF1C3F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055121B"/>
    <w:multiLevelType w:val="hybridMultilevel"/>
    <w:tmpl w:val="A8F08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2D2621"/>
    <w:multiLevelType w:val="hybridMultilevel"/>
    <w:tmpl w:val="EC14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0142DB"/>
    <w:multiLevelType w:val="hybridMultilevel"/>
    <w:tmpl w:val="3BE07C3A"/>
    <w:lvl w:ilvl="0" w:tplc="0408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9A264A8"/>
    <w:multiLevelType w:val="hybridMultilevel"/>
    <w:tmpl w:val="7CF088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044D5B"/>
    <w:multiLevelType w:val="hybridMultilevel"/>
    <w:tmpl w:val="E2242C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8166C4"/>
    <w:multiLevelType w:val="hybridMultilevel"/>
    <w:tmpl w:val="965EFE24"/>
    <w:lvl w:ilvl="0" w:tplc="04080011">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nsid w:val="33E879F9"/>
    <w:multiLevelType w:val="multilevel"/>
    <w:tmpl w:val="C2084C52"/>
    <w:lvl w:ilvl="0">
      <w:start w:val="1"/>
      <w:numFmt w:val="decimal"/>
      <w:pStyle w:val="Heading1"/>
      <w:lvlText w:val="%1."/>
      <w:lvlJc w:val="left"/>
      <w:pPr>
        <w:ind w:left="360" w:hanging="360"/>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8875159"/>
    <w:multiLevelType w:val="hybridMultilevel"/>
    <w:tmpl w:val="25BC1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AA748BF"/>
    <w:multiLevelType w:val="hybridMultilevel"/>
    <w:tmpl w:val="066CC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BA76A1"/>
    <w:multiLevelType w:val="hybridMultilevel"/>
    <w:tmpl w:val="88CA2514"/>
    <w:lvl w:ilvl="0" w:tplc="0408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B27929"/>
    <w:multiLevelType w:val="hybridMultilevel"/>
    <w:tmpl w:val="D820E4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C745519"/>
    <w:multiLevelType w:val="hybridMultilevel"/>
    <w:tmpl w:val="C6B4595C"/>
    <w:lvl w:ilvl="0" w:tplc="0809000F">
      <w:start w:val="1"/>
      <w:numFmt w:val="decimal"/>
      <w:lvlText w:val="%1."/>
      <w:lvlJc w:val="left"/>
      <w:pPr>
        <w:ind w:left="720" w:hanging="360"/>
      </w:pPr>
    </w:lvl>
    <w:lvl w:ilvl="1" w:tplc="91A60B3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D3117B2"/>
    <w:multiLevelType w:val="hybridMultilevel"/>
    <w:tmpl w:val="474E0D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6D62800"/>
    <w:multiLevelType w:val="hybridMultilevel"/>
    <w:tmpl w:val="9460A8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1733DB9"/>
    <w:multiLevelType w:val="hybridMultilevel"/>
    <w:tmpl w:val="571AD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5287CB8"/>
    <w:multiLevelType w:val="hybridMultilevel"/>
    <w:tmpl w:val="EC94929C"/>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004E80"/>
    <w:multiLevelType w:val="hybridMultilevel"/>
    <w:tmpl w:val="AEE2C56A"/>
    <w:lvl w:ilvl="0" w:tplc="0408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AAC0390"/>
    <w:multiLevelType w:val="hybridMultilevel"/>
    <w:tmpl w:val="CC5221E2"/>
    <w:lvl w:ilvl="0" w:tplc="0408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C636DC2"/>
    <w:multiLevelType w:val="hybridMultilevel"/>
    <w:tmpl w:val="03981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2143C79"/>
    <w:multiLevelType w:val="multilevel"/>
    <w:tmpl w:val="8C3EC40C"/>
    <w:lvl w:ilvl="0">
      <w:start w:val="1"/>
      <w:numFmt w:val="upperLetter"/>
      <w:lvlText w:val="%1."/>
      <w:lvlJc w:val="left"/>
      <w:pPr>
        <w:tabs>
          <w:tab w:val="num" w:pos="360"/>
        </w:tabs>
        <w:ind w:left="360" w:hanging="360"/>
      </w:pPr>
      <w:rPr>
        <w:rFonts w:ascii="Arial Narrow" w:hAnsi="Arial Narrow" w:hint="default"/>
        <w:b/>
        <w:bCs/>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74873E7F"/>
    <w:multiLevelType w:val="hybridMultilevel"/>
    <w:tmpl w:val="BEF2D79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7066984"/>
    <w:multiLevelType w:val="hybridMultilevel"/>
    <w:tmpl w:val="83501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98545EB"/>
    <w:multiLevelType w:val="hybridMultilevel"/>
    <w:tmpl w:val="3BFECBA8"/>
    <w:lvl w:ilvl="0" w:tplc="08090001">
      <w:start w:val="1"/>
      <w:numFmt w:val="bullet"/>
      <w:lvlText w:val=""/>
      <w:lvlJc w:val="left"/>
      <w:pPr>
        <w:ind w:left="720" w:hanging="360"/>
      </w:pPr>
      <w:rPr>
        <w:rFonts w:ascii="Symbol" w:hAnsi="Symbol" w:hint="default"/>
      </w:rPr>
    </w:lvl>
    <w:lvl w:ilvl="1" w:tplc="BF989A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DE33DB"/>
    <w:multiLevelType w:val="hybridMultilevel"/>
    <w:tmpl w:val="4DF07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2"/>
  </w:num>
  <w:num w:numId="10">
    <w:abstractNumId w:val="31"/>
  </w:num>
  <w:num w:numId="11">
    <w:abstractNumId w:val="6"/>
  </w:num>
  <w:num w:numId="12">
    <w:abstractNumId w:val="21"/>
  </w:num>
  <w:num w:numId="13">
    <w:abstractNumId w:val="10"/>
  </w:num>
  <w:num w:numId="14">
    <w:abstractNumId w:val="0"/>
  </w:num>
  <w:num w:numId="15">
    <w:abstractNumId w:val="11"/>
  </w:num>
  <w:num w:numId="16">
    <w:abstractNumId w:val="20"/>
  </w:num>
  <w:num w:numId="17">
    <w:abstractNumId w:val="25"/>
  </w:num>
  <w:num w:numId="18">
    <w:abstractNumId w:val="26"/>
  </w:num>
  <w:num w:numId="19">
    <w:abstractNumId w:val="3"/>
  </w:num>
  <w:num w:numId="20">
    <w:abstractNumId w:val="18"/>
  </w:num>
  <w:num w:numId="21">
    <w:abstractNumId w:val="1"/>
  </w:num>
  <w:num w:numId="22">
    <w:abstractNumId w:val="4"/>
  </w:num>
  <w:num w:numId="23">
    <w:abstractNumId w:val="22"/>
  </w:num>
  <w:num w:numId="24">
    <w:abstractNumId w:val="17"/>
  </w:num>
  <w:num w:numId="25">
    <w:abstractNumId w:val="23"/>
  </w:num>
  <w:num w:numId="26">
    <w:abstractNumId w:val="5"/>
  </w:num>
  <w:num w:numId="27">
    <w:abstractNumId w:val="19"/>
  </w:num>
  <w:num w:numId="28">
    <w:abstractNumId w:val="2"/>
  </w:num>
  <w:num w:numId="29">
    <w:abstractNumId w:val="7"/>
  </w:num>
  <w:num w:numId="30">
    <w:abstractNumId w:val="16"/>
  </w:num>
  <w:num w:numId="31">
    <w:abstractNumId w:val="27"/>
  </w:num>
  <w:num w:numId="32">
    <w:abstractNumId w:val="8"/>
  </w:num>
  <w:num w:numId="33">
    <w:abstractNumId w:val="29"/>
  </w:num>
  <w:num w:numId="34">
    <w:abstractNumId w:val="30"/>
  </w:num>
  <w:num w:numId="35">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E6"/>
    <w:rsid w:val="00030DD2"/>
    <w:rsid w:val="00036C7D"/>
    <w:rsid w:val="0005051A"/>
    <w:rsid w:val="000604F9"/>
    <w:rsid w:val="000613E6"/>
    <w:rsid w:val="00066415"/>
    <w:rsid w:val="000726CF"/>
    <w:rsid w:val="000B0214"/>
    <w:rsid w:val="000C028F"/>
    <w:rsid w:val="000C09DE"/>
    <w:rsid w:val="00101D73"/>
    <w:rsid w:val="0013602C"/>
    <w:rsid w:val="00145562"/>
    <w:rsid w:val="00155DFB"/>
    <w:rsid w:val="001B3BFB"/>
    <w:rsid w:val="001C3B3B"/>
    <w:rsid w:val="001D2290"/>
    <w:rsid w:val="001D2786"/>
    <w:rsid w:val="001D7C77"/>
    <w:rsid w:val="001E1A4C"/>
    <w:rsid w:val="001E2FE7"/>
    <w:rsid w:val="002039B2"/>
    <w:rsid w:val="00207A08"/>
    <w:rsid w:val="00224CB8"/>
    <w:rsid w:val="0023683F"/>
    <w:rsid w:val="002572BC"/>
    <w:rsid w:val="00262DF1"/>
    <w:rsid w:val="002A21E7"/>
    <w:rsid w:val="002C0D04"/>
    <w:rsid w:val="002D2893"/>
    <w:rsid w:val="002D53A3"/>
    <w:rsid w:val="00306292"/>
    <w:rsid w:val="003419A7"/>
    <w:rsid w:val="00364B8C"/>
    <w:rsid w:val="00366815"/>
    <w:rsid w:val="003C347B"/>
    <w:rsid w:val="00425DED"/>
    <w:rsid w:val="0043070E"/>
    <w:rsid w:val="00447B5C"/>
    <w:rsid w:val="00455F2D"/>
    <w:rsid w:val="00464DDA"/>
    <w:rsid w:val="00485B24"/>
    <w:rsid w:val="00487898"/>
    <w:rsid w:val="004A32A0"/>
    <w:rsid w:val="004B2648"/>
    <w:rsid w:val="004B72C0"/>
    <w:rsid w:val="004D46EA"/>
    <w:rsid w:val="004E5677"/>
    <w:rsid w:val="004F1500"/>
    <w:rsid w:val="00505B91"/>
    <w:rsid w:val="005148A1"/>
    <w:rsid w:val="00523364"/>
    <w:rsid w:val="00591519"/>
    <w:rsid w:val="00597812"/>
    <w:rsid w:val="005B369E"/>
    <w:rsid w:val="0062078B"/>
    <w:rsid w:val="00644390"/>
    <w:rsid w:val="006523F7"/>
    <w:rsid w:val="00663791"/>
    <w:rsid w:val="006B5772"/>
    <w:rsid w:val="006E566C"/>
    <w:rsid w:val="006F00D2"/>
    <w:rsid w:val="006F6CFC"/>
    <w:rsid w:val="007055AC"/>
    <w:rsid w:val="007417F7"/>
    <w:rsid w:val="007447A7"/>
    <w:rsid w:val="00786BF6"/>
    <w:rsid w:val="007D129E"/>
    <w:rsid w:val="007D1E2D"/>
    <w:rsid w:val="007D761F"/>
    <w:rsid w:val="007F1E1A"/>
    <w:rsid w:val="007F456E"/>
    <w:rsid w:val="007F715D"/>
    <w:rsid w:val="008652EA"/>
    <w:rsid w:val="00866634"/>
    <w:rsid w:val="00890D31"/>
    <w:rsid w:val="008A0D79"/>
    <w:rsid w:val="008A125D"/>
    <w:rsid w:val="008C6908"/>
    <w:rsid w:val="008D396E"/>
    <w:rsid w:val="008D57C2"/>
    <w:rsid w:val="008E375E"/>
    <w:rsid w:val="009031F6"/>
    <w:rsid w:val="009142B1"/>
    <w:rsid w:val="00936ACC"/>
    <w:rsid w:val="00967E7E"/>
    <w:rsid w:val="009A18C7"/>
    <w:rsid w:val="009B7825"/>
    <w:rsid w:val="009D580C"/>
    <w:rsid w:val="009E7C51"/>
    <w:rsid w:val="00A11D55"/>
    <w:rsid w:val="00A32327"/>
    <w:rsid w:val="00A40F1F"/>
    <w:rsid w:val="00A61962"/>
    <w:rsid w:val="00A7430B"/>
    <w:rsid w:val="00A823FF"/>
    <w:rsid w:val="00A82F86"/>
    <w:rsid w:val="00AE600A"/>
    <w:rsid w:val="00B13BA2"/>
    <w:rsid w:val="00B407D5"/>
    <w:rsid w:val="00B67F68"/>
    <w:rsid w:val="00B76F05"/>
    <w:rsid w:val="00BA0669"/>
    <w:rsid w:val="00BA2CDB"/>
    <w:rsid w:val="00BC7267"/>
    <w:rsid w:val="00BD31F0"/>
    <w:rsid w:val="00C12C08"/>
    <w:rsid w:val="00C1387F"/>
    <w:rsid w:val="00C16999"/>
    <w:rsid w:val="00C37DF2"/>
    <w:rsid w:val="00C53ED7"/>
    <w:rsid w:val="00C71F02"/>
    <w:rsid w:val="00C75C85"/>
    <w:rsid w:val="00CA2942"/>
    <w:rsid w:val="00CA4514"/>
    <w:rsid w:val="00CB6859"/>
    <w:rsid w:val="00CD5064"/>
    <w:rsid w:val="00CE33CB"/>
    <w:rsid w:val="00D07FFD"/>
    <w:rsid w:val="00D256EF"/>
    <w:rsid w:val="00D450D6"/>
    <w:rsid w:val="00D46F5D"/>
    <w:rsid w:val="00D55733"/>
    <w:rsid w:val="00D865F8"/>
    <w:rsid w:val="00DB1B72"/>
    <w:rsid w:val="00DE7FC2"/>
    <w:rsid w:val="00E02C38"/>
    <w:rsid w:val="00E14769"/>
    <w:rsid w:val="00E27D50"/>
    <w:rsid w:val="00E434F6"/>
    <w:rsid w:val="00E66314"/>
    <w:rsid w:val="00E72E6F"/>
    <w:rsid w:val="00E7374C"/>
    <w:rsid w:val="00E74B63"/>
    <w:rsid w:val="00E80930"/>
    <w:rsid w:val="00E87319"/>
    <w:rsid w:val="00E9402A"/>
    <w:rsid w:val="00EB1422"/>
    <w:rsid w:val="00EC31A8"/>
    <w:rsid w:val="00ED1322"/>
    <w:rsid w:val="00EE385C"/>
    <w:rsid w:val="00EF4F9D"/>
    <w:rsid w:val="00EF5D07"/>
    <w:rsid w:val="00F03FEE"/>
    <w:rsid w:val="00F159A1"/>
    <w:rsid w:val="00F273C1"/>
    <w:rsid w:val="00F40657"/>
    <w:rsid w:val="00FB7077"/>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4577"/>
    <o:shapelayout v:ext="edit">
      <o:idmap v:ext="edit" data="1"/>
    </o:shapelayout>
  </w:shapeDefaults>
  <w:decimalSymbol w:val="."/>
  <w:listSeparator w:val=","/>
  <w14:docId w14:val="3D7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27"/>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55DFB"/>
    <w:pPr>
      <w:numPr>
        <w:ilvl w:val="2"/>
        <w:numId w:val="1"/>
      </w:numPr>
      <w:spacing w:before="200" w:after="120" w:line="271" w:lineRule="auto"/>
      <w:outlineLvl w:val="2"/>
    </w:pPr>
    <w:rPr>
      <w:rFonts w:asciiTheme="majorHAnsi" w:eastAsiaTheme="majorEastAsia" w:hAnsiTheme="majorHAnsi" w:cstheme="majorBidi"/>
      <w:b/>
      <w:bCs/>
      <w:lang w:val="en-US"/>
    </w:rPr>
  </w:style>
  <w:style w:type="paragraph" w:styleId="Heading4">
    <w:name w:val="heading 4"/>
    <w:basedOn w:val="Normal"/>
    <w:next w:val="Normal"/>
    <w:link w:val="Heading4Char"/>
    <w:uiPriority w:val="9"/>
    <w:unhideWhenUsed/>
    <w:qFormat/>
    <w:rsid w:val="00786BF6"/>
    <w:pPr>
      <w:spacing w:before="200" w:after="60"/>
      <w:ind w:left="862" w:hanging="862"/>
      <w:outlineLvl w:val="3"/>
    </w:pPr>
    <w:rPr>
      <w:rFonts w:asciiTheme="majorHAnsi" w:eastAsiaTheme="majorEastAsia" w:hAnsiTheme="majorHAnsi" w:cstheme="majorBidi"/>
      <w:b/>
      <w:bCs/>
      <w:iCs/>
      <w:lang w:val="en-U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155DFB"/>
    <w:rPr>
      <w:rFonts w:asciiTheme="majorHAnsi" w:eastAsiaTheme="majorEastAsia" w:hAnsiTheme="majorHAnsi" w:cstheme="majorBidi"/>
      <w:b/>
      <w:bCs/>
      <w:lang w:val="en-US" w:eastAsia="el-GR"/>
    </w:rPr>
  </w:style>
  <w:style w:type="character" w:customStyle="1" w:styleId="Heading4Char">
    <w:name w:val="Heading 4 Char"/>
    <w:basedOn w:val="DefaultParagraphFont"/>
    <w:link w:val="Heading4"/>
    <w:uiPriority w:val="9"/>
    <w:rsid w:val="00786BF6"/>
    <w:rPr>
      <w:rFonts w:asciiTheme="majorHAnsi" w:eastAsiaTheme="majorEastAsia" w:hAnsiTheme="majorHAnsi" w:cstheme="majorBidi"/>
      <w:b/>
      <w:bCs/>
      <w:iCs/>
      <w:lang w:val="en-US"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val="en-GB"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val="en-GB"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val="en-GB"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val="en-GB"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val="en-GB"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unhideWhenUsed/>
    <w:rsid w:val="00E74B63"/>
    <w:pPr>
      <w:spacing w:after="100"/>
      <w:ind w:left="220"/>
    </w:pPr>
  </w:style>
  <w:style w:type="paragraph" w:styleId="TOC3">
    <w:name w:val="toc 3"/>
    <w:basedOn w:val="Normal"/>
    <w:next w:val="Normal"/>
    <w:autoRedefine/>
    <w:uiPriority w:val="39"/>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 w:type="paragraph" w:styleId="FootnoteText">
    <w:name w:val="footnote text"/>
    <w:basedOn w:val="Normal"/>
    <w:link w:val="FootnoteTextChar"/>
    <w:semiHidden/>
    <w:rsid w:val="00E9402A"/>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E9402A"/>
    <w:rPr>
      <w:rFonts w:ascii="Times New Roman" w:eastAsia="Times New Roman" w:hAnsi="Times New Roman" w:cs="Times New Roman"/>
      <w:sz w:val="20"/>
      <w:szCs w:val="20"/>
      <w:lang w:val="en-GB"/>
    </w:rPr>
  </w:style>
  <w:style w:type="paragraph" w:styleId="BodyText3">
    <w:name w:val="Body Text 3"/>
    <w:basedOn w:val="Normal"/>
    <w:link w:val="BodyText3Char"/>
    <w:rsid w:val="008D396E"/>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8D396E"/>
    <w:rPr>
      <w:rFonts w:ascii="Times New Roman" w:eastAsia="Times New Roman" w:hAnsi="Times New Roman" w:cs="Times New Roman"/>
      <w:sz w:val="16"/>
      <w:szCs w:val="16"/>
      <w:lang w:val="en-GB"/>
    </w:rPr>
  </w:style>
  <w:style w:type="paragraph" w:styleId="BodyTextIndent">
    <w:name w:val="Body Text Indent"/>
    <w:basedOn w:val="Normal"/>
    <w:link w:val="BodyTextIndentChar"/>
    <w:rsid w:val="008D396E"/>
    <w:pPr>
      <w:spacing w:after="120" w:line="240" w:lineRule="auto"/>
      <w:ind w:left="283"/>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D396E"/>
    <w:rPr>
      <w:rFonts w:ascii="Times New Roman" w:eastAsia="Times New Roman" w:hAnsi="Times New Roman" w:cs="Times New Roman"/>
      <w:sz w:val="24"/>
      <w:szCs w:val="24"/>
      <w:lang w:val="en-GB"/>
    </w:rPr>
  </w:style>
  <w:style w:type="character" w:styleId="FootnoteReference">
    <w:name w:val="footnote reference"/>
    <w:basedOn w:val="DefaultParagraphFont"/>
    <w:semiHidden/>
    <w:rsid w:val="008D396E"/>
    <w:rPr>
      <w:vertAlign w:val="superscript"/>
    </w:rPr>
  </w:style>
  <w:style w:type="paragraph" w:styleId="NormalWeb">
    <w:name w:val="Normal (Web)"/>
    <w:basedOn w:val="Normal"/>
    <w:uiPriority w:val="99"/>
    <w:semiHidden/>
    <w:unhideWhenUsed/>
    <w:rsid w:val="00CA29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rsid w:val="00066415"/>
    <w:pPr>
      <w:spacing w:after="120" w:line="240" w:lineRule="auto"/>
      <w:ind w:left="283"/>
    </w:pPr>
    <w:rPr>
      <w:rFonts w:ascii="Times New Roman" w:eastAsia="Times New Roman" w:hAnsi="Times New Roman" w:cs="Times New Roman"/>
      <w:sz w:val="16"/>
      <w:szCs w:val="16"/>
      <w:lang w:eastAsia="en-US"/>
    </w:rPr>
  </w:style>
  <w:style w:type="character" w:customStyle="1" w:styleId="BodyTextIndent3Char">
    <w:name w:val="Body Text Indent 3 Char"/>
    <w:basedOn w:val="DefaultParagraphFont"/>
    <w:link w:val="BodyTextIndent3"/>
    <w:rsid w:val="00066415"/>
    <w:rPr>
      <w:rFonts w:ascii="Times New Roman" w:eastAsia="Times New Roman" w:hAnsi="Times New Roman" w:cs="Times New Roman"/>
      <w:sz w:val="16"/>
      <w:szCs w:val="16"/>
      <w:lang w:val="en-GB"/>
    </w:rPr>
  </w:style>
  <w:style w:type="paragraph" w:styleId="BodyTextIndent2">
    <w:name w:val="Body Text Indent 2"/>
    <w:basedOn w:val="Normal"/>
    <w:link w:val="BodyTextIndent2Char"/>
    <w:rsid w:val="00066415"/>
    <w:pPr>
      <w:spacing w:after="120" w:line="480" w:lineRule="auto"/>
      <w:ind w:left="283"/>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066415"/>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rsid w:val="00364B8C"/>
  </w:style>
  <w:style w:type="paragraph" w:styleId="EndnoteText">
    <w:name w:val="endnote text"/>
    <w:basedOn w:val="Normal"/>
    <w:link w:val="EndnoteTextChar"/>
    <w:semiHidden/>
    <w:rsid w:val="00364B8C"/>
    <w:pPr>
      <w:spacing w:after="0" w:line="240" w:lineRule="auto"/>
    </w:pPr>
    <w:rPr>
      <w:rFonts w:ascii="Times New Roman" w:eastAsia="Times New Roman" w:hAnsi="Times New Roman" w:cs="Times New Roman"/>
      <w:sz w:val="20"/>
      <w:szCs w:val="20"/>
      <w:lang w:val="en-US" w:eastAsia="en-US"/>
    </w:rPr>
  </w:style>
  <w:style w:type="character" w:customStyle="1" w:styleId="EndnoteTextChar">
    <w:name w:val="Endnote Text Char"/>
    <w:basedOn w:val="DefaultParagraphFont"/>
    <w:link w:val="EndnoteText"/>
    <w:semiHidden/>
    <w:rsid w:val="00364B8C"/>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27"/>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55DFB"/>
    <w:pPr>
      <w:numPr>
        <w:ilvl w:val="2"/>
        <w:numId w:val="1"/>
      </w:numPr>
      <w:spacing w:before="200" w:after="120" w:line="271" w:lineRule="auto"/>
      <w:outlineLvl w:val="2"/>
    </w:pPr>
    <w:rPr>
      <w:rFonts w:asciiTheme="majorHAnsi" w:eastAsiaTheme="majorEastAsia" w:hAnsiTheme="majorHAnsi" w:cstheme="majorBidi"/>
      <w:b/>
      <w:bCs/>
      <w:lang w:val="en-US"/>
    </w:rPr>
  </w:style>
  <w:style w:type="paragraph" w:styleId="Heading4">
    <w:name w:val="heading 4"/>
    <w:basedOn w:val="Normal"/>
    <w:next w:val="Normal"/>
    <w:link w:val="Heading4Char"/>
    <w:uiPriority w:val="9"/>
    <w:unhideWhenUsed/>
    <w:qFormat/>
    <w:rsid w:val="00786BF6"/>
    <w:pPr>
      <w:spacing w:before="200" w:after="60"/>
      <w:ind w:left="862" w:hanging="862"/>
      <w:outlineLvl w:val="3"/>
    </w:pPr>
    <w:rPr>
      <w:rFonts w:asciiTheme="majorHAnsi" w:eastAsiaTheme="majorEastAsia" w:hAnsiTheme="majorHAnsi" w:cstheme="majorBidi"/>
      <w:b/>
      <w:bCs/>
      <w:iCs/>
      <w:lang w:val="en-U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155DFB"/>
    <w:rPr>
      <w:rFonts w:asciiTheme="majorHAnsi" w:eastAsiaTheme="majorEastAsia" w:hAnsiTheme="majorHAnsi" w:cstheme="majorBidi"/>
      <w:b/>
      <w:bCs/>
      <w:lang w:val="en-US" w:eastAsia="el-GR"/>
    </w:rPr>
  </w:style>
  <w:style w:type="character" w:customStyle="1" w:styleId="Heading4Char">
    <w:name w:val="Heading 4 Char"/>
    <w:basedOn w:val="DefaultParagraphFont"/>
    <w:link w:val="Heading4"/>
    <w:uiPriority w:val="9"/>
    <w:rsid w:val="00786BF6"/>
    <w:rPr>
      <w:rFonts w:asciiTheme="majorHAnsi" w:eastAsiaTheme="majorEastAsia" w:hAnsiTheme="majorHAnsi" w:cstheme="majorBidi"/>
      <w:b/>
      <w:bCs/>
      <w:iCs/>
      <w:lang w:val="en-US"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val="en-GB"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val="en-GB"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val="en-GB"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val="en-GB"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val="en-GB"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unhideWhenUsed/>
    <w:rsid w:val="00E74B63"/>
    <w:pPr>
      <w:spacing w:after="100"/>
      <w:ind w:left="220"/>
    </w:pPr>
  </w:style>
  <w:style w:type="paragraph" w:styleId="TOC3">
    <w:name w:val="toc 3"/>
    <w:basedOn w:val="Normal"/>
    <w:next w:val="Normal"/>
    <w:autoRedefine/>
    <w:uiPriority w:val="39"/>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 w:type="paragraph" w:styleId="FootnoteText">
    <w:name w:val="footnote text"/>
    <w:basedOn w:val="Normal"/>
    <w:link w:val="FootnoteTextChar"/>
    <w:semiHidden/>
    <w:rsid w:val="00E9402A"/>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E9402A"/>
    <w:rPr>
      <w:rFonts w:ascii="Times New Roman" w:eastAsia="Times New Roman" w:hAnsi="Times New Roman" w:cs="Times New Roman"/>
      <w:sz w:val="20"/>
      <w:szCs w:val="20"/>
      <w:lang w:val="en-GB"/>
    </w:rPr>
  </w:style>
  <w:style w:type="paragraph" w:styleId="BodyText3">
    <w:name w:val="Body Text 3"/>
    <w:basedOn w:val="Normal"/>
    <w:link w:val="BodyText3Char"/>
    <w:rsid w:val="008D396E"/>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8D396E"/>
    <w:rPr>
      <w:rFonts w:ascii="Times New Roman" w:eastAsia="Times New Roman" w:hAnsi="Times New Roman" w:cs="Times New Roman"/>
      <w:sz w:val="16"/>
      <w:szCs w:val="16"/>
      <w:lang w:val="en-GB"/>
    </w:rPr>
  </w:style>
  <w:style w:type="paragraph" w:styleId="BodyTextIndent">
    <w:name w:val="Body Text Indent"/>
    <w:basedOn w:val="Normal"/>
    <w:link w:val="BodyTextIndentChar"/>
    <w:rsid w:val="008D396E"/>
    <w:pPr>
      <w:spacing w:after="120" w:line="240" w:lineRule="auto"/>
      <w:ind w:left="283"/>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D396E"/>
    <w:rPr>
      <w:rFonts w:ascii="Times New Roman" w:eastAsia="Times New Roman" w:hAnsi="Times New Roman" w:cs="Times New Roman"/>
      <w:sz w:val="24"/>
      <w:szCs w:val="24"/>
      <w:lang w:val="en-GB"/>
    </w:rPr>
  </w:style>
  <w:style w:type="character" w:styleId="FootnoteReference">
    <w:name w:val="footnote reference"/>
    <w:basedOn w:val="DefaultParagraphFont"/>
    <w:semiHidden/>
    <w:rsid w:val="008D396E"/>
    <w:rPr>
      <w:vertAlign w:val="superscript"/>
    </w:rPr>
  </w:style>
  <w:style w:type="paragraph" w:styleId="NormalWeb">
    <w:name w:val="Normal (Web)"/>
    <w:basedOn w:val="Normal"/>
    <w:uiPriority w:val="99"/>
    <w:semiHidden/>
    <w:unhideWhenUsed/>
    <w:rsid w:val="00CA29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rsid w:val="00066415"/>
    <w:pPr>
      <w:spacing w:after="120" w:line="240" w:lineRule="auto"/>
      <w:ind w:left="283"/>
    </w:pPr>
    <w:rPr>
      <w:rFonts w:ascii="Times New Roman" w:eastAsia="Times New Roman" w:hAnsi="Times New Roman" w:cs="Times New Roman"/>
      <w:sz w:val="16"/>
      <w:szCs w:val="16"/>
      <w:lang w:eastAsia="en-US"/>
    </w:rPr>
  </w:style>
  <w:style w:type="character" w:customStyle="1" w:styleId="BodyTextIndent3Char">
    <w:name w:val="Body Text Indent 3 Char"/>
    <w:basedOn w:val="DefaultParagraphFont"/>
    <w:link w:val="BodyTextIndent3"/>
    <w:rsid w:val="00066415"/>
    <w:rPr>
      <w:rFonts w:ascii="Times New Roman" w:eastAsia="Times New Roman" w:hAnsi="Times New Roman" w:cs="Times New Roman"/>
      <w:sz w:val="16"/>
      <w:szCs w:val="16"/>
      <w:lang w:val="en-GB"/>
    </w:rPr>
  </w:style>
  <w:style w:type="paragraph" w:styleId="BodyTextIndent2">
    <w:name w:val="Body Text Indent 2"/>
    <w:basedOn w:val="Normal"/>
    <w:link w:val="BodyTextIndent2Char"/>
    <w:rsid w:val="00066415"/>
    <w:pPr>
      <w:spacing w:after="120" w:line="480" w:lineRule="auto"/>
      <w:ind w:left="283"/>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066415"/>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rsid w:val="00364B8C"/>
  </w:style>
  <w:style w:type="paragraph" w:styleId="EndnoteText">
    <w:name w:val="endnote text"/>
    <w:basedOn w:val="Normal"/>
    <w:link w:val="EndnoteTextChar"/>
    <w:semiHidden/>
    <w:rsid w:val="00364B8C"/>
    <w:pPr>
      <w:spacing w:after="0" w:line="240" w:lineRule="auto"/>
    </w:pPr>
    <w:rPr>
      <w:rFonts w:ascii="Times New Roman" w:eastAsia="Times New Roman" w:hAnsi="Times New Roman" w:cs="Times New Roman"/>
      <w:sz w:val="20"/>
      <w:szCs w:val="20"/>
      <w:lang w:val="en-US" w:eastAsia="en-US"/>
    </w:rPr>
  </w:style>
  <w:style w:type="character" w:customStyle="1" w:styleId="EndnoteTextChar">
    <w:name w:val="Endnote Text Char"/>
    <w:basedOn w:val="DefaultParagraphFont"/>
    <w:link w:val="EndnoteText"/>
    <w:semiHidden/>
    <w:rsid w:val="00364B8C"/>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8359">
      <w:bodyDiv w:val="1"/>
      <w:marLeft w:val="0"/>
      <w:marRight w:val="0"/>
      <w:marTop w:val="0"/>
      <w:marBottom w:val="0"/>
      <w:divBdr>
        <w:top w:val="none" w:sz="0" w:space="0" w:color="auto"/>
        <w:left w:val="none" w:sz="0" w:space="0" w:color="auto"/>
        <w:bottom w:val="none" w:sz="0" w:space="0" w:color="auto"/>
        <w:right w:val="none" w:sz="0" w:space="0" w:color="auto"/>
      </w:divBdr>
    </w:div>
    <w:div w:id="100230301">
      <w:bodyDiv w:val="1"/>
      <w:marLeft w:val="0"/>
      <w:marRight w:val="0"/>
      <w:marTop w:val="0"/>
      <w:marBottom w:val="0"/>
      <w:divBdr>
        <w:top w:val="none" w:sz="0" w:space="0" w:color="auto"/>
        <w:left w:val="none" w:sz="0" w:space="0" w:color="auto"/>
        <w:bottom w:val="none" w:sz="0" w:space="0" w:color="auto"/>
        <w:right w:val="none" w:sz="0" w:space="0" w:color="auto"/>
      </w:divBdr>
    </w:div>
    <w:div w:id="219557284">
      <w:bodyDiv w:val="1"/>
      <w:marLeft w:val="0"/>
      <w:marRight w:val="0"/>
      <w:marTop w:val="0"/>
      <w:marBottom w:val="0"/>
      <w:divBdr>
        <w:top w:val="none" w:sz="0" w:space="0" w:color="auto"/>
        <w:left w:val="none" w:sz="0" w:space="0" w:color="auto"/>
        <w:bottom w:val="none" w:sz="0" w:space="0" w:color="auto"/>
        <w:right w:val="none" w:sz="0" w:space="0" w:color="auto"/>
      </w:divBdr>
    </w:div>
    <w:div w:id="230896095">
      <w:bodyDiv w:val="1"/>
      <w:marLeft w:val="0"/>
      <w:marRight w:val="0"/>
      <w:marTop w:val="0"/>
      <w:marBottom w:val="0"/>
      <w:divBdr>
        <w:top w:val="none" w:sz="0" w:space="0" w:color="auto"/>
        <w:left w:val="none" w:sz="0" w:space="0" w:color="auto"/>
        <w:bottom w:val="none" w:sz="0" w:space="0" w:color="auto"/>
        <w:right w:val="none" w:sz="0" w:space="0" w:color="auto"/>
      </w:divBdr>
    </w:div>
    <w:div w:id="301034844">
      <w:bodyDiv w:val="1"/>
      <w:marLeft w:val="0"/>
      <w:marRight w:val="0"/>
      <w:marTop w:val="0"/>
      <w:marBottom w:val="0"/>
      <w:divBdr>
        <w:top w:val="none" w:sz="0" w:space="0" w:color="auto"/>
        <w:left w:val="none" w:sz="0" w:space="0" w:color="auto"/>
        <w:bottom w:val="none" w:sz="0" w:space="0" w:color="auto"/>
        <w:right w:val="none" w:sz="0" w:space="0" w:color="auto"/>
      </w:divBdr>
    </w:div>
    <w:div w:id="402336820">
      <w:bodyDiv w:val="1"/>
      <w:marLeft w:val="0"/>
      <w:marRight w:val="0"/>
      <w:marTop w:val="0"/>
      <w:marBottom w:val="0"/>
      <w:divBdr>
        <w:top w:val="none" w:sz="0" w:space="0" w:color="auto"/>
        <w:left w:val="none" w:sz="0" w:space="0" w:color="auto"/>
        <w:bottom w:val="none" w:sz="0" w:space="0" w:color="auto"/>
        <w:right w:val="none" w:sz="0" w:space="0" w:color="auto"/>
      </w:divBdr>
    </w:div>
    <w:div w:id="680544793">
      <w:bodyDiv w:val="1"/>
      <w:marLeft w:val="0"/>
      <w:marRight w:val="0"/>
      <w:marTop w:val="0"/>
      <w:marBottom w:val="0"/>
      <w:divBdr>
        <w:top w:val="none" w:sz="0" w:space="0" w:color="auto"/>
        <w:left w:val="none" w:sz="0" w:space="0" w:color="auto"/>
        <w:bottom w:val="none" w:sz="0" w:space="0" w:color="auto"/>
        <w:right w:val="none" w:sz="0" w:space="0" w:color="auto"/>
      </w:divBdr>
    </w:div>
    <w:div w:id="743457986">
      <w:bodyDiv w:val="1"/>
      <w:marLeft w:val="0"/>
      <w:marRight w:val="0"/>
      <w:marTop w:val="0"/>
      <w:marBottom w:val="0"/>
      <w:divBdr>
        <w:top w:val="none" w:sz="0" w:space="0" w:color="auto"/>
        <w:left w:val="none" w:sz="0" w:space="0" w:color="auto"/>
        <w:bottom w:val="none" w:sz="0" w:space="0" w:color="auto"/>
        <w:right w:val="none" w:sz="0" w:space="0" w:color="auto"/>
      </w:divBdr>
      <w:divsChild>
        <w:div w:id="146287994">
          <w:marLeft w:val="547"/>
          <w:marRight w:val="0"/>
          <w:marTop w:val="240"/>
          <w:marBottom w:val="0"/>
          <w:divBdr>
            <w:top w:val="none" w:sz="0" w:space="0" w:color="auto"/>
            <w:left w:val="none" w:sz="0" w:space="0" w:color="auto"/>
            <w:bottom w:val="none" w:sz="0" w:space="0" w:color="auto"/>
            <w:right w:val="none" w:sz="0" w:space="0" w:color="auto"/>
          </w:divBdr>
        </w:div>
        <w:div w:id="1576209030">
          <w:marLeft w:val="547"/>
          <w:marRight w:val="0"/>
          <w:marTop w:val="240"/>
          <w:marBottom w:val="0"/>
          <w:divBdr>
            <w:top w:val="none" w:sz="0" w:space="0" w:color="auto"/>
            <w:left w:val="none" w:sz="0" w:space="0" w:color="auto"/>
            <w:bottom w:val="none" w:sz="0" w:space="0" w:color="auto"/>
            <w:right w:val="none" w:sz="0" w:space="0" w:color="auto"/>
          </w:divBdr>
        </w:div>
        <w:div w:id="1633709655">
          <w:marLeft w:val="547"/>
          <w:marRight w:val="0"/>
          <w:marTop w:val="240"/>
          <w:marBottom w:val="0"/>
          <w:divBdr>
            <w:top w:val="none" w:sz="0" w:space="0" w:color="auto"/>
            <w:left w:val="none" w:sz="0" w:space="0" w:color="auto"/>
            <w:bottom w:val="none" w:sz="0" w:space="0" w:color="auto"/>
            <w:right w:val="none" w:sz="0" w:space="0" w:color="auto"/>
          </w:divBdr>
        </w:div>
      </w:divsChild>
    </w:div>
    <w:div w:id="1212305185">
      <w:bodyDiv w:val="1"/>
      <w:marLeft w:val="0"/>
      <w:marRight w:val="0"/>
      <w:marTop w:val="0"/>
      <w:marBottom w:val="0"/>
      <w:divBdr>
        <w:top w:val="none" w:sz="0" w:space="0" w:color="auto"/>
        <w:left w:val="none" w:sz="0" w:space="0" w:color="auto"/>
        <w:bottom w:val="none" w:sz="0" w:space="0" w:color="auto"/>
        <w:right w:val="none" w:sz="0" w:space="0" w:color="auto"/>
      </w:divBdr>
      <w:divsChild>
        <w:div w:id="194777591">
          <w:marLeft w:val="1166"/>
          <w:marRight w:val="0"/>
          <w:marTop w:val="240"/>
          <w:marBottom w:val="0"/>
          <w:divBdr>
            <w:top w:val="none" w:sz="0" w:space="0" w:color="auto"/>
            <w:left w:val="none" w:sz="0" w:space="0" w:color="auto"/>
            <w:bottom w:val="none" w:sz="0" w:space="0" w:color="auto"/>
            <w:right w:val="none" w:sz="0" w:space="0" w:color="auto"/>
          </w:divBdr>
        </w:div>
        <w:div w:id="934090338">
          <w:marLeft w:val="1166"/>
          <w:marRight w:val="0"/>
          <w:marTop w:val="240"/>
          <w:marBottom w:val="0"/>
          <w:divBdr>
            <w:top w:val="none" w:sz="0" w:space="0" w:color="auto"/>
            <w:left w:val="none" w:sz="0" w:space="0" w:color="auto"/>
            <w:bottom w:val="none" w:sz="0" w:space="0" w:color="auto"/>
            <w:right w:val="none" w:sz="0" w:space="0" w:color="auto"/>
          </w:divBdr>
        </w:div>
        <w:div w:id="497886409">
          <w:marLeft w:val="1166"/>
          <w:marRight w:val="0"/>
          <w:marTop w:val="240"/>
          <w:marBottom w:val="0"/>
          <w:divBdr>
            <w:top w:val="none" w:sz="0" w:space="0" w:color="auto"/>
            <w:left w:val="none" w:sz="0" w:space="0" w:color="auto"/>
            <w:bottom w:val="none" w:sz="0" w:space="0" w:color="auto"/>
            <w:right w:val="none" w:sz="0" w:space="0" w:color="auto"/>
          </w:divBdr>
        </w:div>
        <w:div w:id="403533373">
          <w:marLeft w:val="1166"/>
          <w:marRight w:val="0"/>
          <w:marTop w:val="240"/>
          <w:marBottom w:val="0"/>
          <w:divBdr>
            <w:top w:val="none" w:sz="0" w:space="0" w:color="auto"/>
            <w:left w:val="none" w:sz="0" w:space="0" w:color="auto"/>
            <w:bottom w:val="none" w:sz="0" w:space="0" w:color="auto"/>
            <w:right w:val="none" w:sz="0" w:space="0" w:color="auto"/>
          </w:divBdr>
        </w:div>
      </w:divsChild>
    </w:div>
    <w:div w:id="1239091852">
      <w:bodyDiv w:val="1"/>
      <w:marLeft w:val="0"/>
      <w:marRight w:val="0"/>
      <w:marTop w:val="0"/>
      <w:marBottom w:val="0"/>
      <w:divBdr>
        <w:top w:val="none" w:sz="0" w:space="0" w:color="auto"/>
        <w:left w:val="none" w:sz="0" w:space="0" w:color="auto"/>
        <w:bottom w:val="none" w:sz="0" w:space="0" w:color="auto"/>
        <w:right w:val="none" w:sz="0" w:space="0" w:color="auto"/>
      </w:divBdr>
    </w:div>
    <w:div w:id="1247496574">
      <w:bodyDiv w:val="1"/>
      <w:marLeft w:val="0"/>
      <w:marRight w:val="0"/>
      <w:marTop w:val="0"/>
      <w:marBottom w:val="0"/>
      <w:divBdr>
        <w:top w:val="none" w:sz="0" w:space="0" w:color="auto"/>
        <w:left w:val="none" w:sz="0" w:space="0" w:color="auto"/>
        <w:bottom w:val="none" w:sz="0" w:space="0" w:color="auto"/>
        <w:right w:val="none" w:sz="0" w:space="0" w:color="auto"/>
      </w:divBdr>
    </w:div>
    <w:div w:id="1566835491">
      <w:bodyDiv w:val="1"/>
      <w:marLeft w:val="0"/>
      <w:marRight w:val="0"/>
      <w:marTop w:val="0"/>
      <w:marBottom w:val="0"/>
      <w:divBdr>
        <w:top w:val="none" w:sz="0" w:space="0" w:color="auto"/>
        <w:left w:val="none" w:sz="0" w:space="0" w:color="auto"/>
        <w:bottom w:val="none" w:sz="0" w:space="0" w:color="auto"/>
        <w:right w:val="none" w:sz="0" w:space="0" w:color="auto"/>
      </w:divBdr>
    </w:div>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614048850">
      <w:bodyDiv w:val="1"/>
      <w:marLeft w:val="0"/>
      <w:marRight w:val="0"/>
      <w:marTop w:val="0"/>
      <w:marBottom w:val="0"/>
      <w:divBdr>
        <w:top w:val="none" w:sz="0" w:space="0" w:color="auto"/>
        <w:left w:val="none" w:sz="0" w:space="0" w:color="auto"/>
        <w:bottom w:val="none" w:sz="0" w:space="0" w:color="auto"/>
        <w:right w:val="none" w:sz="0" w:space="0" w:color="auto"/>
      </w:divBdr>
      <w:divsChild>
        <w:div w:id="1249730085">
          <w:marLeft w:val="446"/>
          <w:marRight w:val="0"/>
          <w:marTop w:val="0"/>
          <w:marBottom w:val="0"/>
          <w:divBdr>
            <w:top w:val="none" w:sz="0" w:space="0" w:color="auto"/>
            <w:left w:val="none" w:sz="0" w:space="0" w:color="auto"/>
            <w:bottom w:val="none" w:sz="0" w:space="0" w:color="auto"/>
            <w:right w:val="none" w:sz="0" w:space="0" w:color="auto"/>
          </w:divBdr>
        </w:div>
        <w:div w:id="669062798">
          <w:marLeft w:val="446"/>
          <w:marRight w:val="0"/>
          <w:marTop w:val="0"/>
          <w:marBottom w:val="0"/>
          <w:divBdr>
            <w:top w:val="none" w:sz="0" w:space="0" w:color="auto"/>
            <w:left w:val="none" w:sz="0" w:space="0" w:color="auto"/>
            <w:bottom w:val="none" w:sz="0" w:space="0" w:color="auto"/>
            <w:right w:val="none" w:sz="0" w:space="0" w:color="auto"/>
          </w:divBdr>
        </w:div>
        <w:div w:id="1379938800">
          <w:marLeft w:val="446"/>
          <w:marRight w:val="0"/>
          <w:marTop w:val="0"/>
          <w:marBottom w:val="0"/>
          <w:divBdr>
            <w:top w:val="none" w:sz="0" w:space="0" w:color="auto"/>
            <w:left w:val="none" w:sz="0" w:space="0" w:color="auto"/>
            <w:bottom w:val="none" w:sz="0" w:space="0" w:color="auto"/>
            <w:right w:val="none" w:sz="0" w:space="0" w:color="auto"/>
          </w:divBdr>
        </w:div>
      </w:divsChild>
    </w:div>
    <w:div w:id="1733849180">
      <w:bodyDiv w:val="1"/>
      <w:marLeft w:val="0"/>
      <w:marRight w:val="0"/>
      <w:marTop w:val="0"/>
      <w:marBottom w:val="0"/>
      <w:divBdr>
        <w:top w:val="none" w:sz="0" w:space="0" w:color="auto"/>
        <w:left w:val="none" w:sz="0" w:space="0" w:color="auto"/>
        <w:bottom w:val="none" w:sz="0" w:space="0" w:color="auto"/>
        <w:right w:val="none" w:sz="0" w:space="0" w:color="auto"/>
      </w:divBdr>
    </w:div>
    <w:div w:id="1738282353">
      <w:bodyDiv w:val="1"/>
      <w:marLeft w:val="0"/>
      <w:marRight w:val="0"/>
      <w:marTop w:val="0"/>
      <w:marBottom w:val="0"/>
      <w:divBdr>
        <w:top w:val="none" w:sz="0" w:space="0" w:color="auto"/>
        <w:left w:val="none" w:sz="0" w:space="0" w:color="auto"/>
        <w:bottom w:val="none" w:sz="0" w:space="0" w:color="auto"/>
        <w:right w:val="none" w:sz="0" w:space="0" w:color="auto"/>
      </w:divBdr>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5b1%5d%20http:/creativecommons.org/licenses/by-nc-sa/4.0/"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file:///C:\Users\pantelis\Downloads\%5b1%5d%20http:\creativecommons.org\licenses\by-nc-sa\4.0\" TargetMode="External"/><Relationship Id="rId2" Type="http://schemas.openxmlformats.org/officeDocument/2006/relationships/customXml" Target="../customXml/item2.xml"/><Relationship Id="rId16" Type="http://schemas.openxmlformats.org/officeDocument/2006/relationships/hyperlink" Target="http://opencourses.uoa.gr/courses/ENL6/"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opencourses.uoa.gr/courses/ENL6/"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pi-school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9EBAC-250F-4244-B394-994F9153C4D7}">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CC0A9096-612B-4FA3-A4A0-A871357C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182</TotalTime>
  <Pages>30</Pages>
  <Words>8925</Words>
  <Characters>49804</Characters>
  <Application>Microsoft Office Word</Application>
  <DocSecurity>0</DocSecurity>
  <Lines>1158</Lines>
  <Paragraphs>548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Foreign Language Curriculum and Syllabus Design</vt:lpstr>
      <vt:lpstr>Template MS-Word 2013</vt:lpstr>
    </vt:vector>
  </TitlesOfParts>
  <Manager>Faculty of English Language and Literature</Manager>
  <Company>National and Kapodistrian University of Athens</Company>
  <LinksUpToDate>false</LinksUpToDate>
  <CharactersWithSpaces>58181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Language Curriculum and Syllabus Design</dc:title>
  <dc:subject>Applied Linguistics to Foreign Language Teaching and Learning</dc:subject>
  <dc:creator>Bessie Dendrinos</dc:creator>
  <cp:keywords>curriculum, syllabus, course, stages in course design, needs analysis, means analysis, syllabus design, a priori/ a posteriori syllabi</cp:keywords>
  <dc:description>The purpose of this unit is to raise students’ awareness of the main features and purposes of curriculum and syllabus and how these relate. The presentation continues with an overview of the curriculum development process in the US, UK and Greece. The major focus of this unit is on the stages in language course design where issues such as needs analysis, means analysis and syllabus design are thoroughly discussed. </dc:description>
  <cp:lastModifiedBy>Smaragda Papadopoulou</cp:lastModifiedBy>
  <cp:revision>26</cp:revision>
  <cp:lastPrinted>2015-11-25T19:17:00Z</cp:lastPrinted>
  <dcterms:created xsi:type="dcterms:W3CDTF">2015-08-02T20:41:00Z</dcterms:created>
  <dcterms:modified xsi:type="dcterms:W3CDTF">2015-11-25T19:17:00Z</dcterms:modified>
  <cp:category>Foreign Language Teaching and Learning</cp:category>
</cp:coreProperties>
</file>