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3CA2CE7" w:rsidR="00E74B63" w:rsidRPr="00E74B63" w:rsidRDefault="0035374E"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Σχεδίαση Ολοκληρωμένων Κυκλωμάτων</w:t>
      </w:r>
    </w:p>
    <w:p w14:paraId="2347FC49" w14:textId="77777777" w:rsidR="00AD5780" w:rsidRPr="00CA1A90" w:rsidRDefault="00AD5780" w:rsidP="00AD5780">
      <w:pPr>
        <w:spacing w:line="240" w:lineRule="auto"/>
        <w:contextualSpacing/>
        <w:rPr>
          <w:rFonts w:ascii="Arial" w:eastAsia="Times New Roman" w:hAnsi="Arial" w:cs="Arial"/>
          <w:b/>
          <w:spacing w:val="5"/>
          <w:sz w:val="24"/>
          <w:szCs w:val="52"/>
          <w:lang w:eastAsia="en-US" w:bidi="en-US"/>
        </w:rPr>
      </w:pPr>
      <w:r>
        <w:rPr>
          <w:rFonts w:ascii="Arial" w:eastAsia="Times New Roman" w:hAnsi="Arial" w:cs="Arial"/>
          <w:b/>
          <w:spacing w:val="5"/>
          <w:sz w:val="24"/>
          <w:szCs w:val="52"/>
          <w:lang w:eastAsia="en-US" w:bidi="en-US"/>
        </w:rPr>
        <w:t>Ενότητα Β:</w:t>
      </w:r>
      <w:r w:rsidRPr="001466AC">
        <w:rPr>
          <w:rFonts w:ascii="Arial" w:eastAsia="Times New Roman" w:hAnsi="Arial" w:cs="Arial"/>
          <w:b/>
          <w:spacing w:val="5"/>
          <w:sz w:val="24"/>
          <w:szCs w:val="52"/>
          <w:lang w:eastAsia="en-US" w:bidi="en-US"/>
        </w:rPr>
        <w:t>Στοιχεία Ηλεκτρονικής Σχεδίασης VLSI Κυκλωμάτων</w:t>
      </w:r>
    </w:p>
    <w:p w14:paraId="1BA6444E" w14:textId="05991D79" w:rsidR="00AD5780" w:rsidRPr="00207545" w:rsidRDefault="00AD5780" w:rsidP="00AD5780">
      <w:pPr>
        <w:pStyle w:val="12"/>
        <w:rPr>
          <w:lang w:val="el-GR"/>
        </w:rPr>
      </w:pPr>
      <w:r w:rsidRPr="001F54DB">
        <w:rPr>
          <w:b/>
          <w:bCs/>
          <w:lang w:val="el-GR"/>
        </w:rPr>
        <w:t xml:space="preserve">Κεφάλαιο </w:t>
      </w:r>
      <w:r>
        <w:rPr>
          <w:b/>
          <w:bCs/>
          <w:lang w:val="el-GR"/>
        </w:rPr>
        <w:t>3</w:t>
      </w:r>
      <w:r w:rsidRPr="001F54DB">
        <w:rPr>
          <w:b/>
          <w:bCs/>
          <w:lang w:val="el-GR"/>
        </w:rPr>
        <w:t xml:space="preserve">: </w:t>
      </w:r>
      <w:r w:rsidRPr="00207545">
        <w:rPr>
          <w:bCs/>
          <w:lang w:val="el-GR"/>
        </w:rPr>
        <w:t>Σχεδίαση αναλογικών Ο.Κ. M</w:t>
      </w:r>
      <w:r w:rsidRPr="00207545">
        <w:rPr>
          <w:bCs/>
        </w:rPr>
        <w:t>OS</w:t>
      </w:r>
    </w:p>
    <w:p w14:paraId="3D7A26EE" w14:textId="3C30E5D5" w:rsidR="00E74B63" w:rsidRPr="00E74B63" w:rsidRDefault="0035374E" w:rsidP="00E74B63">
      <w:pPr>
        <w:rPr>
          <w:rFonts w:ascii="Arial" w:eastAsia="Times New Roman" w:hAnsi="Arial" w:cs="Arial"/>
          <w:lang w:eastAsia="en-US" w:bidi="en-US"/>
        </w:rPr>
      </w:pPr>
      <w:r>
        <w:rPr>
          <w:rFonts w:ascii="Arial" w:eastAsia="Times New Roman" w:hAnsi="Arial" w:cs="Arial"/>
          <w:lang w:eastAsia="en-US" w:bidi="en-US"/>
        </w:rPr>
        <w:t>Αραπογιάννη Αγγελική</w:t>
      </w:r>
    </w:p>
    <w:p w14:paraId="3D7A26EF" w14:textId="45557927"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35374E">
        <w:rPr>
          <w:rFonts w:ascii="Arial" w:eastAsia="Times New Roman" w:hAnsi="Arial" w:cs="Arial"/>
          <w:lang w:eastAsia="en-US" w:bidi="en-US"/>
        </w:rPr>
        <w:t xml:space="preserve"> Πληροφορικής και Τηλεπικοινωνιών.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P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D7A26F4" w14:textId="77777777" w:rsidR="00E74B63" w:rsidRPr="000F55B0" w:rsidRDefault="00E74B63" w:rsidP="00E74B63"/>
    <w:p w14:paraId="54777E07" w14:textId="77777777" w:rsidR="00207545" w:rsidRDefault="00E74B63">
      <w:pPr>
        <w:pStyle w:val="10"/>
        <w:tabs>
          <w:tab w:val="left" w:pos="440"/>
          <w:tab w:val="right" w:leader="dot" w:pos="9854"/>
        </w:tabs>
        <w:rPr>
          <w:rFonts w:asciiTheme="minorHAnsi" w:hAnsiTheme="minorHAnsi"/>
          <w:noProof/>
          <w:lang w:val="el-GR" w:eastAsia="el-GR" w:bidi="ar-SA"/>
        </w:rPr>
      </w:pPr>
      <w:r>
        <w:fldChar w:fldCharType="begin"/>
      </w:r>
      <w:r w:rsidRPr="0035374E">
        <w:rPr>
          <w:lang w:val="el-GR"/>
        </w:rPr>
        <w:instrText xml:space="preserve"> </w:instrText>
      </w:r>
      <w:r>
        <w:instrText>TOC</w:instrText>
      </w:r>
      <w:r w:rsidRPr="0035374E">
        <w:rPr>
          <w:lang w:val="el-GR"/>
        </w:rPr>
        <w:instrText xml:space="preserve"> \</w:instrText>
      </w:r>
      <w:r>
        <w:instrText>o</w:instrText>
      </w:r>
      <w:r w:rsidRPr="0035374E">
        <w:rPr>
          <w:lang w:val="el-GR"/>
        </w:rPr>
        <w:instrText xml:space="preserve"> "1-5" \</w:instrText>
      </w:r>
      <w:r>
        <w:instrText>h</w:instrText>
      </w:r>
      <w:r w:rsidRPr="0035374E">
        <w:rPr>
          <w:lang w:val="el-GR"/>
        </w:rPr>
        <w:instrText xml:space="preserve"> \</w:instrText>
      </w:r>
      <w:r>
        <w:instrText>z</w:instrText>
      </w:r>
      <w:r w:rsidRPr="0035374E">
        <w:rPr>
          <w:lang w:val="el-GR"/>
        </w:rPr>
        <w:instrText xml:space="preserve"> \</w:instrText>
      </w:r>
      <w:r>
        <w:instrText>u</w:instrText>
      </w:r>
      <w:r w:rsidRPr="0035374E">
        <w:rPr>
          <w:lang w:val="el-GR"/>
        </w:rPr>
        <w:instrText xml:space="preserve"> </w:instrText>
      </w:r>
      <w:r>
        <w:fldChar w:fldCharType="separate"/>
      </w:r>
      <w:hyperlink w:anchor="_Toc410848249" w:history="1">
        <w:r w:rsidR="00207545" w:rsidRPr="00C70807">
          <w:rPr>
            <w:rStyle w:val="-"/>
            <w:noProof/>
          </w:rPr>
          <w:t>1.</w:t>
        </w:r>
        <w:r w:rsidR="00207545">
          <w:rPr>
            <w:rFonts w:asciiTheme="minorHAnsi" w:hAnsiTheme="minorHAnsi"/>
            <w:noProof/>
            <w:lang w:val="el-GR" w:eastAsia="el-GR" w:bidi="ar-SA"/>
          </w:rPr>
          <w:tab/>
        </w:r>
        <w:r w:rsidR="00207545" w:rsidRPr="00C70807">
          <w:rPr>
            <w:rStyle w:val="-"/>
            <w:noProof/>
          </w:rPr>
          <w:t>Παρατηρήσεις πάνω στα αναλογικά κυκλώματα MOS</w:t>
        </w:r>
        <w:r w:rsidR="00207545">
          <w:rPr>
            <w:noProof/>
            <w:webHidden/>
          </w:rPr>
          <w:tab/>
        </w:r>
        <w:r w:rsidR="00207545">
          <w:rPr>
            <w:noProof/>
            <w:webHidden/>
          </w:rPr>
          <w:fldChar w:fldCharType="begin"/>
        </w:r>
        <w:r w:rsidR="00207545">
          <w:rPr>
            <w:noProof/>
            <w:webHidden/>
          </w:rPr>
          <w:instrText xml:space="preserve"> PAGEREF _Toc410848249 \h </w:instrText>
        </w:r>
        <w:r w:rsidR="00207545">
          <w:rPr>
            <w:noProof/>
            <w:webHidden/>
          </w:rPr>
        </w:r>
        <w:r w:rsidR="00207545">
          <w:rPr>
            <w:noProof/>
            <w:webHidden/>
          </w:rPr>
          <w:fldChar w:fldCharType="separate"/>
        </w:r>
        <w:r w:rsidR="00C972ED">
          <w:rPr>
            <w:noProof/>
            <w:webHidden/>
          </w:rPr>
          <w:t>4</w:t>
        </w:r>
        <w:r w:rsidR="00207545">
          <w:rPr>
            <w:noProof/>
            <w:webHidden/>
          </w:rPr>
          <w:fldChar w:fldCharType="end"/>
        </w:r>
      </w:hyperlink>
    </w:p>
    <w:p w14:paraId="072AC6D6" w14:textId="77777777" w:rsidR="00207545" w:rsidRDefault="00F44F41">
      <w:pPr>
        <w:pStyle w:val="10"/>
        <w:tabs>
          <w:tab w:val="left" w:pos="440"/>
          <w:tab w:val="right" w:leader="dot" w:pos="9854"/>
        </w:tabs>
        <w:rPr>
          <w:rFonts w:asciiTheme="minorHAnsi" w:hAnsiTheme="minorHAnsi"/>
          <w:noProof/>
          <w:lang w:val="el-GR" w:eastAsia="el-GR" w:bidi="ar-SA"/>
        </w:rPr>
      </w:pPr>
      <w:hyperlink w:anchor="_Toc410848250" w:history="1">
        <w:r w:rsidR="00207545" w:rsidRPr="00C70807">
          <w:rPr>
            <w:rStyle w:val="-"/>
            <w:noProof/>
          </w:rPr>
          <w:t>2.</w:t>
        </w:r>
        <w:r w:rsidR="00207545">
          <w:rPr>
            <w:rFonts w:asciiTheme="minorHAnsi" w:hAnsiTheme="minorHAnsi"/>
            <w:noProof/>
            <w:lang w:val="el-GR" w:eastAsia="el-GR" w:bidi="ar-SA"/>
          </w:rPr>
          <w:tab/>
        </w:r>
        <w:r w:rsidR="00207545" w:rsidRPr="00C70807">
          <w:rPr>
            <w:rStyle w:val="-"/>
            <w:noProof/>
          </w:rPr>
          <w:t>Ισοδύναμο κύκλωμα μικρού σήματος του τρανζίστορ MOS (ΙΚΜΣ)</w:t>
        </w:r>
        <w:r w:rsidR="00207545">
          <w:rPr>
            <w:noProof/>
            <w:webHidden/>
          </w:rPr>
          <w:tab/>
        </w:r>
        <w:r w:rsidR="00207545">
          <w:rPr>
            <w:noProof/>
            <w:webHidden/>
          </w:rPr>
          <w:fldChar w:fldCharType="begin"/>
        </w:r>
        <w:r w:rsidR="00207545">
          <w:rPr>
            <w:noProof/>
            <w:webHidden/>
          </w:rPr>
          <w:instrText xml:space="preserve"> PAGEREF _Toc410848250 \h </w:instrText>
        </w:r>
        <w:r w:rsidR="00207545">
          <w:rPr>
            <w:noProof/>
            <w:webHidden/>
          </w:rPr>
        </w:r>
        <w:r w:rsidR="00207545">
          <w:rPr>
            <w:noProof/>
            <w:webHidden/>
          </w:rPr>
          <w:fldChar w:fldCharType="separate"/>
        </w:r>
        <w:r w:rsidR="00C972ED">
          <w:rPr>
            <w:noProof/>
            <w:webHidden/>
          </w:rPr>
          <w:t>4</w:t>
        </w:r>
        <w:r w:rsidR="00207545">
          <w:rPr>
            <w:noProof/>
            <w:webHidden/>
          </w:rPr>
          <w:fldChar w:fldCharType="end"/>
        </w:r>
      </w:hyperlink>
    </w:p>
    <w:p w14:paraId="0F1AAFA0" w14:textId="77777777" w:rsidR="00207545" w:rsidRDefault="00F44F41">
      <w:pPr>
        <w:pStyle w:val="20"/>
        <w:tabs>
          <w:tab w:val="left" w:pos="880"/>
          <w:tab w:val="right" w:leader="dot" w:pos="9854"/>
        </w:tabs>
        <w:rPr>
          <w:noProof/>
        </w:rPr>
      </w:pPr>
      <w:hyperlink w:anchor="_Toc410848251" w:history="1">
        <w:r w:rsidR="00207545" w:rsidRPr="00C70807">
          <w:rPr>
            <w:rStyle w:val="-"/>
            <w:noProof/>
          </w:rPr>
          <w:t>2.1</w:t>
        </w:r>
        <w:r w:rsidR="00207545">
          <w:rPr>
            <w:noProof/>
          </w:rPr>
          <w:tab/>
        </w:r>
        <w:r w:rsidR="00207545" w:rsidRPr="00C70807">
          <w:rPr>
            <w:rStyle w:val="-"/>
            <w:noProof/>
          </w:rPr>
          <w:t>Η διαγωγιμότητα του MOS</w:t>
        </w:r>
        <w:r w:rsidR="00207545">
          <w:rPr>
            <w:noProof/>
            <w:webHidden/>
          </w:rPr>
          <w:tab/>
        </w:r>
        <w:r w:rsidR="00207545">
          <w:rPr>
            <w:noProof/>
            <w:webHidden/>
          </w:rPr>
          <w:fldChar w:fldCharType="begin"/>
        </w:r>
        <w:r w:rsidR="00207545">
          <w:rPr>
            <w:noProof/>
            <w:webHidden/>
          </w:rPr>
          <w:instrText xml:space="preserve"> PAGEREF _Toc410848251 \h </w:instrText>
        </w:r>
        <w:r w:rsidR="00207545">
          <w:rPr>
            <w:noProof/>
            <w:webHidden/>
          </w:rPr>
        </w:r>
        <w:r w:rsidR="00207545">
          <w:rPr>
            <w:noProof/>
            <w:webHidden/>
          </w:rPr>
          <w:fldChar w:fldCharType="separate"/>
        </w:r>
        <w:r w:rsidR="00C972ED">
          <w:rPr>
            <w:noProof/>
            <w:webHidden/>
          </w:rPr>
          <w:t>5</w:t>
        </w:r>
        <w:r w:rsidR="00207545">
          <w:rPr>
            <w:noProof/>
            <w:webHidden/>
          </w:rPr>
          <w:fldChar w:fldCharType="end"/>
        </w:r>
      </w:hyperlink>
    </w:p>
    <w:p w14:paraId="0DD0433A" w14:textId="77777777" w:rsidR="00207545" w:rsidRDefault="00F44F41">
      <w:pPr>
        <w:pStyle w:val="20"/>
        <w:tabs>
          <w:tab w:val="left" w:pos="880"/>
          <w:tab w:val="right" w:leader="dot" w:pos="9854"/>
        </w:tabs>
        <w:rPr>
          <w:noProof/>
        </w:rPr>
      </w:pPr>
      <w:hyperlink w:anchor="_Toc410848252" w:history="1">
        <w:r w:rsidR="00207545" w:rsidRPr="00C70807">
          <w:rPr>
            <w:rStyle w:val="-"/>
            <w:noProof/>
          </w:rPr>
          <w:t>2.2</w:t>
        </w:r>
        <w:r w:rsidR="00207545">
          <w:rPr>
            <w:noProof/>
          </w:rPr>
          <w:tab/>
        </w:r>
        <w:r w:rsidR="00207545" w:rsidRPr="00C70807">
          <w:rPr>
            <w:rStyle w:val="-"/>
            <w:noProof/>
          </w:rPr>
          <w:t>Η αγωγιμότητα εξόδου του MOS</w:t>
        </w:r>
        <w:r w:rsidR="00207545">
          <w:rPr>
            <w:noProof/>
            <w:webHidden/>
          </w:rPr>
          <w:tab/>
        </w:r>
        <w:r w:rsidR="00207545">
          <w:rPr>
            <w:noProof/>
            <w:webHidden/>
          </w:rPr>
          <w:fldChar w:fldCharType="begin"/>
        </w:r>
        <w:r w:rsidR="00207545">
          <w:rPr>
            <w:noProof/>
            <w:webHidden/>
          </w:rPr>
          <w:instrText xml:space="preserve"> PAGEREF _Toc410848252 \h </w:instrText>
        </w:r>
        <w:r w:rsidR="00207545">
          <w:rPr>
            <w:noProof/>
            <w:webHidden/>
          </w:rPr>
        </w:r>
        <w:r w:rsidR="00207545">
          <w:rPr>
            <w:noProof/>
            <w:webHidden/>
          </w:rPr>
          <w:fldChar w:fldCharType="separate"/>
        </w:r>
        <w:r w:rsidR="00C972ED">
          <w:rPr>
            <w:noProof/>
            <w:webHidden/>
          </w:rPr>
          <w:t>5</w:t>
        </w:r>
        <w:r w:rsidR="00207545">
          <w:rPr>
            <w:noProof/>
            <w:webHidden/>
          </w:rPr>
          <w:fldChar w:fldCharType="end"/>
        </w:r>
      </w:hyperlink>
    </w:p>
    <w:p w14:paraId="09AFC118" w14:textId="77777777" w:rsidR="00207545" w:rsidRDefault="00F44F41">
      <w:pPr>
        <w:pStyle w:val="20"/>
        <w:tabs>
          <w:tab w:val="left" w:pos="880"/>
          <w:tab w:val="right" w:leader="dot" w:pos="9854"/>
        </w:tabs>
        <w:rPr>
          <w:noProof/>
        </w:rPr>
      </w:pPr>
      <w:hyperlink w:anchor="_Toc410848253" w:history="1">
        <w:r w:rsidR="00207545" w:rsidRPr="00C70807">
          <w:rPr>
            <w:rStyle w:val="-"/>
            <w:noProof/>
          </w:rPr>
          <w:t>2.3</w:t>
        </w:r>
        <w:r w:rsidR="00207545">
          <w:rPr>
            <w:noProof/>
          </w:rPr>
          <w:tab/>
        </w:r>
        <w:r w:rsidR="00207545" w:rsidRPr="00C70807">
          <w:rPr>
            <w:rStyle w:val="-"/>
            <w:noProof/>
          </w:rPr>
          <w:t>Εσωτερικές χωρητικότητες</w:t>
        </w:r>
        <w:r w:rsidR="00207545">
          <w:rPr>
            <w:noProof/>
            <w:webHidden/>
          </w:rPr>
          <w:tab/>
        </w:r>
        <w:r w:rsidR="00207545">
          <w:rPr>
            <w:noProof/>
            <w:webHidden/>
          </w:rPr>
          <w:fldChar w:fldCharType="begin"/>
        </w:r>
        <w:r w:rsidR="00207545">
          <w:rPr>
            <w:noProof/>
            <w:webHidden/>
          </w:rPr>
          <w:instrText xml:space="preserve"> PAGEREF _Toc410848253 \h </w:instrText>
        </w:r>
        <w:r w:rsidR="00207545">
          <w:rPr>
            <w:noProof/>
            <w:webHidden/>
          </w:rPr>
        </w:r>
        <w:r w:rsidR="00207545">
          <w:rPr>
            <w:noProof/>
            <w:webHidden/>
          </w:rPr>
          <w:fldChar w:fldCharType="separate"/>
        </w:r>
        <w:r w:rsidR="00C972ED">
          <w:rPr>
            <w:noProof/>
            <w:webHidden/>
          </w:rPr>
          <w:t>6</w:t>
        </w:r>
        <w:r w:rsidR="00207545">
          <w:rPr>
            <w:noProof/>
            <w:webHidden/>
          </w:rPr>
          <w:fldChar w:fldCharType="end"/>
        </w:r>
      </w:hyperlink>
    </w:p>
    <w:p w14:paraId="368F71F6" w14:textId="77777777" w:rsidR="00207545" w:rsidRDefault="00F44F41">
      <w:pPr>
        <w:pStyle w:val="10"/>
        <w:tabs>
          <w:tab w:val="left" w:pos="440"/>
          <w:tab w:val="right" w:leader="dot" w:pos="9854"/>
        </w:tabs>
        <w:rPr>
          <w:rFonts w:asciiTheme="minorHAnsi" w:hAnsiTheme="minorHAnsi"/>
          <w:noProof/>
          <w:lang w:val="el-GR" w:eastAsia="el-GR" w:bidi="ar-SA"/>
        </w:rPr>
      </w:pPr>
      <w:hyperlink w:anchor="_Toc410848254" w:history="1">
        <w:r w:rsidR="00207545" w:rsidRPr="00C70807">
          <w:rPr>
            <w:rStyle w:val="-"/>
            <w:noProof/>
          </w:rPr>
          <w:t>3.</w:t>
        </w:r>
        <w:r w:rsidR="00207545">
          <w:rPr>
            <w:rFonts w:asciiTheme="minorHAnsi" w:hAnsiTheme="minorHAnsi"/>
            <w:noProof/>
            <w:lang w:val="el-GR" w:eastAsia="el-GR" w:bidi="ar-SA"/>
          </w:rPr>
          <w:tab/>
        </w:r>
        <w:r w:rsidR="00207545" w:rsidRPr="00C70807">
          <w:rPr>
            <w:rStyle w:val="-"/>
            <w:noProof/>
          </w:rPr>
          <w:t>Θόρυβος</w:t>
        </w:r>
        <w:r w:rsidR="00207545">
          <w:rPr>
            <w:noProof/>
            <w:webHidden/>
          </w:rPr>
          <w:tab/>
        </w:r>
        <w:r w:rsidR="00207545">
          <w:rPr>
            <w:noProof/>
            <w:webHidden/>
          </w:rPr>
          <w:fldChar w:fldCharType="begin"/>
        </w:r>
        <w:r w:rsidR="00207545">
          <w:rPr>
            <w:noProof/>
            <w:webHidden/>
          </w:rPr>
          <w:instrText xml:space="preserve"> PAGEREF _Toc410848254 \h </w:instrText>
        </w:r>
        <w:r w:rsidR="00207545">
          <w:rPr>
            <w:noProof/>
            <w:webHidden/>
          </w:rPr>
        </w:r>
        <w:r w:rsidR="00207545">
          <w:rPr>
            <w:noProof/>
            <w:webHidden/>
          </w:rPr>
          <w:fldChar w:fldCharType="separate"/>
        </w:r>
        <w:r w:rsidR="00C972ED">
          <w:rPr>
            <w:noProof/>
            <w:webHidden/>
          </w:rPr>
          <w:t>7</w:t>
        </w:r>
        <w:r w:rsidR="00207545">
          <w:rPr>
            <w:noProof/>
            <w:webHidden/>
          </w:rPr>
          <w:fldChar w:fldCharType="end"/>
        </w:r>
      </w:hyperlink>
    </w:p>
    <w:p w14:paraId="3813C5B5" w14:textId="77777777" w:rsidR="00207545" w:rsidRDefault="00F44F41">
      <w:pPr>
        <w:pStyle w:val="10"/>
        <w:tabs>
          <w:tab w:val="left" w:pos="440"/>
          <w:tab w:val="right" w:leader="dot" w:pos="9854"/>
        </w:tabs>
        <w:rPr>
          <w:rFonts w:asciiTheme="minorHAnsi" w:hAnsiTheme="minorHAnsi"/>
          <w:noProof/>
          <w:lang w:val="el-GR" w:eastAsia="el-GR" w:bidi="ar-SA"/>
        </w:rPr>
      </w:pPr>
      <w:hyperlink w:anchor="_Toc410848255" w:history="1">
        <w:r w:rsidR="00207545" w:rsidRPr="00C70807">
          <w:rPr>
            <w:rStyle w:val="-"/>
            <w:noProof/>
          </w:rPr>
          <w:t>4.</w:t>
        </w:r>
        <w:r w:rsidR="00207545">
          <w:rPr>
            <w:rFonts w:asciiTheme="minorHAnsi" w:hAnsiTheme="minorHAnsi"/>
            <w:noProof/>
            <w:lang w:val="el-GR" w:eastAsia="el-GR" w:bidi="ar-SA"/>
          </w:rPr>
          <w:tab/>
        </w:r>
        <w:r w:rsidR="00207545" w:rsidRPr="00C70807">
          <w:rPr>
            <w:rStyle w:val="-"/>
            <w:noProof/>
          </w:rPr>
          <w:t>Αναλογικές δομικές βαθμίδες</w:t>
        </w:r>
        <w:r w:rsidR="00207545">
          <w:rPr>
            <w:noProof/>
            <w:webHidden/>
          </w:rPr>
          <w:tab/>
        </w:r>
        <w:r w:rsidR="00207545">
          <w:rPr>
            <w:noProof/>
            <w:webHidden/>
          </w:rPr>
          <w:fldChar w:fldCharType="begin"/>
        </w:r>
        <w:r w:rsidR="00207545">
          <w:rPr>
            <w:noProof/>
            <w:webHidden/>
          </w:rPr>
          <w:instrText xml:space="preserve"> PAGEREF _Toc410848255 \h </w:instrText>
        </w:r>
        <w:r w:rsidR="00207545">
          <w:rPr>
            <w:noProof/>
            <w:webHidden/>
          </w:rPr>
        </w:r>
        <w:r w:rsidR="00207545">
          <w:rPr>
            <w:noProof/>
            <w:webHidden/>
          </w:rPr>
          <w:fldChar w:fldCharType="separate"/>
        </w:r>
        <w:r w:rsidR="00C972ED">
          <w:rPr>
            <w:noProof/>
            <w:webHidden/>
          </w:rPr>
          <w:t>8</w:t>
        </w:r>
        <w:r w:rsidR="00207545">
          <w:rPr>
            <w:noProof/>
            <w:webHidden/>
          </w:rPr>
          <w:fldChar w:fldCharType="end"/>
        </w:r>
      </w:hyperlink>
    </w:p>
    <w:p w14:paraId="69947456" w14:textId="77777777" w:rsidR="00207545" w:rsidRDefault="00F44F41">
      <w:pPr>
        <w:pStyle w:val="20"/>
        <w:tabs>
          <w:tab w:val="left" w:pos="880"/>
          <w:tab w:val="right" w:leader="dot" w:pos="9854"/>
        </w:tabs>
        <w:rPr>
          <w:noProof/>
        </w:rPr>
      </w:pPr>
      <w:hyperlink w:anchor="_Toc410848256" w:history="1">
        <w:r w:rsidR="00207545" w:rsidRPr="00C70807">
          <w:rPr>
            <w:rStyle w:val="-"/>
            <w:noProof/>
          </w:rPr>
          <w:t>4.1</w:t>
        </w:r>
        <w:r w:rsidR="00207545">
          <w:rPr>
            <w:noProof/>
          </w:rPr>
          <w:tab/>
        </w:r>
        <w:r w:rsidR="00207545" w:rsidRPr="00C70807">
          <w:rPr>
            <w:rStyle w:val="-"/>
            <w:noProof/>
          </w:rPr>
          <w:t>Αναστροφέας ή ενισχυτής κοινής πηγής.</w:t>
        </w:r>
        <w:r w:rsidR="00207545">
          <w:rPr>
            <w:noProof/>
            <w:webHidden/>
          </w:rPr>
          <w:tab/>
        </w:r>
        <w:r w:rsidR="00207545">
          <w:rPr>
            <w:noProof/>
            <w:webHidden/>
          </w:rPr>
          <w:fldChar w:fldCharType="begin"/>
        </w:r>
        <w:r w:rsidR="00207545">
          <w:rPr>
            <w:noProof/>
            <w:webHidden/>
          </w:rPr>
          <w:instrText xml:space="preserve"> PAGEREF _Toc410848256 \h </w:instrText>
        </w:r>
        <w:r w:rsidR="00207545">
          <w:rPr>
            <w:noProof/>
            <w:webHidden/>
          </w:rPr>
        </w:r>
        <w:r w:rsidR="00207545">
          <w:rPr>
            <w:noProof/>
            <w:webHidden/>
          </w:rPr>
          <w:fldChar w:fldCharType="separate"/>
        </w:r>
        <w:r w:rsidR="00C972ED">
          <w:rPr>
            <w:noProof/>
            <w:webHidden/>
          </w:rPr>
          <w:t>9</w:t>
        </w:r>
        <w:r w:rsidR="00207545">
          <w:rPr>
            <w:noProof/>
            <w:webHidden/>
          </w:rPr>
          <w:fldChar w:fldCharType="end"/>
        </w:r>
      </w:hyperlink>
    </w:p>
    <w:p w14:paraId="7F40014C" w14:textId="77777777" w:rsidR="00207545" w:rsidRDefault="00F44F41">
      <w:pPr>
        <w:pStyle w:val="20"/>
        <w:tabs>
          <w:tab w:val="left" w:pos="880"/>
          <w:tab w:val="right" w:leader="dot" w:pos="9854"/>
        </w:tabs>
        <w:rPr>
          <w:noProof/>
        </w:rPr>
      </w:pPr>
      <w:hyperlink w:anchor="_Toc410848257" w:history="1">
        <w:r w:rsidR="00207545" w:rsidRPr="00C70807">
          <w:rPr>
            <w:rStyle w:val="-"/>
            <w:noProof/>
          </w:rPr>
          <w:t>4.2</w:t>
        </w:r>
        <w:r w:rsidR="00207545">
          <w:rPr>
            <w:noProof/>
          </w:rPr>
          <w:tab/>
        </w:r>
        <w:r w:rsidR="00207545" w:rsidRPr="00C70807">
          <w:rPr>
            <w:rStyle w:val="-"/>
            <w:noProof/>
          </w:rPr>
          <w:t>Πηγές ρεύματος</w:t>
        </w:r>
        <w:r w:rsidR="00207545">
          <w:rPr>
            <w:noProof/>
            <w:webHidden/>
          </w:rPr>
          <w:tab/>
        </w:r>
        <w:r w:rsidR="00207545">
          <w:rPr>
            <w:noProof/>
            <w:webHidden/>
          </w:rPr>
          <w:fldChar w:fldCharType="begin"/>
        </w:r>
        <w:r w:rsidR="00207545">
          <w:rPr>
            <w:noProof/>
            <w:webHidden/>
          </w:rPr>
          <w:instrText xml:space="preserve"> PAGEREF _Toc410848257 \h </w:instrText>
        </w:r>
        <w:r w:rsidR="00207545">
          <w:rPr>
            <w:noProof/>
            <w:webHidden/>
          </w:rPr>
        </w:r>
        <w:r w:rsidR="00207545">
          <w:rPr>
            <w:noProof/>
            <w:webHidden/>
          </w:rPr>
          <w:fldChar w:fldCharType="separate"/>
        </w:r>
        <w:r w:rsidR="00C972ED">
          <w:rPr>
            <w:noProof/>
            <w:webHidden/>
          </w:rPr>
          <w:t>13</w:t>
        </w:r>
        <w:r w:rsidR="00207545">
          <w:rPr>
            <w:noProof/>
            <w:webHidden/>
          </w:rPr>
          <w:fldChar w:fldCharType="end"/>
        </w:r>
      </w:hyperlink>
    </w:p>
    <w:p w14:paraId="557EBCB1" w14:textId="77777777" w:rsidR="00207545" w:rsidRDefault="00F44F41">
      <w:pPr>
        <w:pStyle w:val="20"/>
        <w:tabs>
          <w:tab w:val="left" w:pos="880"/>
          <w:tab w:val="right" w:leader="dot" w:pos="9854"/>
        </w:tabs>
        <w:rPr>
          <w:noProof/>
        </w:rPr>
      </w:pPr>
      <w:hyperlink w:anchor="_Toc410848258" w:history="1">
        <w:r w:rsidR="00207545" w:rsidRPr="00C70807">
          <w:rPr>
            <w:rStyle w:val="-"/>
            <w:noProof/>
          </w:rPr>
          <w:t>4.3</w:t>
        </w:r>
        <w:r w:rsidR="00207545">
          <w:rPr>
            <w:noProof/>
          </w:rPr>
          <w:tab/>
        </w:r>
        <w:r w:rsidR="00207545" w:rsidRPr="00C70807">
          <w:rPr>
            <w:rStyle w:val="-"/>
            <w:noProof/>
          </w:rPr>
          <w:t>Ακολουθητής πηγής</w:t>
        </w:r>
        <w:r w:rsidR="00207545">
          <w:rPr>
            <w:noProof/>
            <w:webHidden/>
          </w:rPr>
          <w:tab/>
        </w:r>
        <w:r w:rsidR="00207545">
          <w:rPr>
            <w:noProof/>
            <w:webHidden/>
          </w:rPr>
          <w:fldChar w:fldCharType="begin"/>
        </w:r>
        <w:r w:rsidR="00207545">
          <w:rPr>
            <w:noProof/>
            <w:webHidden/>
          </w:rPr>
          <w:instrText xml:space="preserve"> PAGEREF _Toc410848258 \h </w:instrText>
        </w:r>
        <w:r w:rsidR="00207545">
          <w:rPr>
            <w:noProof/>
            <w:webHidden/>
          </w:rPr>
        </w:r>
        <w:r w:rsidR="00207545">
          <w:rPr>
            <w:noProof/>
            <w:webHidden/>
          </w:rPr>
          <w:fldChar w:fldCharType="separate"/>
        </w:r>
        <w:r w:rsidR="00C972ED">
          <w:rPr>
            <w:noProof/>
            <w:webHidden/>
          </w:rPr>
          <w:t>14</w:t>
        </w:r>
        <w:r w:rsidR="00207545">
          <w:rPr>
            <w:noProof/>
            <w:webHidden/>
          </w:rPr>
          <w:fldChar w:fldCharType="end"/>
        </w:r>
      </w:hyperlink>
    </w:p>
    <w:p w14:paraId="7A19A458" w14:textId="77777777" w:rsidR="00207545" w:rsidRDefault="00F44F41">
      <w:pPr>
        <w:pStyle w:val="20"/>
        <w:tabs>
          <w:tab w:val="left" w:pos="880"/>
          <w:tab w:val="right" w:leader="dot" w:pos="9854"/>
        </w:tabs>
        <w:rPr>
          <w:noProof/>
        </w:rPr>
      </w:pPr>
      <w:hyperlink w:anchor="_Toc410848259" w:history="1">
        <w:r w:rsidR="00207545" w:rsidRPr="00C70807">
          <w:rPr>
            <w:rStyle w:val="-"/>
            <w:noProof/>
          </w:rPr>
          <w:t>4.4</w:t>
        </w:r>
        <w:r w:rsidR="00207545">
          <w:rPr>
            <w:noProof/>
          </w:rPr>
          <w:tab/>
        </w:r>
        <w:r w:rsidR="00207545" w:rsidRPr="00C70807">
          <w:rPr>
            <w:rStyle w:val="-"/>
            <w:noProof/>
          </w:rPr>
          <w:t>Διαφορικός ενισχυτής</w:t>
        </w:r>
        <w:r w:rsidR="00207545">
          <w:rPr>
            <w:noProof/>
            <w:webHidden/>
          </w:rPr>
          <w:tab/>
        </w:r>
        <w:r w:rsidR="00207545">
          <w:rPr>
            <w:noProof/>
            <w:webHidden/>
          </w:rPr>
          <w:fldChar w:fldCharType="begin"/>
        </w:r>
        <w:r w:rsidR="00207545">
          <w:rPr>
            <w:noProof/>
            <w:webHidden/>
          </w:rPr>
          <w:instrText xml:space="preserve"> PAGEREF _Toc410848259 \h </w:instrText>
        </w:r>
        <w:r w:rsidR="00207545">
          <w:rPr>
            <w:noProof/>
            <w:webHidden/>
          </w:rPr>
        </w:r>
        <w:r w:rsidR="00207545">
          <w:rPr>
            <w:noProof/>
            <w:webHidden/>
          </w:rPr>
          <w:fldChar w:fldCharType="separate"/>
        </w:r>
        <w:r w:rsidR="00C972ED">
          <w:rPr>
            <w:noProof/>
            <w:webHidden/>
          </w:rPr>
          <w:t>15</w:t>
        </w:r>
        <w:r w:rsidR="00207545">
          <w:rPr>
            <w:noProof/>
            <w:webHidden/>
          </w:rPr>
          <w:fldChar w:fldCharType="end"/>
        </w:r>
      </w:hyperlink>
    </w:p>
    <w:p w14:paraId="44C2C033" w14:textId="77777777" w:rsidR="00207545" w:rsidRDefault="00F44F41">
      <w:pPr>
        <w:pStyle w:val="10"/>
        <w:tabs>
          <w:tab w:val="left" w:pos="440"/>
          <w:tab w:val="right" w:leader="dot" w:pos="9854"/>
        </w:tabs>
        <w:rPr>
          <w:rFonts w:asciiTheme="minorHAnsi" w:hAnsiTheme="minorHAnsi"/>
          <w:noProof/>
          <w:lang w:val="el-GR" w:eastAsia="el-GR" w:bidi="ar-SA"/>
        </w:rPr>
      </w:pPr>
      <w:hyperlink w:anchor="_Toc410848260" w:history="1">
        <w:r w:rsidR="00207545" w:rsidRPr="00C70807">
          <w:rPr>
            <w:rStyle w:val="-"/>
            <w:noProof/>
          </w:rPr>
          <w:t>5.</w:t>
        </w:r>
        <w:r w:rsidR="00207545">
          <w:rPr>
            <w:rFonts w:asciiTheme="minorHAnsi" w:hAnsiTheme="minorHAnsi"/>
            <w:noProof/>
            <w:lang w:val="el-GR" w:eastAsia="el-GR" w:bidi="ar-SA"/>
          </w:rPr>
          <w:tab/>
        </w:r>
        <w:r w:rsidR="00207545" w:rsidRPr="00C70807">
          <w:rPr>
            <w:rStyle w:val="-"/>
            <w:noProof/>
          </w:rPr>
          <w:t>Τελεστικοί Ενισχυτές</w:t>
        </w:r>
        <w:r w:rsidR="00207545">
          <w:rPr>
            <w:noProof/>
            <w:webHidden/>
          </w:rPr>
          <w:tab/>
        </w:r>
        <w:r w:rsidR="00207545">
          <w:rPr>
            <w:noProof/>
            <w:webHidden/>
          </w:rPr>
          <w:fldChar w:fldCharType="begin"/>
        </w:r>
        <w:r w:rsidR="00207545">
          <w:rPr>
            <w:noProof/>
            <w:webHidden/>
          </w:rPr>
          <w:instrText xml:space="preserve"> PAGEREF _Toc410848260 \h </w:instrText>
        </w:r>
        <w:r w:rsidR="00207545">
          <w:rPr>
            <w:noProof/>
            <w:webHidden/>
          </w:rPr>
        </w:r>
        <w:r w:rsidR="00207545">
          <w:rPr>
            <w:noProof/>
            <w:webHidden/>
          </w:rPr>
          <w:fldChar w:fldCharType="separate"/>
        </w:r>
        <w:r w:rsidR="00C972ED">
          <w:rPr>
            <w:noProof/>
            <w:webHidden/>
          </w:rPr>
          <w:t>19</w:t>
        </w:r>
        <w:r w:rsidR="00207545">
          <w:rPr>
            <w:noProof/>
            <w:webHidden/>
          </w:rPr>
          <w:fldChar w:fldCharType="end"/>
        </w:r>
      </w:hyperlink>
    </w:p>
    <w:p w14:paraId="7E5444A8" w14:textId="77777777" w:rsidR="00207545" w:rsidRDefault="00F44F41">
      <w:pPr>
        <w:pStyle w:val="20"/>
        <w:tabs>
          <w:tab w:val="left" w:pos="880"/>
          <w:tab w:val="right" w:leader="dot" w:pos="9854"/>
        </w:tabs>
        <w:rPr>
          <w:noProof/>
        </w:rPr>
      </w:pPr>
      <w:hyperlink w:anchor="_Toc410848261" w:history="1">
        <w:r w:rsidR="00207545" w:rsidRPr="00C70807">
          <w:rPr>
            <w:rStyle w:val="-"/>
            <w:noProof/>
          </w:rPr>
          <w:t>5.1</w:t>
        </w:r>
        <w:r w:rsidR="00207545">
          <w:rPr>
            <w:noProof/>
          </w:rPr>
          <w:tab/>
        </w:r>
        <w:r w:rsidR="00207545" w:rsidRPr="00C70807">
          <w:rPr>
            <w:rStyle w:val="-"/>
            <w:noProof/>
          </w:rPr>
          <w:t>Συνήθης τοπολογία τελεστικού ενισχυτή CMOS</w:t>
        </w:r>
        <w:r w:rsidR="00207545">
          <w:rPr>
            <w:noProof/>
            <w:webHidden/>
          </w:rPr>
          <w:tab/>
        </w:r>
        <w:r w:rsidR="00207545">
          <w:rPr>
            <w:noProof/>
            <w:webHidden/>
          </w:rPr>
          <w:fldChar w:fldCharType="begin"/>
        </w:r>
        <w:r w:rsidR="00207545">
          <w:rPr>
            <w:noProof/>
            <w:webHidden/>
          </w:rPr>
          <w:instrText xml:space="preserve"> PAGEREF _Toc410848261 \h </w:instrText>
        </w:r>
        <w:r w:rsidR="00207545">
          <w:rPr>
            <w:noProof/>
            <w:webHidden/>
          </w:rPr>
        </w:r>
        <w:r w:rsidR="00207545">
          <w:rPr>
            <w:noProof/>
            <w:webHidden/>
          </w:rPr>
          <w:fldChar w:fldCharType="separate"/>
        </w:r>
        <w:r w:rsidR="00C972ED">
          <w:rPr>
            <w:noProof/>
            <w:webHidden/>
          </w:rPr>
          <w:t>20</w:t>
        </w:r>
        <w:r w:rsidR="00207545">
          <w:rPr>
            <w:noProof/>
            <w:webHidden/>
          </w:rPr>
          <w:fldChar w:fldCharType="end"/>
        </w:r>
      </w:hyperlink>
    </w:p>
    <w:p w14:paraId="01DAE2F6" w14:textId="77777777" w:rsidR="00207545" w:rsidRDefault="00F44F41">
      <w:pPr>
        <w:pStyle w:val="20"/>
        <w:tabs>
          <w:tab w:val="left" w:pos="880"/>
          <w:tab w:val="right" w:leader="dot" w:pos="9854"/>
        </w:tabs>
        <w:rPr>
          <w:noProof/>
        </w:rPr>
      </w:pPr>
      <w:hyperlink w:anchor="_Toc410848262" w:history="1">
        <w:r w:rsidR="00207545" w:rsidRPr="00C70807">
          <w:rPr>
            <w:rStyle w:val="-"/>
            <w:noProof/>
          </w:rPr>
          <w:t>5.2</w:t>
        </w:r>
        <w:r w:rsidR="00207545">
          <w:rPr>
            <w:noProof/>
          </w:rPr>
          <w:tab/>
        </w:r>
        <w:r w:rsidR="00207545" w:rsidRPr="00C70807">
          <w:rPr>
            <w:rStyle w:val="-"/>
            <w:noProof/>
          </w:rPr>
          <w:t>Απόκριση κατά συχνότητα</w:t>
        </w:r>
        <w:r w:rsidR="00207545">
          <w:rPr>
            <w:noProof/>
            <w:webHidden/>
          </w:rPr>
          <w:tab/>
        </w:r>
        <w:r w:rsidR="00207545">
          <w:rPr>
            <w:noProof/>
            <w:webHidden/>
          </w:rPr>
          <w:fldChar w:fldCharType="begin"/>
        </w:r>
        <w:r w:rsidR="00207545">
          <w:rPr>
            <w:noProof/>
            <w:webHidden/>
          </w:rPr>
          <w:instrText xml:space="preserve"> PAGEREF _Toc410848262 \h </w:instrText>
        </w:r>
        <w:r w:rsidR="00207545">
          <w:rPr>
            <w:noProof/>
            <w:webHidden/>
          </w:rPr>
        </w:r>
        <w:r w:rsidR="00207545">
          <w:rPr>
            <w:noProof/>
            <w:webHidden/>
          </w:rPr>
          <w:fldChar w:fldCharType="separate"/>
        </w:r>
        <w:r w:rsidR="00C972ED">
          <w:rPr>
            <w:noProof/>
            <w:webHidden/>
          </w:rPr>
          <w:t>21</w:t>
        </w:r>
        <w:r w:rsidR="00207545">
          <w:rPr>
            <w:noProof/>
            <w:webHidden/>
          </w:rPr>
          <w:fldChar w:fldCharType="end"/>
        </w:r>
      </w:hyperlink>
    </w:p>
    <w:p w14:paraId="4541A9A5" w14:textId="77777777" w:rsidR="00207545" w:rsidRDefault="00F44F41">
      <w:pPr>
        <w:pStyle w:val="20"/>
        <w:tabs>
          <w:tab w:val="left" w:pos="880"/>
          <w:tab w:val="right" w:leader="dot" w:pos="9854"/>
        </w:tabs>
        <w:rPr>
          <w:noProof/>
        </w:rPr>
      </w:pPr>
      <w:hyperlink w:anchor="_Toc410848263" w:history="1">
        <w:r w:rsidR="00207545" w:rsidRPr="00C70807">
          <w:rPr>
            <w:rStyle w:val="-"/>
            <w:noProof/>
          </w:rPr>
          <w:t>5.3</w:t>
        </w:r>
        <w:r w:rsidR="00207545">
          <w:rPr>
            <w:noProof/>
          </w:rPr>
          <w:tab/>
        </w:r>
        <w:r w:rsidR="00207545" w:rsidRPr="00C70807">
          <w:rPr>
            <w:rStyle w:val="-"/>
            <w:noProof/>
          </w:rPr>
          <w:t>Αντιστάθμιση συχνότητας</w:t>
        </w:r>
        <w:r w:rsidR="00207545">
          <w:rPr>
            <w:noProof/>
            <w:webHidden/>
          </w:rPr>
          <w:tab/>
        </w:r>
        <w:r w:rsidR="00207545">
          <w:rPr>
            <w:noProof/>
            <w:webHidden/>
          </w:rPr>
          <w:fldChar w:fldCharType="begin"/>
        </w:r>
        <w:r w:rsidR="00207545">
          <w:rPr>
            <w:noProof/>
            <w:webHidden/>
          </w:rPr>
          <w:instrText xml:space="preserve"> PAGEREF _Toc410848263 \h </w:instrText>
        </w:r>
        <w:r w:rsidR="00207545">
          <w:rPr>
            <w:noProof/>
            <w:webHidden/>
          </w:rPr>
        </w:r>
        <w:r w:rsidR="00207545">
          <w:rPr>
            <w:noProof/>
            <w:webHidden/>
          </w:rPr>
          <w:fldChar w:fldCharType="separate"/>
        </w:r>
        <w:r w:rsidR="00C972ED">
          <w:rPr>
            <w:noProof/>
            <w:webHidden/>
          </w:rPr>
          <w:t>23</w:t>
        </w:r>
        <w:r w:rsidR="00207545">
          <w:rPr>
            <w:noProof/>
            <w:webHidden/>
          </w:rPr>
          <w:fldChar w:fldCharType="end"/>
        </w:r>
      </w:hyperlink>
    </w:p>
    <w:p w14:paraId="0315F437" w14:textId="77777777" w:rsidR="00207545" w:rsidRDefault="00F44F41">
      <w:pPr>
        <w:pStyle w:val="20"/>
        <w:tabs>
          <w:tab w:val="left" w:pos="880"/>
          <w:tab w:val="right" w:leader="dot" w:pos="9854"/>
        </w:tabs>
        <w:rPr>
          <w:noProof/>
        </w:rPr>
      </w:pPr>
      <w:hyperlink w:anchor="_Toc410848264" w:history="1">
        <w:r w:rsidR="00207545" w:rsidRPr="00C70807">
          <w:rPr>
            <w:rStyle w:val="-"/>
            <w:noProof/>
          </w:rPr>
          <w:t>5.4</w:t>
        </w:r>
        <w:r w:rsidR="00207545">
          <w:rPr>
            <w:noProof/>
          </w:rPr>
          <w:tab/>
        </w:r>
        <w:r w:rsidR="00207545" w:rsidRPr="00C70807">
          <w:rPr>
            <w:rStyle w:val="-"/>
            <w:noProof/>
          </w:rPr>
          <w:t>Άλλα θέματα που χρειάζονται προσοχή κατά το σχεδιασμό των τελεστικών ενισχυτών</w:t>
        </w:r>
        <w:r w:rsidR="00207545">
          <w:rPr>
            <w:noProof/>
            <w:webHidden/>
          </w:rPr>
          <w:tab/>
        </w:r>
        <w:r w:rsidR="00207545">
          <w:rPr>
            <w:noProof/>
            <w:webHidden/>
          </w:rPr>
          <w:fldChar w:fldCharType="begin"/>
        </w:r>
        <w:r w:rsidR="00207545">
          <w:rPr>
            <w:noProof/>
            <w:webHidden/>
          </w:rPr>
          <w:instrText xml:space="preserve"> PAGEREF _Toc410848264 \h </w:instrText>
        </w:r>
        <w:r w:rsidR="00207545">
          <w:rPr>
            <w:noProof/>
            <w:webHidden/>
          </w:rPr>
        </w:r>
        <w:r w:rsidR="00207545">
          <w:rPr>
            <w:noProof/>
            <w:webHidden/>
          </w:rPr>
          <w:fldChar w:fldCharType="separate"/>
        </w:r>
        <w:r w:rsidR="00C972ED">
          <w:rPr>
            <w:noProof/>
            <w:webHidden/>
          </w:rPr>
          <w:t>28</w:t>
        </w:r>
        <w:r w:rsidR="00207545">
          <w:rPr>
            <w:noProof/>
            <w:webHidden/>
          </w:rPr>
          <w:fldChar w:fldCharType="end"/>
        </w:r>
      </w:hyperlink>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5C0BD04A" w:rsidR="00E74B63" w:rsidRDefault="00AD5780" w:rsidP="00AD5780">
      <w:pPr>
        <w:pStyle w:val="1"/>
      </w:pPr>
      <w:bookmarkStart w:id="1" w:name="_Toc410848249"/>
      <w:r w:rsidRPr="00AD5780">
        <w:t>Παρατηρήσεις π</w:t>
      </w:r>
      <w:r>
        <w:t>άνω στα αναλογικά κυκλώματα MOS</w:t>
      </w:r>
      <w:bookmarkEnd w:id="1"/>
    </w:p>
    <w:p w14:paraId="2FD16F1C" w14:textId="77777777" w:rsidR="00AD5780" w:rsidRPr="00FD60BF" w:rsidRDefault="00AD5780" w:rsidP="00AD5780">
      <w:r w:rsidRPr="00FD60BF">
        <w:t>Τα τρανζίστορ MOS βρήκαν ευρεία εφαρμογή πρώτα στα ψηφιακά κυκλώματα, τα οποία είναι πιο ανεκτικά σε διακυμάνσεις της απολαβής και της τάσης κατωφλίου. Το ενδιαφέρον για χρήση των MOS στα αναλογικά κυκλώματα αυξήθηκε από το τέλος της δεκαετίας του '70, καθώς τα κυκλώματα  προχώρησαν προς υψηλότερους βαθμούς ολοκλήρωσης και δημιουργήθηκε η ανάγκη να συνεργαστούν απ’ ευθείας με αναλογικά σήματα του έξω κόσμου. Η τεχνολογία MOS βελτιώθηκε μέχρι την κατάλληλη στάθμη συνοχής και ομοιομορφίας ώστε ο αναλογικός σχεδιασμός με MOS να γίνει πραγματοποιήσιμος.</w:t>
      </w:r>
    </w:p>
    <w:p w14:paraId="10A047DC" w14:textId="77777777" w:rsidR="00AD5780" w:rsidRPr="00FD60BF" w:rsidRDefault="00AD5780" w:rsidP="00AD5780">
      <w:r w:rsidRPr="00FD60BF">
        <w:t>Τα κυκλώματα MOS υπερέχουν των διπολικών στα αναλογικά κυκλώματα ως προς την πυκνότητα ολοκλήρωσης. Ένας τελεστικός ενισχυτής MOS καταλαμβάνει 100 ως 200 mm</w:t>
      </w:r>
      <w:r w:rsidRPr="00FD60BF">
        <w:rPr>
          <w:vertAlign w:val="superscript"/>
        </w:rPr>
        <w:t>2</w:t>
      </w:r>
      <w:r w:rsidRPr="00FD60BF">
        <w:t xml:space="preserve"> δηλ. το ένα τρίτο ή το μισό της επιφάνειας ενός ισοδύναμου διπολικού και καταναλίσκει 1 ως 10 mW. Με τόσο μικρές διαστάσεις και χαμηλή ισχύ δεν είναι καθόλου ασυνήθιστο να περιλαμβάνονται 20 ως 30 τελεστικοί ενισχυτές στο ίδιο τσιπ. Τα κυκλώματα MOS έχουν επίσης την μοναδική ιδιότητα να αποθηκεύουν φορτία σε έναν κόμβο για αρκετά msec και να αναγνωρίζουν μη καταστροφικά τα φορτία αυτά με τη χρήση τρανζίστορ MOS μεγάλης αντίστασης εισόδου.</w:t>
      </w:r>
    </w:p>
    <w:p w14:paraId="6FF18FB9" w14:textId="77777777" w:rsidR="00AD5780" w:rsidRPr="00FD60BF" w:rsidRDefault="00AD5780" w:rsidP="00AD5780">
      <w:r w:rsidRPr="00FD60BF">
        <w:t xml:space="preserve">Από την άλλη μεριά τα διπολικά τρανζίστορ έχουν μεγάλη διαγωγιμότητα, μεγαλύτερη ικανότητα οδήγησης εξόδου και χαμηλότερο θόρυβο. Σε απόλυτες επιδόσεις επομένως, τα διπολικά προηγούνται. Π.χ. υπάρχουν λίγοι μόνο τελεστικοί ενισχυτές MOS στο εμπόριο σαν μεμονωμένα τσιπς. Όμως, η δυνατότητα πραγματοποίησης ψηφιακών και αναλογικών κυκλωμάτων στο ίδιο τσιπ μεγάλου βαθμού ολοκλήρωσης, ώθησε την τεχνολογία MOS προς την ανάπτυξη του σχεδιασμού αναλογικών κυκλωμάτων. </w:t>
      </w:r>
    </w:p>
    <w:p w14:paraId="3D7A2708" w14:textId="10D12FC3" w:rsidR="00E74B63" w:rsidRDefault="00AD5780" w:rsidP="00AD5780">
      <w:pPr>
        <w:pStyle w:val="1"/>
      </w:pPr>
      <w:bookmarkStart w:id="2" w:name="_Toc410848250"/>
      <w:r>
        <w:t>Ισοδύναμο κύκλωμα μικρού σήματος του τρανζίστορ MOS</w:t>
      </w:r>
      <w:r w:rsidRPr="00AD5780">
        <w:t xml:space="preserve"> </w:t>
      </w:r>
      <w:r>
        <w:t>(ΙΚΜΣ)</w:t>
      </w:r>
      <w:bookmarkEnd w:id="2"/>
    </w:p>
    <w:p w14:paraId="2A7514D3" w14:textId="77777777" w:rsidR="00AD5780" w:rsidRPr="00FD60BF" w:rsidRDefault="00AD5780" w:rsidP="00AD5780">
      <w:r w:rsidRPr="00FD60BF">
        <w:t>Ανάλογα με τη θεωρούμενη μεταβλητή τάση, ορίζουμε τρεις παραμέτρους μικρού σήματος για το τρανζίστορ MOS στις χαμηλές συχνότητες.</w:t>
      </w:r>
    </w:p>
    <w:p w14:paraId="17DB1725" w14:textId="77777777" w:rsidR="00AD5780" w:rsidRDefault="00AD5780" w:rsidP="00AD5780">
      <w:pPr>
        <w:keepNext/>
        <w:spacing w:line="360" w:lineRule="auto"/>
        <w:jc w:val="both"/>
      </w:pPr>
      <w:r w:rsidRPr="00FD60BF">
        <w:rPr>
          <w:sz w:val="24"/>
        </w:rPr>
        <w:object w:dxaOrig="11527" w:dyaOrig="2620" w14:anchorId="46FA3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3pt;height:98.75pt" o:ole="">
            <v:imagedata r:id="rId11" o:title=""/>
          </v:shape>
          <o:OLEObject Type="Embed" ProgID="Word.Document.8" ShapeID="_x0000_i1025" DrawAspect="Content" ObjectID="_1487172433" r:id="rId12"/>
        </w:object>
      </w:r>
    </w:p>
    <w:p w14:paraId="4B13A59B" w14:textId="298823CB" w:rsidR="00AD5780" w:rsidRPr="00AD5780" w:rsidRDefault="00AD5780" w:rsidP="00AD5780">
      <w:pPr>
        <w:pStyle w:val="af5"/>
        <w:jc w:val="center"/>
        <w:rPr>
          <w:color w:val="auto"/>
        </w:rPr>
      </w:pPr>
      <w:r w:rsidRPr="00AD5780">
        <w:rPr>
          <w:color w:val="auto"/>
        </w:rPr>
        <w:t xml:space="preserve">Σχήμα 3. </w:t>
      </w:r>
      <w:r w:rsidRPr="00AD5780">
        <w:rPr>
          <w:color w:val="auto"/>
        </w:rPr>
        <w:fldChar w:fldCharType="begin"/>
      </w:r>
      <w:r w:rsidRPr="00AD5780">
        <w:rPr>
          <w:color w:val="auto"/>
        </w:rPr>
        <w:instrText xml:space="preserve"> SEQ Σχήμα_3. \* ARABIC </w:instrText>
      </w:r>
      <w:r w:rsidRPr="00AD5780">
        <w:rPr>
          <w:color w:val="auto"/>
        </w:rPr>
        <w:fldChar w:fldCharType="separate"/>
      </w:r>
      <w:r w:rsidR="00C972ED">
        <w:rPr>
          <w:noProof/>
          <w:color w:val="auto"/>
        </w:rPr>
        <w:t>1</w:t>
      </w:r>
      <w:r w:rsidRPr="00AD5780">
        <w:rPr>
          <w:color w:val="auto"/>
        </w:rPr>
        <w:fldChar w:fldCharType="end"/>
      </w:r>
    </w:p>
    <w:p w14:paraId="4224A959" w14:textId="3A638B12" w:rsidR="00AD5780" w:rsidRPr="00FD60BF" w:rsidRDefault="00AD5780" w:rsidP="00AD5780">
      <w:pPr>
        <w:spacing w:line="360" w:lineRule="auto"/>
        <w:jc w:val="both"/>
        <w:rPr>
          <w:sz w:val="24"/>
        </w:rPr>
      </w:pPr>
      <w:r w:rsidRPr="00FD60BF">
        <w:rPr>
          <w:sz w:val="24"/>
        </w:rPr>
        <w:t xml:space="preserve">         </w:t>
      </w:r>
    </w:p>
    <w:p w14:paraId="13818D3B" w14:textId="56CED46A" w:rsidR="00AD5780" w:rsidRPr="00FD60BF" w:rsidRDefault="00AD5780" w:rsidP="00AD5780">
      <w:r w:rsidRPr="00FD60BF">
        <w:t xml:space="preserve">Από τις εξισώσεις του DC μοντέλου του τρανζίστορ MOS, που είδαμε στο </w:t>
      </w:r>
      <w:r>
        <w:t xml:space="preserve">κεφάλαιο </w:t>
      </w:r>
      <w:r w:rsidRPr="00FD60BF">
        <w:t>1, μπορούμε να υπολογίσουμε τις παραπάνω παραμέτρους.</w:t>
      </w:r>
    </w:p>
    <w:p w14:paraId="6C13D85D" w14:textId="5A84F119" w:rsidR="00AD5780" w:rsidRPr="00FD60BF" w:rsidRDefault="00AD5780" w:rsidP="00AD5780">
      <w:r w:rsidRPr="00FD60BF">
        <w:t>g</w:t>
      </w:r>
      <w:r w:rsidRPr="00FD60BF">
        <w:rPr>
          <w:vertAlign w:val="subscript"/>
        </w:rPr>
        <w:t>m</w:t>
      </w:r>
      <w:r w:rsidRPr="00FD60BF">
        <w:t>= 2K΄(W/L)V</w:t>
      </w:r>
      <w:r w:rsidRPr="00FD60BF">
        <w:rPr>
          <w:vertAlign w:val="subscript"/>
        </w:rPr>
        <w:t>DS</w:t>
      </w:r>
      <w:r w:rsidRPr="00FD60BF">
        <w:t xml:space="preserve">,  πριν από τον κόρο </w:t>
      </w:r>
      <w:r w:rsidRPr="00AD5780">
        <w:t xml:space="preserve"> </w:t>
      </w:r>
      <w:r w:rsidRPr="00FD60BF">
        <w:t>(3.1α)</w:t>
      </w:r>
    </w:p>
    <w:p w14:paraId="50605002" w14:textId="77777777" w:rsidR="00AD5780" w:rsidRPr="00FD60BF" w:rsidRDefault="00AD5780" w:rsidP="00AD5780">
      <w:r w:rsidRPr="00FD60BF">
        <w:t>g</w:t>
      </w:r>
      <w:r w:rsidRPr="00FD60BF">
        <w:rPr>
          <w:vertAlign w:val="subscript"/>
        </w:rPr>
        <w:t>m</w:t>
      </w:r>
      <w:r w:rsidRPr="00FD60BF">
        <w:t>= 2k΄(W/L)V</w:t>
      </w:r>
      <w:r w:rsidRPr="00FD60BF">
        <w:rPr>
          <w:vertAlign w:val="subscript"/>
        </w:rPr>
        <w:t>DS</w:t>
      </w:r>
      <w:r w:rsidRPr="00FD60BF">
        <w:t>΄,   στον κόρο (όπου V</w:t>
      </w:r>
      <w:r w:rsidRPr="00FD60BF">
        <w:rPr>
          <w:vertAlign w:val="subscript"/>
        </w:rPr>
        <w:t>DS</w:t>
      </w:r>
      <w:r w:rsidRPr="00FD60BF">
        <w:t>΄=V</w:t>
      </w:r>
      <w:r w:rsidRPr="00FD60BF">
        <w:rPr>
          <w:vertAlign w:val="subscript"/>
        </w:rPr>
        <w:t>GS</w:t>
      </w:r>
      <w:r w:rsidRPr="00FD60BF">
        <w:t>-V</w:t>
      </w:r>
      <w:r w:rsidRPr="00FD60BF">
        <w:rPr>
          <w:vertAlign w:val="subscript"/>
        </w:rPr>
        <w:t xml:space="preserve">T </w:t>
      </w:r>
      <w:r w:rsidRPr="00FD60BF">
        <w:t>)    (3.1β)</w:t>
      </w:r>
    </w:p>
    <w:p w14:paraId="19EA500B" w14:textId="77777777" w:rsidR="00AD5780" w:rsidRPr="00FD60BF" w:rsidRDefault="00AD5780" w:rsidP="00AD5780">
      <w:r w:rsidRPr="00FD60BF">
        <w:t>g</w:t>
      </w:r>
      <w:r w:rsidRPr="00FD60BF">
        <w:rPr>
          <w:vertAlign w:val="subscript"/>
        </w:rPr>
        <w:t>mb</w:t>
      </w:r>
      <w:r w:rsidRPr="00FD60BF">
        <w:t>= bg</w:t>
      </w:r>
      <w:r w:rsidRPr="00FD60BF">
        <w:rPr>
          <w:vertAlign w:val="subscript"/>
        </w:rPr>
        <w:t>m</w:t>
      </w:r>
      <w:r w:rsidRPr="00FD60BF">
        <w:t>,  στον κόρο και πριν από τον κόρο, όπου     (3.2)</w:t>
      </w:r>
    </w:p>
    <w:p w14:paraId="4D0D7E60" w14:textId="77777777" w:rsidR="00AD5780" w:rsidRPr="00FD60BF" w:rsidRDefault="00AD5780" w:rsidP="00AD5780">
      <w:r w:rsidRPr="00FD60BF">
        <w:lastRenderedPageBreak/>
        <w:t>g</w:t>
      </w:r>
      <w:r w:rsidRPr="00FD60BF">
        <w:rPr>
          <w:vertAlign w:val="subscript"/>
        </w:rPr>
        <w:t>d</w:t>
      </w:r>
      <w:r w:rsidRPr="00FD60BF">
        <w:t>= 2k΄(W/L)[V</w:t>
      </w:r>
      <w:r w:rsidRPr="00FD60BF">
        <w:rPr>
          <w:vertAlign w:val="subscript"/>
        </w:rPr>
        <w:t>GS</w:t>
      </w:r>
      <w:r w:rsidRPr="00FD60BF">
        <w:t>-V</w:t>
      </w:r>
      <w:r w:rsidRPr="00FD60BF">
        <w:rPr>
          <w:vertAlign w:val="subscript"/>
        </w:rPr>
        <w:t>T</w:t>
      </w:r>
      <w:r w:rsidRPr="00FD60BF">
        <w:t>-(1+δ)V</w:t>
      </w:r>
      <w:r w:rsidRPr="00FD60BF">
        <w:rPr>
          <w:vertAlign w:val="subscript"/>
        </w:rPr>
        <w:t>DS</w:t>
      </w:r>
      <w:r w:rsidRPr="00FD60BF">
        <w:t>],     πριν από τον κόρο     (3.3α)</w:t>
      </w:r>
    </w:p>
    <w:p w14:paraId="793F195F" w14:textId="1EC45FE6" w:rsidR="00AD5780" w:rsidRPr="00FD60BF" w:rsidRDefault="00AD5780" w:rsidP="00AD5780">
      <w:r w:rsidRPr="00FD60BF">
        <w:t>g</w:t>
      </w:r>
      <w:r w:rsidRPr="00FD60BF">
        <w:rPr>
          <w:vertAlign w:val="subscript"/>
        </w:rPr>
        <w:t xml:space="preserve">d </w:t>
      </w:r>
      <w:r w:rsidRPr="00FD60BF">
        <w:rPr>
          <w:rFonts w:ascii="Symbol" w:hAnsi="Symbol"/>
        </w:rPr>
        <w:t></w:t>
      </w:r>
      <w:r w:rsidRPr="00FD60BF">
        <w:t>Ι</w:t>
      </w:r>
      <w:r w:rsidRPr="00FD60BF">
        <w:rPr>
          <w:vertAlign w:val="subscript"/>
        </w:rPr>
        <w:t>D</w:t>
      </w:r>
      <w:r w:rsidRPr="00FD60BF">
        <w:t>/V</w:t>
      </w:r>
      <w:r w:rsidRPr="00FD60BF">
        <w:rPr>
          <w:vertAlign w:val="subscript"/>
        </w:rPr>
        <w:t>A</w:t>
      </w:r>
      <w:r w:rsidRPr="00FD60BF">
        <w:t xml:space="preserve"> = λI</w:t>
      </w:r>
      <w:r w:rsidRPr="00FD60BF">
        <w:rPr>
          <w:vertAlign w:val="subscript"/>
        </w:rPr>
        <w:t>D</w:t>
      </w:r>
      <w:r w:rsidRPr="00FD60BF">
        <w:t xml:space="preserve">   (για V</w:t>
      </w:r>
      <w:r w:rsidRPr="00FD60BF">
        <w:rPr>
          <w:vertAlign w:val="subscript"/>
        </w:rPr>
        <w:t>A</w:t>
      </w:r>
      <w:r w:rsidRPr="00FD60BF">
        <w:t>&gt;&gt;V</w:t>
      </w:r>
      <w:r w:rsidRPr="00FD60BF">
        <w:rPr>
          <w:vertAlign w:val="subscript"/>
        </w:rPr>
        <w:t>DS</w:t>
      </w:r>
      <w:r w:rsidRPr="00FD60BF">
        <w:t xml:space="preserve">΄),       </w:t>
      </w:r>
      <w:r>
        <w:t xml:space="preserve"> στον κόρο               (3.3β)</w:t>
      </w:r>
    </w:p>
    <w:p w14:paraId="04BD3B8A" w14:textId="77777777" w:rsidR="00AD5780" w:rsidRPr="00FD60BF" w:rsidRDefault="00AD5780" w:rsidP="00AD5780">
      <w:r w:rsidRPr="00FD60BF">
        <w:t>Η ολική μεταβολή του I</w:t>
      </w:r>
      <w:r w:rsidRPr="00FD60BF">
        <w:rPr>
          <w:vertAlign w:val="subscript"/>
        </w:rPr>
        <w:t>D</w:t>
      </w:r>
      <w:r w:rsidRPr="00FD60BF">
        <w:t xml:space="preserve"> μπορεί τώρα να γραφεί:</w:t>
      </w:r>
    </w:p>
    <w:p w14:paraId="6AA1D181" w14:textId="4887642A" w:rsidR="00AD5780" w:rsidRPr="00FD60BF" w:rsidRDefault="00207545" w:rsidP="00AD5780">
      <w:r w:rsidRPr="00FD60BF">
        <w:rPr>
          <w:position w:val="-28"/>
          <w:sz w:val="24"/>
        </w:rPr>
        <w:object w:dxaOrig="5100" w:dyaOrig="700" w14:anchorId="00E0BB8B">
          <v:shape id="_x0000_i1026" type="#_x0000_t75" style="width:255pt;height:35.05pt" o:ole="">
            <v:imagedata r:id="rId13" o:title=""/>
          </v:shape>
          <o:OLEObject Type="Embed" ProgID="Equation.2" ShapeID="_x0000_i1026" DrawAspect="Content" ObjectID="_1487172434" r:id="rId14"/>
        </w:object>
      </w:r>
    </w:p>
    <w:p w14:paraId="5CEF40CA" w14:textId="000C4D43" w:rsidR="00AD5780" w:rsidRPr="00FD60BF" w:rsidRDefault="00AD5780" w:rsidP="00AD5780">
      <w:r w:rsidRPr="00FD60BF">
        <w:t xml:space="preserve">        = g</w:t>
      </w:r>
      <w:r w:rsidRPr="00FD60BF">
        <w:rPr>
          <w:vertAlign w:val="subscript"/>
        </w:rPr>
        <w:t>m</w:t>
      </w:r>
      <w:r w:rsidRPr="00FD60BF">
        <w:t xml:space="preserve"> ΔV</w:t>
      </w:r>
      <w:r w:rsidRPr="00FD60BF">
        <w:rPr>
          <w:vertAlign w:val="subscript"/>
        </w:rPr>
        <w:t>GS</w:t>
      </w:r>
      <w:r w:rsidRPr="00FD60BF">
        <w:t xml:space="preserve"> +g</w:t>
      </w:r>
      <w:r w:rsidRPr="00FD60BF">
        <w:rPr>
          <w:vertAlign w:val="subscript"/>
        </w:rPr>
        <w:t>mb</w:t>
      </w:r>
      <w:r w:rsidRPr="00FD60BF">
        <w:t xml:space="preserve"> ΔV</w:t>
      </w:r>
      <w:r w:rsidRPr="00FD60BF">
        <w:rPr>
          <w:vertAlign w:val="subscript"/>
        </w:rPr>
        <w:t>BS</w:t>
      </w:r>
      <w:r w:rsidRPr="00FD60BF">
        <w:t xml:space="preserve"> +g</w:t>
      </w:r>
      <w:r w:rsidRPr="00FD60BF">
        <w:rPr>
          <w:vertAlign w:val="subscript"/>
        </w:rPr>
        <w:t>d</w:t>
      </w:r>
      <w:r w:rsidRPr="00FD60BF">
        <w:t>ΔV</w:t>
      </w:r>
      <w:r w:rsidRPr="00FD60BF">
        <w:rPr>
          <w:vertAlign w:val="subscript"/>
        </w:rPr>
        <w:t>DS</w:t>
      </w:r>
      <w:r w:rsidRPr="00FD60BF">
        <w:rPr>
          <w:vertAlign w:val="subscript"/>
        </w:rPr>
        <w:tab/>
      </w:r>
      <w:r w:rsidRPr="00FD60BF">
        <w:t xml:space="preserve"> (3.4)</w:t>
      </w:r>
    </w:p>
    <w:p w14:paraId="61957A0B" w14:textId="4F8FCA30" w:rsidR="00AD5780" w:rsidRPr="00FD60BF" w:rsidRDefault="00AD5780" w:rsidP="00AD5780">
      <w:r w:rsidRPr="00FD60BF">
        <w:t>Και το ισοδύναμο κύκλωμα μικρού σήματος για χαμηλές συχνότητες δίνεται στο σχ</w:t>
      </w:r>
      <w:r>
        <w:t>ήμα 3.2</w:t>
      </w:r>
      <w:r w:rsidRPr="00FD60BF">
        <w:t>.  Από τις παραμέτρους αυτές  οι κυριότερες είναι η g</w:t>
      </w:r>
      <w:r w:rsidRPr="00FD60BF">
        <w:rPr>
          <w:vertAlign w:val="subscript"/>
        </w:rPr>
        <w:t>m</w:t>
      </w:r>
      <w:r w:rsidRPr="00FD60BF">
        <w:t xml:space="preserve"> (διαγωγιμότητα του τρανζίστορ) και η g</w:t>
      </w:r>
      <w:r w:rsidRPr="00FD60BF">
        <w:rPr>
          <w:vertAlign w:val="subscript"/>
        </w:rPr>
        <w:t>d</w:t>
      </w:r>
      <w:r w:rsidRPr="00FD60BF">
        <w:t xml:space="preserve"> (αγωγιμότητα εξόδου) γι’ αυτό και θα τις σχολιάσουμε χωριστά.</w:t>
      </w:r>
    </w:p>
    <w:p w14:paraId="303319BC" w14:textId="77777777" w:rsidR="00AD5780" w:rsidRDefault="00AD5780" w:rsidP="00AD5780">
      <w:pPr>
        <w:keepNext/>
        <w:framePr w:w="5156" w:hSpace="187" w:wrap="notBeside" w:vAnchor="text" w:hAnchor="text" w:xAlign="center" w:y="1"/>
        <w:spacing w:line="360" w:lineRule="auto"/>
        <w:jc w:val="both"/>
      </w:pPr>
      <w:r w:rsidRPr="00FD60BF">
        <w:rPr>
          <w:sz w:val="24"/>
        </w:rPr>
        <w:object w:dxaOrig="5155" w:dyaOrig="3074" w14:anchorId="551A41A7">
          <v:shape id="_x0000_i1027" type="#_x0000_t75" style="width:257.75pt;height:153.7pt" o:ole="">
            <v:imagedata r:id="rId15" o:title=""/>
          </v:shape>
          <o:OLEObject Type="Embed" ProgID="Word.Document.8" ShapeID="_x0000_i1027" DrawAspect="Content" ObjectID="_1487172435" r:id="rId16"/>
        </w:object>
      </w:r>
    </w:p>
    <w:p w14:paraId="3E77F115" w14:textId="302624D8" w:rsidR="00AD5780" w:rsidRPr="00AD5780" w:rsidRDefault="00AD5780" w:rsidP="00AD5780">
      <w:pPr>
        <w:pStyle w:val="af5"/>
        <w:framePr w:w="5156" w:hSpace="187" w:wrap="notBeside" w:vAnchor="text" w:hAnchor="text" w:xAlign="center" w:y="1"/>
        <w:jc w:val="both"/>
        <w:rPr>
          <w:color w:val="auto"/>
          <w:sz w:val="24"/>
        </w:rPr>
      </w:pPr>
      <w:r w:rsidRPr="00AD5780">
        <w:rPr>
          <w:color w:val="auto"/>
        </w:rPr>
        <w:t xml:space="preserve">Σχήμα 3. </w:t>
      </w:r>
      <w:r w:rsidRPr="00AD5780">
        <w:rPr>
          <w:color w:val="auto"/>
        </w:rPr>
        <w:fldChar w:fldCharType="begin"/>
      </w:r>
      <w:r w:rsidRPr="00AD5780">
        <w:rPr>
          <w:color w:val="auto"/>
        </w:rPr>
        <w:instrText xml:space="preserve"> SEQ Σχήμα_3. \* ARABIC </w:instrText>
      </w:r>
      <w:r w:rsidRPr="00AD5780">
        <w:rPr>
          <w:color w:val="auto"/>
        </w:rPr>
        <w:fldChar w:fldCharType="separate"/>
      </w:r>
      <w:r w:rsidR="00C972ED">
        <w:rPr>
          <w:noProof/>
          <w:color w:val="auto"/>
        </w:rPr>
        <w:t>2</w:t>
      </w:r>
      <w:r w:rsidRPr="00AD5780">
        <w:rPr>
          <w:color w:val="auto"/>
        </w:rPr>
        <w:fldChar w:fldCharType="end"/>
      </w:r>
      <w:r w:rsidRPr="00AD5780">
        <w:rPr>
          <w:color w:val="auto"/>
        </w:rPr>
        <w:t>:ΙΚΜΣ του MOS για χαμηλές συχνότητες.</w:t>
      </w:r>
    </w:p>
    <w:p w14:paraId="352FC84E" w14:textId="77777777" w:rsidR="00AD5780" w:rsidRPr="00FD60BF" w:rsidRDefault="00AD5780" w:rsidP="00AD5780">
      <w:pPr>
        <w:spacing w:line="360" w:lineRule="auto"/>
        <w:jc w:val="both"/>
        <w:rPr>
          <w:b/>
          <w:sz w:val="24"/>
        </w:rPr>
      </w:pPr>
    </w:p>
    <w:p w14:paraId="05242956" w14:textId="2D944FC9" w:rsidR="00AD5780" w:rsidRPr="00FD60BF" w:rsidRDefault="00AD5780" w:rsidP="00AD5780">
      <w:pPr>
        <w:pStyle w:val="2"/>
      </w:pPr>
      <w:bookmarkStart w:id="3" w:name="_Toc410848251"/>
      <w:r>
        <w:t>Η διαγωγιμότητα του MOS</w:t>
      </w:r>
      <w:bookmarkEnd w:id="3"/>
    </w:p>
    <w:p w14:paraId="57528947" w14:textId="77777777" w:rsidR="00AD5780" w:rsidRPr="00FD60BF" w:rsidRDefault="00AD5780" w:rsidP="00AD5780">
      <w:pPr>
        <w:spacing w:line="360" w:lineRule="auto"/>
        <w:jc w:val="both"/>
        <w:rPr>
          <w:sz w:val="24"/>
        </w:rPr>
      </w:pPr>
      <w:r w:rsidRPr="00AD5780">
        <w:t>H διαγωγιμότητα, gm, δίνει τη μεταβολή του ρεύματος εκροής λόγω μεταβολής της τάσης πύλης. Στις διατάξεις MOS η διαγωγιμότητα είναι μεγαλύτερη στον κόρο γι’ αυτό και τα περισσότερα αναλογικά κυκλώματα λειτουργούν σ’ αυτή την περιοχή. Η σχέση (3.1β) μπορεί να γραφεί παραπέρα</w:t>
      </w:r>
      <w:r w:rsidRPr="00FD60BF">
        <w:rPr>
          <w:sz w:val="24"/>
        </w:rPr>
        <w:t>:</w:t>
      </w:r>
    </w:p>
    <w:p w14:paraId="14695C1C" w14:textId="788BCF33" w:rsidR="00AD5780" w:rsidRPr="00FD60BF" w:rsidRDefault="00207545" w:rsidP="00AD5780">
      <w:pPr>
        <w:spacing w:line="360" w:lineRule="auto"/>
        <w:jc w:val="both"/>
        <w:rPr>
          <w:sz w:val="24"/>
        </w:rPr>
      </w:pPr>
      <w:r w:rsidRPr="00FD60BF">
        <w:rPr>
          <w:sz w:val="24"/>
        </w:rPr>
        <w:t>g</w:t>
      </w:r>
      <w:r w:rsidRPr="00FD60BF">
        <w:rPr>
          <w:sz w:val="24"/>
          <w:vertAlign w:val="subscript"/>
        </w:rPr>
        <w:t>m</w:t>
      </w:r>
      <w:r w:rsidRPr="00FD60BF">
        <w:rPr>
          <w:sz w:val="24"/>
        </w:rPr>
        <w:t>=2k΄(W/L)V</w:t>
      </w:r>
      <w:r w:rsidRPr="00FD60BF">
        <w:rPr>
          <w:sz w:val="24"/>
          <w:vertAlign w:val="subscript"/>
        </w:rPr>
        <w:t>DS</w:t>
      </w:r>
      <w:r w:rsidRPr="00FD60BF">
        <w:rPr>
          <w:sz w:val="24"/>
        </w:rPr>
        <w:t>΄=2k΄(W/L)(V</w:t>
      </w:r>
      <w:r w:rsidRPr="00FD60BF">
        <w:rPr>
          <w:sz w:val="24"/>
          <w:vertAlign w:val="subscript"/>
        </w:rPr>
        <w:t>GS</w:t>
      </w:r>
      <w:r w:rsidRPr="00FD60BF">
        <w:rPr>
          <w:sz w:val="24"/>
        </w:rPr>
        <w:t>-V</w:t>
      </w:r>
      <w:r w:rsidRPr="00FD60BF">
        <w:rPr>
          <w:sz w:val="24"/>
          <w:vertAlign w:val="subscript"/>
        </w:rPr>
        <w:t>T</w:t>
      </w:r>
      <w:r w:rsidRPr="00FD60BF">
        <w:rPr>
          <w:sz w:val="24"/>
        </w:rPr>
        <w:t>)=</w:t>
      </w:r>
      <w:r w:rsidRPr="00FD60BF">
        <w:rPr>
          <w:position w:val="-12"/>
          <w:sz w:val="24"/>
        </w:rPr>
        <w:object w:dxaOrig="1600" w:dyaOrig="400" w14:anchorId="663774E1">
          <v:shape id="_x0000_i1028" type="#_x0000_t75" style="width:80.1pt;height:20.05pt" o:ole="">
            <v:imagedata r:id="rId17" o:title=""/>
          </v:shape>
          <o:OLEObject Type="Embed" ProgID="Equation.2" ShapeID="_x0000_i1028" DrawAspect="Content" ObjectID="_1487172436" r:id="rId18"/>
        </w:object>
      </w:r>
      <w:r w:rsidR="00AD5780" w:rsidRPr="00FD60BF">
        <w:rPr>
          <w:sz w:val="24"/>
        </w:rPr>
        <w:t xml:space="preserve">  (3.5)</w:t>
      </w:r>
    </w:p>
    <w:p w14:paraId="690E1AE4" w14:textId="5011D8AF" w:rsidR="00AD5780" w:rsidRPr="00207545" w:rsidRDefault="00AD5780" w:rsidP="00207545">
      <w:r w:rsidRPr="00FD60BF">
        <w:t>Η έκφραση αυτή δείχνει ότι η διαγωγιμότητα ενός τρανζίστορ MOS αυξάνει με την τετραγωνική ρίζα του ρεύματος εκροής. Εξ άλλου για σταθερό Ι</w:t>
      </w:r>
      <w:r w:rsidRPr="00FD60BF">
        <w:rPr>
          <w:vertAlign w:val="subscript"/>
        </w:rPr>
        <w:t>D</w:t>
      </w:r>
      <w:r w:rsidRPr="00FD60BF">
        <w:t>, το g</w:t>
      </w:r>
      <w:r w:rsidRPr="00FD60BF">
        <w:rPr>
          <w:vertAlign w:val="subscript"/>
        </w:rPr>
        <w:t>m</w:t>
      </w:r>
      <w:r w:rsidRPr="00FD60BF">
        <w:t xml:space="preserve"> εξαρτάται από τις γεωμετρικές διαστάσεις του καναλιού. Τα διπολικά τρανζίστορ, αντίθετα, έχουν διαγωγιμότητα η οποία είναι ανεξάρτητη από γεωμετρικές διαστάσεις και ανάλογη προς το ρεύμα εκπομπού, Ι</w:t>
      </w:r>
      <w:r w:rsidRPr="00FD60BF">
        <w:rPr>
          <w:vertAlign w:val="subscript"/>
        </w:rPr>
        <w:t>Ε</w:t>
      </w:r>
      <w:r w:rsidRPr="00FD60BF">
        <w:t>. Καθώς τα διπολικά λειτουργούν συνήθως με ρεύματα στην περιοχή των mA ενώ τα MOS στην περιοχή των μΑ, τα διπολικά έχουν από τη φύση τους πολύ υψηλότερη απολαβή. Για το λόγο αυτό οι ενισχυτές MOS χρειάζονται περισσότερες βαθμίδες για να πετύχουν την ίδια απολαβή ή αλλιώς για το ίδιο ρεύμα οδήγησης εξόδου χρειάζετ</w:t>
      </w:r>
      <w:r w:rsidR="00207545">
        <w:t>αι μεγαλύτερη τάση πύλης-πηγής.</w:t>
      </w:r>
    </w:p>
    <w:p w14:paraId="5D2A9DB4" w14:textId="591B3525" w:rsidR="00AD5780" w:rsidRPr="00FD60BF" w:rsidRDefault="00AD5780" w:rsidP="00AD5780">
      <w:pPr>
        <w:pStyle w:val="2"/>
      </w:pPr>
      <w:bookmarkStart w:id="4" w:name="_Toc410848252"/>
      <w:r>
        <w:t>Η αγωγιμότητα εξόδου του MOS</w:t>
      </w:r>
      <w:bookmarkEnd w:id="4"/>
    </w:p>
    <w:p w14:paraId="46F0EC6A" w14:textId="77777777" w:rsidR="00AD5780" w:rsidRPr="00FD60BF" w:rsidRDefault="00AD5780" w:rsidP="00AD5780">
      <w:r w:rsidRPr="00FD60BF">
        <w:lastRenderedPageBreak/>
        <w:t>Η αγωγιμότητα εξόδου, g</w:t>
      </w:r>
      <w:r w:rsidRPr="00FD60BF">
        <w:rPr>
          <w:vertAlign w:val="subscript"/>
        </w:rPr>
        <w:t>d</w:t>
      </w:r>
      <w:r w:rsidRPr="00FD60BF">
        <w:t>, ή -όπως συνηθίζεται περισσότερο- η αντίσταση εξόδου r</w:t>
      </w:r>
      <w:r w:rsidRPr="00FD60BF">
        <w:rPr>
          <w:vertAlign w:val="subscript"/>
        </w:rPr>
        <w:t>d</w:t>
      </w:r>
      <w:r w:rsidRPr="00FD60BF">
        <w:t>=1/g</w:t>
      </w:r>
      <w:r w:rsidRPr="00FD60BF">
        <w:rPr>
          <w:vertAlign w:val="subscript"/>
        </w:rPr>
        <w:t>d</w:t>
      </w:r>
      <w:r w:rsidRPr="00FD60BF">
        <w:t xml:space="preserve"> του τρανζίστορ MOS είναι ένα σημαντικό στοιχείο και συχνά κυριαρχεί στην ολική αντίσταση φόρτου. Στην ιδανική περίπτωση, η αντίσταση εξόδου του MOS στον κόρο είναι άπειρη. Στην πράξη έχει πεπερασμένη τιμή. Μία προσέγγιση πρώτης τάξης της πεπερασμένης τιμής της αντίστασης εξόδου δίνεται σύμφωνα με την (3.3β) από τη σχέση:</w:t>
      </w:r>
    </w:p>
    <w:p w14:paraId="23AA792C" w14:textId="77777777" w:rsidR="00AD5780" w:rsidRPr="00FD60BF" w:rsidRDefault="00AD5780" w:rsidP="00AD5780">
      <w:r w:rsidRPr="00583973">
        <w:rPr>
          <w:position w:val="-30"/>
        </w:rPr>
        <w:object w:dxaOrig="900" w:dyaOrig="680" w14:anchorId="4DC78757">
          <v:shape id="_x0000_i1029" type="#_x0000_t75" style="width:45pt;height:33.95pt" o:ole="">
            <v:imagedata r:id="rId19" o:title=""/>
          </v:shape>
          <o:OLEObject Type="Embed" ProgID="Equation.3" ShapeID="_x0000_i1029" DrawAspect="Content" ObjectID="_1487172437" r:id="rId20"/>
        </w:object>
      </w:r>
      <w:r>
        <w:t xml:space="preserve">   </w:t>
      </w:r>
      <w:r w:rsidRPr="00FD60BF">
        <w:t>(3.6)</w:t>
      </w:r>
    </w:p>
    <w:p w14:paraId="5DF75E94" w14:textId="77777777" w:rsidR="00AD5780" w:rsidRPr="00FD60BF" w:rsidRDefault="00AD5780" w:rsidP="00AD5780">
      <w:r w:rsidRPr="00FD60BF">
        <w:t>όπου I</w:t>
      </w:r>
      <w:r w:rsidRPr="00FD60BF">
        <w:rPr>
          <w:vertAlign w:val="subscript"/>
        </w:rPr>
        <w:t>D</w:t>
      </w:r>
      <w:r w:rsidRPr="00FD60BF">
        <w:t xml:space="preserve"> το ιδανικό ρεύμα κόρου.</w:t>
      </w:r>
    </w:p>
    <w:p w14:paraId="14747B3E" w14:textId="4787A895" w:rsidR="00AD5780" w:rsidRPr="00AD5780" w:rsidRDefault="00AD5780" w:rsidP="00AD5780">
      <w:r w:rsidRPr="00FD60BF">
        <w:t>Το λ μειώνεται με αύξηση του μήκους L του καναλιού και της συγκέντρωσης των προσμίξεων Ν</w:t>
      </w:r>
      <w:r w:rsidRPr="00FD60BF">
        <w:rPr>
          <w:vertAlign w:val="subscript"/>
        </w:rPr>
        <w:t>Α</w:t>
      </w:r>
      <w:r w:rsidRPr="00FD60BF">
        <w:t>. Για μήκος L=10μm μία τυπική τιμή του λ είναι 0.03 V</w:t>
      </w:r>
      <w:r w:rsidRPr="00FD60BF">
        <w:rPr>
          <w:vertAlign w:val="superscript"/>
        </w:rPr>
        <w:t>-1</w:t>
      </w:r>
      <w:r>
        <w:t>.</w:t>
      </w:r>
    </w:p>
    <w:p w14:paraId="53A8C487" w14:textId="459EFB48" w:rsidR="00AD5780" w:rsidRPr="00FD60BF" w:rsidRDefault="00AD5780" w:rsidP="00AD5780">
      <w:pPr>
        <w:pStyle w:val="2"/>
      </w:pPr>
      <w:bookmarkStart w:id="5" w:name="_Toc410848253"/>
      <w:r>
        <w:t>Εσωτερικές χωρητικότητες</w:t>
      </w:r>
      <w:bookmarkEnd w:id="5"/>
    </w:p>
    <w:p w14:paraId="0C884211" w14:textId="09D5CAEA" w:rsidR="00AD5780" w:rsidRPr="00FD60BF" w:rsidRDefault="00AD5780" w:rsidP="00AD5780">
      <w:r w:rsidRPr="00FD60BF">
        <w:t xml:space="preserve">Η απόκριση ενός αναλογικού κυκλώματος στις υψηλές συχνότητες εξαρτάται κυρίως από τις εσωτερικές χωρητικότητες των τρανζίστορ. Οι χωρητικότητες που εμφανίζονται στα τρανζίστορ MOS είναι τριών </w:t>
      </w:r>
      <w:r>
        <w:t>ειδών, όπως φαίνεται στο σχήμα 3.3</w:t>
      </w:r>
      <w:r w:rsidRPr="00FD60BF">
        <w:t xml:space="preserve"> :</w:t>
      </w:r>
    </w:p>
    <w:p w14:paraId="76883264" w14:textId="3F49BCCC" w:rsidR="00AD5780" w:rsidRPr="00FD60BF" w:rsidRDefault="00AD5780" w:rsidP="00AD5780">
      <w:pPr>
        <w:pStyle w:val="a8"/>
        <w:numPr>
          <w:ilvl w:val="0"/>
          <w:numId w:val="9"/>
        </w:numPr>
      </w:pPr>
      <w:r w:rsidRPr="00FD60BF">
        <w:t>χωρητικότητες επικάλυψης (της πύλης με την πηγή και την εκροή),</w:t>
      </w:r>
    </w:p>
    <w:p w14:paraId="51756C58" w14:textId="77777777" w:rsidR="00AD5780" w:rsidRDefault="00AD5780" w:rsidP="00AD5780">
      <w:pPr>
        <w:pStyle w:val="a8"/>
        <w:numPr>
          <w:ilvl w:val="0"/>
          <w:numId w:val="9"/>
        </w:numPr>
      </w:pPr>
      <w:r w:rsidRPr="00FD60BF">
        <w:t>χωρητικότητες επαφής (μεταξύ πηγή</w:t>
      </w:r>
      <w:r>
        <w:t>ς, εκροής και υποστρώματος) και</w:t>
      </w:r>
    </w:p>
    <w:p w14:paraId="12FE2EA1" w14:textId="20CA4CB4" w:rsidR="00AD5780" w:rsidRDefault="00AD5780" w:rsidP="00AD5780">
      <w:pPr>
        <w:pStyle w:val="a8"/>
        <w:numPr>
          <w:ilvl w:val="0"/>
          <w:numId w:val="9"/>
        </w:numPr>
      </w:pPr>
      <w:r w:rsidRPr="00FD60BF">
        <w:t>ενδογενείς χωρητικότητες λόγω του οξειδίου της πύλης</w:t>
      </w:r>
    </w:p>
    <w:p w14:paraId="54499EFD" w14:textId="77777777" w:rsidR="00AD5780" w:rsidRPr="00AD5780" w:rsidRDefault="00AD5780" w:rsidP="00AD5780">
      <w:pPr>
        <w:keepNext/>
        <w:ind w:left="360"/>
      </w:pPr>
      <w:r w:rsidRPr="00AD5780">
        <w:object w:dxaOrig="7200" w:dyaOrig="3700" w14:anchorId="6AC9DB5F">
          <v:shape id="_x0000_i1030" type="#_x0000_t75" style="width:317.9pt;height:149.1pt" o:ole="">
            <v:imagedata r:id="rId21" o:title=""/>
          </v:shape>
          <o:OLEObject Type="Embed" ProgID="Word.Document.8" ShapeID="_x0000_i1030" DrawAspect="Content" ObjectID="_1487172438" r:id="rId22"/>
        </w:object>
      </w:r>
    </w:p>
    <w:p w14:paraId="55637842" w14:textId="0D10D8C8" w:rsidR="00AD5780" w:rsidRPr="00AD5780" w:rsidRDefault="00AD5780" w:rsidP="00AD5780">
      <w:pPr>
        <w:pStyle w:val="af5"/>
        <w:rPr>
          <w:color w:val="auto"/>
        </w:rPr>
      </w:pPr>
      <w:r w:rsidRPr="00AD5780">
        <w:rPr>
          <w:color w:val="auto"/>
        </w:rPr>
        <w:t xml:space="preserve">Σχήμα 3. </w:t>
      </w:r>
      <w:r w:rsidRPr="00AD5780">
        <w:rPr>
          <w:color w:val="auto"/>
        </w:rPr>
        <w:fldChar w:fldCharType="begin"/>
      </w:r>
      <w:r w:rsidRPr="00AD5780">
        <w:rPr>
          <w:color w:val="auto"/>
        </w:rPr>
        <w:instrText xml:space="preserve"> SEQ Σχήμα_3. \* ARABIC </w:instrText>
      </w:r>
      <w:r w:rsidRPr="00AD5780">
        <w:rPr>
          <w:color w:val="auto"/>
        </w:rPr>
        <w:fldChar w:fldCharType="separate"/>
      </w:r>
      <w:r w:rsidR="00C972ED">
        <w:rPr>
          <w:noProof/>
          <w:color w:val="auto"/>
        </w:rPr>
        <w:t>3</w:t>
      </w:r>
      <w:r w:rsidRPr="00AD5780">
        <w:rPr>
          <w:color w:val="auto"/>
        </w:rPr>
        <w:fldChar w:fldCharType="end"/>
      </w:r>
      <w:r w:rsidRPr="00AD5780">
        <w:rPr>
          <w:color w:val="auto"/>
        </w:rPr>
        <w:t>:Οι εσωτερικές χωρητικότητες του MOS.</w:t>
      </w:r>
    </w:p>
    <w:p w14:paraId="64096DF1" w14:textId="2B27A2DE" w:rsidR="00AD5780" w:rsidRPr="00FD60BF" w:rsidRDefault="00AD5780" w:rsidP="00AD5780">
      <w:r w:rsidRPr="00FD60BF">
        <w:t>Τις εσωτερικές αυτές χωρητικότητες του MOS μπορούμε να τις παραστήσουμε πάνω στο ΙΚΜΣ και να έχουμε έτσι το αντίστοιχο κύκλωμα για λειτουργία σε υψηλές συχνότητες (σχ. 3.</w:t>
      </w:r>
      <w:r>
        <w:t>4</w:t>
      </w:r>
      <w:r w:rsidRPr="00FD60BF">
        <w:t>).</w:t>
      </w:r>
    </w:p>
    <w:p w14:paraId="0D6A42D6" w14:textId="77777777" w:rsidR="00AD5780" w:rsidRDefault="00AD5780" w:rsidP="00AD5780">
      <w:pPr>
        <w:keepNext/>
        <w:framePr w:w="5696" w:hSpace="187" w:wrap="notBeside" w:vAnchor="text" w:hAnchor="text" w:xAlign="center" w:y="1"/>
        <w:spacing w:line="360" w:lineRule="auto"/>
        <w:jc w:val="both"/>
      </w:pPr>
      <w:r w:rsidRPr="00FD60BF">
        <w:rPr>
          <w:sz w:val="24"/>
        </w:rPr>
        <w:object w:dxaOrig="5695" w:dyaOrig="3074" w14:anchorId="6662C7E0">
          <v:shape id="_x0000_i1031" type="#_x0000_t75" style="width:284.75pt;height:153.7pt" o:ole="">
            <v:imagedata r:id="rId23" o:title=""/>
          </v:shape>
          <o:OLEObject Type="Embed" ProgID="Word.Document.8" ShapeID="_x0000_i1031" DrawAspect="Content" ObjectID="_1487172439" r:id="rId24"/>
        </w:object>
      </w:r>
    </w:p>
    <w:p w14:paraId="58CB9AF4" w14:textId="1311C120" w:rsidR="00AD5780" w:rsidRPr="00AD5780" w:rsidRDefault="00AD5780" w:rsidP="00AD5780">
      <w:pPr>
        <w:pStyle w:val="af5"/>
        <w:framePr w:w="5696" w:hSpace="187" w:wrap="notBeside" w:vAnchor="text" w:hAnchor="text" w:xAlign="center" w:y="1"/>
        <w:jc w:val="both"/>
        <w:rPr>
          <w:color w:val="auto"/>
        </w:rPr>
      </w:pPr>
      <w:r w:rsidRPr="00AD5780">
        <w:rPr>
          <w:color w:val="auto"/>
        </w:rPr>
        <w:t xml:space="preserve">Σχήμα 3. </w:t>
      </w:r>
      <w:r w:rsidRPr="00AD5780">
        <w:rPr>
          <w:color w:val="auto"/>
        </w:rPr>
        <w:fldChar w:fldCharType="begin"/>
      </w:r>
      <w:r w:rsidRPr="00AD5780">
        <w:rPr>
          <w:color w:val="auto"/>
        </w:rPr>
        <w:instrText xml:space="preserve"> SEQ Σχήμα_3. \* ARABIC </w:instrText>
      </w:r>
      <w:r w:rsidRPr="00AD5780">
        <w:rPr>
          <w:color w:val="auto"/>
        </w:rPr>
        <w:fldChar w:fldCharType="separate"/>
      </w:r>
      <w:r w:rsidR="00C972ED">
        <w:rPr>
          <w:noProof/>
          <w:color w:val="auto"/>
        </w:rPr>
        <w:t>4</w:t>
      </w:r>
      <w:r w:rsidRPr="00AD5780">
        <w:rPr>
          <w:color w:val="auto"/>
        </w:rPr>
        <w:fldChar w:fldCharType="end"/>
      </w:r>
      <w:r w:rsidRPr="00AD5780">
        <w:rPr>
          <w:color w:val="auto"/>
        </w:rPr>
        <w:t>: ΙΚΜΣ του MOS για χαμηλές συχνότητες.</w:t>
      </w:r>
    </w:p>
    <w:p w14:paraId="42A711F9" w14:textId="77777777" w:rsidR="00AD5780" w:rsidRPr="00FD60BF" w:rsidRDefault="00AD5780" w:rsidP="00AD5780">
      <w:pPr>
        <w:spacing w:line="360" w:lineRule="auto"/>
        <w:jc w:val="both"/>
        <w:rPr>
          <w:sz w:val="24"/>
        </w:rPr>
      </w:pPr>
    </w:p>
    <w:p w14:paraId="1E695A25" w14:textId="77777777" w:rsidR="00AD5780" w:rsidRPr="00FD60BF" w:rsidRDefault="00AD5780" w:rsidP="00AD5780">
      <w:pPr>
        <w:spacing w:line="360" w:lineRule="auto"/>
        <w:jc w:val="both"/>
        <w:rPr>
          <w:sz w:val="24"/>
        </w:rPr>
      </w:pPr>
      <w:r w:rsidRPr="00AD5780">
        <w:t>Όπου:</w:t>
      </w:r>
      <w:r w:rsidRPr="00FD60BF">
        <w:rPr>
          <w:sz w:val="24"/>
        </w:rPr>
        <w:t xml:space="preserve"> C</w:t>
      </w:r>
      <w:r w:rsidRPr="00FD60BF">
        <w:rPr>
          <w:sz w:val="24"/>
          <w:vertAlign w:val="subscript"/>
        </w:rPr>
        <w:t>gs</w:t>
      </w:r>
      <w:r w:rsidRPr="00FD60BF">
        <w:rPr>
          <w:sz w:val="24"/>
        </w:rPr>
        <w:t>=C</w:t>
      </w:r>
      <w:r w:rsidRPr="00FD60BF">
        <w:rPr>
          <w:sz w:val="24"/>
          <w:vertAlign w:val="subscript"/>
        </w:rPr>
        <w:t>gse</w:t>
      </w:r>
      <w:r w:rsidRPr="00FD60BF">
        <w:rPr>
          <w:sz w:val="24"/>
        </w:rPr>
        <w:t>+C</w:t>
      </w:r>
      <w:r w:rsidRPr="00FD60BF">
        <w:rPr>
          <w:sz w:val="24"/>
          <w:vertAlign w:val="subscript"/>
        </w:rPr>
        <w:t>gsi</w:t>
      </w:r>
    </w:p>
    <w:p w14:paraId="4AB40B5E" w14:textId="77777777" w:rsidR="00AD5780" w:rsidRPr="00FD60BF" w:rsidRDefault="00AD5780" w:rsidP="00AD5780">
      <w:pPr>
        <w:spacing w:line="360" w:lineRule="auto"/>
        <w:jc w:val="both"/>
        <w:rPr>
          <w:sz w:val="24"/>
        </w:rPr>
      </w:pPr>
      <w:r w:rsidRPr="00FD60BF">
        <w:rPr>
          <w:sz w:val="24"/>
        </w:rPr>
        <w:tab/>
        <w:t>C</w:t>
      </w:r>
      <w:r w:rsidRPr="00FD60BF">
        <w:rPr>
          <w:sz w:val="24"/>
          <w:vertAlign w:val="subscript"/>
        </w:rPr>
        <w:t>gd</w:t>
      </w:r>
      <w:r w:rsidRPr="00FD60BF">
        <w:rPr>
          <w:sz w:val="24"/>
        </w:rPr>
        <w:t>=C</w:t>
      </w:r>
      <w:r w:rsidRPr="00FD60BF">
        <w:rPr>
          <w:sz w:val="24"/>
          <w:vertAlign w:val="subscript"/>
        </w:rPr>
        <w:t>gde</w:t>
      </w:r>
      <w:r w:rsidRPr="00FD60BF">
        <w:rPr>
          <w:sz w:val="24"/>
        </w:rPr>
        <w:t>+C</w:t>
      </w:r>
      <w:r w:rsidRPr="00FD60BF">
        <w:rPr>
          <w:sz w:val="24"/>
          <w:vertAlign w:val="subscript"/>
        </w:rPr>
        <w:t>gdi</w:t>
      </w:r>
    </w:p>
    <w:p w14:paraId="7824EB63" w14:textId="77777777" w:rsidR="00AD5780" w:rsidRPr="00FD60BF" w:rsidRDefault="00AD5780" w:rsidP="00AD5780">
      <w:pPr>
        <w:spacing w:line="360" w:lineRule="auto"/>
        <w:jc w:val="both"/>
        <w:rPr>
          <w:sz w:val="24"/>
        </w:rPr>
      </w:pPr>
      <w:r w:rsidRPr="00FD60BF">
        <w:rPr>
          <w:sz w:val="24"/>
        </w:rPr>
        <w:tab/>
        <w:t>C</w:t>
      </w:r>
      <w:r w:rsidRPr="00FD60BF">
        <w:rPr>
          <w:sz w:val="24"/>
          <w:vertAlign w:val="subscript"/>
        </w:rPr>
        <w:t>bd</w:t>
      </w:r>
      <w:r w:rsidRPr="00FD60BF">
        <w:rPr>
          <w:sz w:val="24"/>
        </w:rPr>
        <w:t>=C</w:t>
      </w:r>
      <w:r w:rsidRPr="00FD60BF">
        <w:rPr>
          <w:sz w:val="24"/>
          <w:vertAlign w:val="subscript"/>
        </w:rPr>
        <w:t>bde</w:t>
      </w:r>
      <w:r w:rsidRPr="00FD60BF">
        <w:rPr>
          <w:sz w:val="24"/>
        </w:rPr>
        <w:t>+C</w:t>
      </w:r>
      <w:r w:rsidRPr="00FD60BF">
        <w:rPr>
          <w:sz w:val="24"/>
          <w:vertAlign w:val="subscript"/>
        </w:rPr>
        <w:t>bdi</w:t>
      </w:r>
    </w:p>
    <w:p w14:paraId="3B6737CA" w14:textId="354490EB" w:rsidR="00AD5780" w:rsidRPr="00FD60BF" w:rsidRDefault="00AD5780" w:rsidP="00AD5780">
      <w:r w:rsidRPr="00FD60BF">
        <w:t>Στην περίπτωση που η πηγή είναι βραχυκυκλωμένη με το υπόστρωμα το ΙΚΜΣ απλοποιείται όπως στο σχ. 3.</w:t>
      </w:r>
      <w:r>
        <w:t>5</w:t>
      </w:r>
      <w:r w:rsidRPr="00FD60BF">
        <w:t>.</w:t>
      </w:r>
    </w:p>
    <w:p w14:paraId="55AE55C4" w14:textId="77777777" w:rsidR="00AD5780" w:rsidRDefault="00AD5780" w:rsidP="00AD5780">
      <w:pPr>
        <w:keepNext/>
        <w:framePr w:w="4271" w:hSpace="187" w:wrap="notBeside" w:vAnchor="text" w:hAnchor="text" w:xAlign="center" w:y="1"/>
        <w:spacing w:line="360" w:lineRule="auto"/>
        <w:jc w:val="both"/>
      </w:pPr>
      <w:r w:rsidRPr="00FD60BF">
        <w:rPr>
          <w:sz w:val="24"/>
        </w:rPr>
        <w:object w:dxaOrig="4270" w:dyaOrig="3103" w14:anchorId="769AC499">
          <v:shape id="_x0000_i1032" type="#_x0000_t75" style="width:213.5pt;height:155.15pt" o:ole="">
            <v:imagedata r:id="rId25" o:title=""/>
          </v:shape>
          <o:OLEObject Type="Embed" ProgID="Word.Document.8" ShapeID="_x0000_i1032" DrawAspect="Content" ObjectID="_1487172440" r:id="rId26"/>
        </w:object>
      </w:r>
    </w:p>
    <w:p w14:paraId="01D41FEC" w14:textId="39004063" w:rsidR="00AD5780" w:rsidRPr="00AD5780" w:rsidRDefault="00AD5780" w:rsidP="00AD5780">
      <w:pPr>
        <w:pStyle w:val="af5"/>
        <w:framePr w:w="4271" w:hSpace="187" w:wrap="notBeside" w:vAnchor="text" w:hAnchor="text" w:xAlign="center" w:y="1"/>
        <w:jc w:val="both"/>
        <w:rPr>
          <w:color w:val="auto"/>
          <w:sz w:val="24"/>
        </w:rPr>
      </w:pPr>
      <w:r w:rsidRPr="00AD5780">
        <w:rPr>
          <w:color w:val="auto"/>
        </w:rPr>
        <w:t xml:space="preserve">Σχήμα 3. </w:t>
      </w:r>
      <w:r w:rsidRPr="00AD5780">
        <w:rPr>
          <w:color w:val="auto"/>
        </w:rPr>
        <w:fldChar w:fldCharType="begin"/>
      </w:r>
      <w:r w:rsidRPr="00AD5780">
        <w:rPr>
          <w:color w:val="auto"/>
        </w:rPr>
        <w:instrText xml:space="preserve"> SEQ Σχήμα_3. \* ARABIC </w:instrText>
      </w:r>
      <w:r w:rsidRPr="00AD5780">
        <w:rPr>
          <w:color w:val="auto"/>
        </w:rPr>
        <w:fldChar w:fldCharType="separate"/>
      </w:r>
      <w:r w:rsidR="00C972ED">
        <w:rPr>
          <w:noProof/>
          <w:color w:val="auto"/>
        </w:rPr>
        <w:t>5</w:t>
      </w:r>
      <w:r w:rsidRPr="00AD5780">
        <w:rPr>
          <w:color w:val="auto"/>
        </w:rPr>
        <w:fldChar w:fldCharType="end"/>
      </w:r>
      <w:r w:rsidRPr="00AD5780">
        <w:rPr>
          <w:color w:val="auto"/>
        </w:rPr>
        <w:t>:Απλοποιημένο ΙΚΜΣ.</w:t>
      </w:r>
    </w:p>
    <w:p w14:paraId="4421F2F4" w14:textId="77777777" w:rsidR="00AD5780" w:rsidRPr="00AD5780" w:rsidRDefault="00AD5780" w:rsidP="00AD5780"/>
    <w:p w14:paraId="0A6CAE87" w14:textId="133F737C" w:rsidR="00362D54" w:rsidRPr="00FD60BF" w:rsidRDefault="00362D54" w:rsidP="00362D54">
      <w:pPr>
        <w:pStyle w:val="1"/>
      </w:pPr>
      <w:bookmarkStart w:id="6" w:name="_Toc410848254"/>
      <w:r>
        <w:t>Θόρυβος</w:t>
      </w:r>
      <w:bookmarkEnd w:id="6"/>
    </w:p>
    <w:p w14:paraId="06702306" w14:textId="77777777" w:rsidR="00362D54" w:rsidRPr="00FD60BF" w:rsidRDefault="00362D54" w:rsidP="00362D54">
      <w:r w:rsidRPr="00FD60BF">
        <w:t>Τα τρανζίστορ MOS εμφανίζουν περισσότερο θόρυβο από τα διπολικά και επομένως οι επιδόσεις  τους είναι σημαντικού ενδιαφέροντος ιδίως στις χαμηλές (ακουστικές) συχνότητες. Μία συνιστώσα θορύβου είναι ο θόρυβος flicker ή θόρυβος 1/f. Αυτός οφείλεται στη φόρτιση και εκφόρτιση των παγίδων στη διεπιφάνεια οξειδίου-ημιαγωγού και των παγίδων του οξειδίου που βρίσκονται πολύ κοντά στην επιφάνεια του πυριτίου. Ο θόρυβος αυτός, αναφερόμενος στην είσοδο του τρανζίστορ σαν ισοδύναμη τάση θορύβου, έχει μέση τετραγωνική τιμή:</w:t>
      </w:r>
    </w:p>
    <w:p w14:paraId="16FC5694" w14:textId="6523AB93" w:rsidR="00362D54" w:rsidRPr="00FD60BF" w:rsidRDefault="00207545" w:rsidP="00362D54">
      <w:pPr>
        <w:spacing w:line="360" w:lineRule="auto"/>
        <w:ind w:firstLine="720"/>
        <w:jc w:val="center"/>
        <w:rPr>
          <w:sz w:val="24"/>
        </w:rPr>
      </w:pPr>
      <w:r w:rsidRPr="00FD60BF">
        <w:rPr>
          <w:position w:val="-28"/>
          <w:sz w:val="24"/>
        </w:rPr>
        <w:object w:dxaOrig="2020" w:dyaOrig="680" w14:anchorId="226A5AA2">
          <v:shape id="_x0000_i1033" type="#_x0000_t75" style="width:101pt;height:33.95pt" o:ole="">
            <v:imagedata r:id="rId27" o:title=""/>
          </v:shape>
          <o:OLEObject Type="Embed" ProgID="Equation.2" ShapeID="_x0000_i1033" DrawAspect="Content" ObjectID="_1487172441" r:id="rId28"/>
        </w:object>
      </w:r>
      <w:r w:rsidRPr="00FD60BF">
        <w:rPr>
          <w:sz w:val="24"/>
        </w:rPr>
        <w:tab/>
      </w:r>
      <w:r w:rsidR="00362D54" w:rsidRPr="00362D54">
        <w:t xml:space="preserve"> (3.7)</w:t>
      </w:r>
    </w:p>
    <w:p w14:paraId="0B98C91A" w14:textId="77777777" w:rsidR="00362D54" w:rsidRDefault="00362D54" w:rsidP="00362D54">
      <w:r>
        <w:t>Όπου,</w:t>
      </w:r>
    </w:p>
    <w:p w14:paraId="5942A5E2" w14:textId="77777777" w:rsidR="00362D54" w:rsidRDefault="00362D54" w:rsidP="00362D54">
      <w:r w:rsidRPr="00FD60BF">
        <w:t>C</w:t>
      </w:r>
      <w:r w:rsidRPr="00FD60BF">
        <w:rPr>
          <w:vertAlign w:val="subscript"/>
        </w:rPr>
        <w:t>0</w:t>
      </w:r>
      <w:r w:rsidRPr="00FD60BF">
        <w:t xml:space="preserve"> = η χωρητικότητα του</w:t>
      </w:r>
      <w:r>
        <w:t xml:space="preserve"> οξειδίου ανά μονάδα επιφανείας</w:t>
      </w:r>
    </w:p>
    <w:p w14:paraId="268E9625" w14:textId="6CE2B48D" w:rsidR="00362D54" w:rsidRPr="00FD60BF" w:rsidRDefault="00362D54" w:rsidP="00362D54">
      <w:r w:rsidRPr="00FD60BF">
        <w:t>WxL= η επιφάνεια της πύλης</w:t>
      </w:r>
    </w:p>
    <w:p w14:paraId="4722CEE6" w14:textId="5035832D" w:rsidR="00362D54" w:rsidRPr="00FD60BF" w:rsidRDefault="00362D54" w:rsidP="00362D54">
      <w:r w:rsidRPr="00FD60BF">
        <w:t>f  = η συχνότητα μέτρησης</w:t>
      </w:r>
    </w:p>
    <w:p w14:paraId="1D683602" w14:textId="2FF63C3A" w:rsidR="00362D54" w:rsidRPr="00FD60BF" w:rsidRDefault="00362D54" w:rsidP="00362D54">
      <w:r w:rsidRPr="00FD60BF">
        <w:t>Δf = το εύρος ζώνης</w:t>
      </w:r>
      <w:r>
        <w:t xml:space="preserve"> </w:t>
      </w:r>
      <w:r w:rsidRPr="00FD60BF">
        <w:t>του συστήματος</w:t>
      </w:r>
    </w:p>
    <w:p w14:paraId="41ECA625" w14:textId="14713F9C" w:rsidR="00362D54" w:rsidRPr="00FD60BF" w:rsidRDefault="00362D54" w:rsidP="00362D54">
      <w:r w:rsidRPr="00FD60BF">
        <w:t>K = είναι μία σταθερά με τυπική τιμή 3 10</w:t>
      </w:r>
      <w:r w:rsidRPr="00FD60BF">
        <w:rPr>
          <w:vertAlign w:val="superscript"/>
        </w:rPr>
        <w:t>-24</w:t>
      </w:r>
      <w:r w:rsidRPr="00FD60BF">
        <w:t xml:space="preserve"> V</w:t>
      </w:r>
      <w:r w:rsidRPr="00FD60BF">
        <w:rPr>
          <w:vertAlign w:val="superscript"/>
        </w:rPr>
        <w:t>2</w:t>
      </w:r>
      <w:r w:rsidRPr="00FD60BF">
        <w:t>F/Hz.</w:t>
      </w:r>
    </w:p>
    <w:p w14:paraId="2EAEB4DB" w14:textId="0337222B" w:rsidR="00362D54" w:rsidRPr="00FD60BF" w:rsidRDefault="00362D54" w:rsidP="00362D54">
      <w:r w:rsidRPr="00FD60BF">
        <w:t xml:space="preserve">Έτσι, για μία διάταξη NMOS με διαστάσεις πύλης 100μm Χ10μm και πάχος οξειδίου </w:t>
      </w:r>
      <w:r w:rsidR="00207545" w:rsidRPr="00FD60BF">
        <w:rPr>
          <w:sz w:val="24"/>
        </w:rPr>
        <w:t xml:space="preserve">1200 </w:t>
      </w:r>
      <w:r w:rsidR="00207545" w:rsidRPr="00207545">
        <w:object w:dxaOrig="260" w:dyaOrig="400" w14:anchorId="250337D2">
          <v:shape id="_x0000_i1034" type="#_x0000_t75" style="width:12.95pt;height:20.05pt" o:ole="">
            <v:imagedata r:id="rId29" o:title=""/>
          </v:shape>
          <o:OLEObject Type="Embed" ProgID="Equation.2" ShapeID="_x0000_i1034" DrawAspect="Content" ObjectID="_1487172442" r:id="rId30"/>
        </w:object>
      </w:r>
      <w:r w:rsidR="00207545" w:rsidRPr="00207545">
        <w:t xml:space="preserve"> θα έχουμε πυκνότητα θορύβου 100nV/</w:t>
      </w:r>
      <w:r w:rsidR="00207545" w:rsidRPr="00207545">
        <w:object w:dxaOrig="540" w:dyaOrig="340" w14:anchorId="07813767">
          <v:shape id="_x0000_i1035" type="#_x0000_t75" style="width:27pt;height:17.05pt" o:ole="">
            <v:imagedata r:id="rId31" o:title=""/>
          </v:shape>
          <o:OLEObject Type="Embed" ProgID="Equation.2" ShapeID="_x0000_i1035" DrawAspect="Content" ObjectID="_1487172443" r:id="rId32"/>
        </w:object>
      </w:r>
      <w:r w:rsidR="00207545" w:rsidRPr="00207545">
        <w:t>στο 1KHz.</w:t>
      </w:r>
    </w:p>
    <w:p w14:paraId="7272909D" w14:textId="77777777" w:rsidR="00362D54" w:rsidRPr="00362D54" w:rsidRDefault="00362D54" w:rsidP="00362D54">
      <w:pPr>
        <w:keepNext/>
        <w:framePr w:hSpace="187" w:wrap="notBeside" w:vAnchor="text" w:hAnchor="text" w:xAlign="center" w:y="1"/>
        <w:spacing w:line="360" w:lineRule="auto"/>
        <w:jc w:val="both"/>
      </w:pPr>
      <w:r w:rsidRPr="00362D54">
        <w:rPr>
          <w:noProof/>
          <w:sz w:val="24"/>
        </w:rPr>
        <w:drawing>
          <wp:inline distT="0" distB="0" distL="0" distR="0" wp14:anchorId="2E67EBA8" wp14:editId="18215F14">
            <wp:extent cx="3181350" cy="204787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81350" cy="2047875"/>
                    </a:xfrm>
                    <a:prstGeom prst="rect">
                      <a:avLst/>
                    </a:prstGeom>
                    <a:noFill/>
                    <a:ln>
                      <a:noFill/>
                    </a:ln>
                  </pic:spPr>
                </pic:pic>
              </a:graphicData>
            </a:graphic>
          </wp:inline>
        </w:drawing>
      </w:r>
    </w:p>
    <w:p w14:paraId="7F5D001C" w14:textId="6FAB3E77" w:rsidR="00362D54" w:rsidRPr="00362D54" w:rsidRDefault="00362D54" w:rsidP="00362D54">
      <w:pPr>
        <w:pStyle w:val="af5"/>
        <w:framePr w:hSpace="187" w:wrap="notBeside" w:vAnchor="text" w:hAnchor="text" w:xAlign="center" w:y="1"/>
        <w:jc w:val="both"/>
        <w:rPr>
          <w:color w:val="auto"/>
          <w:sz w:val="24"/>
        </w:rPr>
      </w:pPr>
      <w:r w:rsidRPr="00362D54">
        <w:rPr>
          <w:color w:val="auto"/>
        </w:rPr>
        <w:t xml:space="preserve">Σχήμα 3. </w:t>
      </w:r>
      <w:r w:rsidRPr="00362D54">
        <w:rPr>
          <w:color w:val="auto"/>
        </w:rPr>
        <w:fldChar w:fldCharType="begin"/>
      </w:r>
      <w:r w:rsidRPr="00362D54">
        <w:rPr>
          <w:color w:val="auto"/>
        </w:rPr>
        <w:instrText xml:space="preserve"> SEQ Σχήμα_3. \* ARABIC </w:instrText>
      </w:r>
      <w:r w:rsidRPr="00362D54">
        <w:rPr>
          <w:color w:val="auto"/>
        </w:rPr>
        <w:fldChar w:fldCharType="separate"/>
      </w:r>
      <w:r w:rsidR="00C972ED">
        <w:rPr>
          <w:noProof/>
          <w:color w:val="auto"/>
        </w:rPr>
        <w:t>6</w:t>
      </w:r>
      <w:r w:rsidRPr="00362D54">
        <w:rPr>
          <w:color w:val="auto"/>
        </w:rPr>
        <w:fldChar w:fldCharType="end"/>
      </w:r>
      <w:r w:rsidRPr="00362D54">
        <w:rPr>
          <w:color w:val="auto"/>
        </w:rPr>
        <w:t>:Φασματική πυκνότητα θορύβου μιας διάταξης NMOS.</w:t>
      </w:r>
    </w:p>
    <w:p w14:paraId="2541906B" w14:textId="77777777" w:rsidR="00362D54" w:rsidRPr="00FD60BF" w:rsidRDefault="00362D54" w:rsidP="00362D54">
      <w:pPr>
        <w:spacing w:line="360" w:lineRule="auto"/>
        <w:jc w:val="both"/>
        <w:rPr>
          <w:sz w:val="24"/>
        </w:rPr>
      </w:pPr>
    </w:p>
    <w:p w14:paraId="5F4E0EF8" w14:textId="33F85B26" w:rsidR="00362D54" w:rsidRPr="00FD60BF" w:rsidRDefault="00362D54" w:rsidP="00362D54">
      <w:r>
        <w:t>Στο σχήμα 3.6</w:t>
      </w:r>
      <w:r w:rsidRPr="00FD60BF">
        <w:t xml:space="preserve"> φαίνεται η χαρακτηριστική της φασματικής πυκνότητας θορύβου. Παρατηρούμε ότι η επίδραση του θορύβου 1/f είναι έντονη στις χαμηλές συχνότητες. Σε συχνότητες πάνω από 10kHz περίπου επικρατεί ένας σταθερός θερμικός θόρυβος, που οφείλεται στην αντίσταση του καναλιού. Η ισοδύναμη τάση θερμικού θορύβου στην είσοδο του τρανζίστορ δίνεται από την:</w:t>
      </w:r>
    </w:p>
    <w:p w14:paraId="50A11F7A" w14:textId="27D5792D" w:rsidR="00362D54" w:rsidRPr="00FD60BF" w:rsidRDefault="00362D54" w:rsidP="00362D54">
      <w:pPr>
        <w:spacing w:line="360" w:lineRule="auto"/>
        <w:ind w:firstLine="720"/>
        <w:jc w:val="both"/>
        <w:rPr>
          <w:sz w:val="24"/>
        </w:rPr>
      </w:pPr>
      <m:oMath>
        <m:r>
          <w:rPr>
            <w:rFonts w:ascii="Cambria Math" w:hAnsi="Cambria Math"/>
            <w:i/>
            <w:position w:val="-14"/>
            <w:sz w:val="24"/>
          </w:rPr>
          <w:object w:dxaOrig="420" w:dyaOrig="440" w14:anchorId="63C856F5">
            <v:shape id="_x0000_i1036" type="#_x0000_t75" style="width:21pt;height:21.95pt" o:ole="">
              <v:imagedata r:id="rId34" o:title=""/>
            </v:shape>
            <o:OLEObject Type="Embed" ProgID="Equation.2" ShapeID="_x0000_i1036" DrawAspect="Content" ObjectID="_1487172444" r:id="rId35"/>
          </w:object>
        </m:r>
        <m:r>
          <w:rPr>
            <w:rFonts w:ascii="Cambria Math" w:hAnsi="Cambria Math"/>
            <w:sz w:val="24"/>
          </w:rPr>
          <m:t>=4kT (2/3</m:t>
        </m:r>
        <m:sSub>
          <m:sSubPr>
            <m:ctrlPr>
              <w:rPr>
                <w:rFonts w:ascii="Cambria Math" w:hAnsi="Cambria Math"/>
                <w:i/>
                <w:sz w:val="24"/>
              </w:rPr>
            </m:ctrlPr>
          </m:sSubPr>
          <m:e>
            <m:r>
              <w:rPr>
                <w:rFonts w:ascii="Cambria Math" w:hAnsi="Cambria Math"/>
                <w:sz w:val="24"/>
              </w:rPr>
              <m:t>g</m:t>
            </m:r>
          </m:e>
          <m:sub>
            <m:r>
              <w:rPr>
                <w:rFonts w:ascii="Cambria Math" w:hAnsi="Cambria Math"/>
                <w:sz w:val="24"/>
                <w:lang w:val="en-US"/>
              </w:rPr>
              <m:t>m</m:t>
            </m:r>
          </m:sub>
        </m:sSub>
        <m:r>
          <w:rPr>
            <w:rFonts w:ascii="Cambria Math" w:hAnsi="Cambria Math"/>
            <w:sz w:val="24"/>
          </w:rPr>
          <m:t>)Δf</m:t>
        </m:r>
      </m:oMath>
      <w:r w:rsidRPr="00FD60BF">
        <w:rPr>
          <w:sz w:val="24"/>
        </w:rPr>
        <w:t xml:space="preserve">   </w:t>
      </w:r>
      <w:r w:rsidRPr="00362D54">
        <w:t xml:space="preserve">  </w:t>
      </w:r>
      <w:r w:rsidRPr="00362D54">
        <w:tab/>
        <w:t xml:space="preserve"> (3.8)</w:t>
      </w:r>
    </w:p>
    <w:p w14:paraId="7922F86F" w14:textId="43967D60" w:rsidR="00362D54" w:rsidRPr="00362D54" w:rsidRDefault="00362D54" w:rsidP="00362D54">
      <w:r w:rsidRPr="00FD60BF">
        <w:t>Αυτή η συνιστώσα θορύβου εξαρτάται από τη θερμοκρασία και από τους δύο παράγοντες που επηρεάζουν τη διαγωγιμότητα δηλ. από το ρεύμα πόλωσης και το λόγο W/L.</w:t>
      </w:r>
    </w:p>
    <w:p w14:paraId="4DA1A446" w14:textId="700C90A1" w:rsidR="00362D54" w:rsidRPr="00FD60BF" w:rsidRDefault="00362D54" w:rsidP="00362D54">
      <w:pPr>
        <w:pStyle w:val="1"/>
      </w:pPr>
      <w:bookmarkStart w:id="7" w:name="_Toc410848255"/>
      <w:r>
        <w:t>Αναλογικές δομικές βαθμίδες</w:t>
      </w:r>
      <w:bookmarkEnd w:id="7"/>
    </w:p>
    <w:p w14:paraId="0E939216" w14:textId="77D1D0B8" w:rsidR="00362D54" w:rsidRPr="00207545" w:rsidRDefault="00362D54" w:rsidP="00207545">
      <w:r w:rsidRPr="00FD60BF">
        <w:t>Τα αναλογικά κυκλώματα αποτελούνται από δομικές βαθμίδες διαφόρων λειτουργιών όπως: ενισχυτές, πηγές ρεύματος, απομονωτές. Τις πιο σημαντικές από αυτές τις βαθμίδ</w:t>
      </w:r>
      <w:r w:rsidR="00207545">
        <w:t>ες θα μελετήσουμε στη συνέχεια.</w:t>
      </w:r>
    </w:p>
    <w:p w14:paraId="4E581FCC" w14:textId="77777777" w:rsidR="00362D54" w:rsidRPr="00FD60BF" w:rsidRDefault="00362D54" w:rsidP="00362D54">
      <w:pPr>
        <w:pStyle w:val="2"/>
      </w:pPr>
      <w:bookmarkStart w:id="8" w:name="_Toc410848256"/>
      <w:r w:rsidRPr="00FD60BF">
        <w:lastRenderedPageBreak/>
        <w:t>Αναστροφέας ή ενισχυτής κοινής πηγής.</w:t>
      </w:r>
      <w:bookmarkEnd w:id="8"/>
    </w:p>
    <w:p w14:paraId="25C8ABBA" w14:textId="77777777" w:rsidR="00362D54" w:rsidRPr="00FD60BF" w:rsidRDefault="00362D54" w:rsidP="00362D54">
      <w:pPr>
        <w:spacing w:line="360" w:lineRule="auto"/>
        <w:jc w:val="both"/>
        <w:rPr>
          <w:sz w:val="24"/>
        </w:rPr>
      </w:pPr>
      <w:r w:rsidRPr="00362D54">
        <w:t>Ο αναστροφέας αποτελεί την απλούστερη βαθμίδα ενίσχυσης τάσης. Όπως και στα ψηφιακά κυκλώματα, υπάρχουν τέσσερις παραλλαγές του αναστροφέα ανάλογα με τον τύπο της διάταξης φόρτου που χρησιμοποιείται</w:t>
      </w:r>
      <w:r w:rsidRPr="00FD60BF">
        <w:rPr>
          <w:sz w:val="24"/>
        </w:rPr>
        <w:t>.</w:t>
      </w:r>
    </w:p>
    <w:p w14:paraId="1E70D783" w14:textId="565278D6" w:rsidR="00362D54" w:rsidRPr="00362D54" w:rsidRDefault="00362D54" w:rsidP="00362D54">
      <w:pPr>
        <w:pStyle w:val="a8"/>
        <w:numPr>
          <w:ilvl w:val="0"/>
          <w:numId w:val="16"/>
        </w:numPr>
        <w:spacing w:line="360" w:lineRule="auto"/>
        <w:jc w:val="both"/>
        <w:rPr>
          <w:b/>
          <w:sz w:val="24"/>
        </w:rPr>
      </w:pPr>
      <w:r w:rsidRPr="00362D54">
        <w:rPr>
          <w:b/>
          <w:sz w:val="24"/>
        </w:rPr>
        <w:t>Αναστροφέας με αντίσταση</w:t>
      </w:r>
    </w:p>
    <w:p w14:paraId="6A08875E" w14:textId="1CF44957" w:rsidR="00362D54" w:rsidRPr="00FD60BF" w:rsidRDefault="00362D54" w:rsidP="00362D54">
      <w:r w:rsidRPr="00FD60BF">
        <w:t>Ο απλός αναστροφέας με φόρτο ωμικ</w:t>
      </w:r>
      <w:r>
        <w:t>ή αντίσταση φαίνεται στο σχήμα 3.7</w:t>
      </w:r>
      <w:r w:rsidRPr="00FD60BF">
        <w:t>, μαζί με τη χαρακτηριστική μεταφοράς του.</w:t>
      </w:r>
    </w:p>
    <w:p w14:paraId="643E05A0" w14:textId="77777777" w:rsidR="00362D54" w:rsidRPr="00FD60BF" w:rsidRDefault="00362D54" w:rsidP="00362D54">
      <w:pPr>
        <w:spacing w:line="360" w:lineRule="auto"/>
        <w:jc w:val="both"/>
        <w:rPr>
          <w:sz w:val="24"/>
        </w:rPr>
      </w:pPr>
    </w:p>
    <w:p w14:paraId="3A6ABB38" w14:textId="030EC4A1" w:rsidR="00362D54" w:rsidRPr="00FD60BF" w:rsidRDefault="00362D54" w:rsidP="00362D54">
      <w:pPr>
        <w:framePr w:w="6645" w:hSpace="187" w:wrap="notBeside" w:vAnchor="text" w:hAnchor="page" w:x="2349" w:y="16"/>
        <w:spacing w:line="360" w:lineRule="auto"/>
        <w:jc w:val="both"/>
        <w:rPr>
          <w:sz w:val="24"/>
        </w:rPr>
      </w:pPr>
      <w:r w:rsidRPr="00FD60BF">
        <w:rPr>
          <w:noProof/>
          <w:sz w:val="24"/>
        </w:rPr>
        <w:drawing>
          <wp:inline distT="0" distB="0" distL="0" distR="0" wp14:anchorId="17BCE76C" wp14:editId="61368164">
            <wp:extent cx="1600200" cy="15621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14:paraId="6C659B3D" w14:textId="77777777" w:rsidR="00362D54" w:rsidRPr="00A717EB" w:rsidRDefault="00362D54" w:rsidP="00362D54">
      <w:pPr>
        <w:pStyle w:val="af5"/>
        <w:framePr w:w="6645" w:hSpace="187" w:wrap="notBeside" w:vAnchor="text" w:hAnchor="page" w:x="2349" w:y="16"/>
        <w:jc w:val="both"/>
        <w:rPr>
          <w:color w:val="auto"/>
        </w:rPr>
      </w:pPr>
      <w:r w:rsidRPr="00A717EB">
        <w:rPr>
          <w:color w:val="auto"/>
        </w:rPr>
        <w:t xml:space="preserve">Σχήμα 3. </w:t>
      </w:r>
      <w:r w:rsidRPr="00A717EB">
        <w:rPr>
          <w:color w:val="auto"/>
        </w:rPr>
        <w:fldChar w:fldCharType="begin"/>
      </w:r>
      <w:r w:rsidRPr="00A717EB">
        <w:rPr>
          <w:color w:val="auto"/>
        </w:rPr>
        <w:instrText xml:space="preserve"> SEQ Σχήμα_3. \* ARABIC </w:instrText>
      </w:r>
      <w:r w:rsidRPr="00A717EB">
        <w:rPr>
          <w:color w:val="auto"/>
        </w:rPr>
        <w:fldChar w:fldCharType="separate"/>
      </w:r>
      <w:r w:rsidR="00C972ED">
        <w:rPr>
          <w:noProof/>
          <w:color w:val="auto"/>
        </w:rPr>
        <w:t>7</w:t>
      </w:r>
      <w:r w:rsidRPr="00A717EB">
        <w:rPr>
          <w:color w:val="auto"/>
        </w:rPr>
        <w:fldChar w:fldCharType="end"/>
      </w:r>
      <w:r w:rsidRPr="00A717EB">
        <w:rPr>
          <w:color w:val="auto"/>
        </w:rPr>
        <w:t>:Αντριστροφέας με αντίσταση</w:t>
      </w:r>
    </w:p>
    <w:p w14:paraId="2B9D22FE" w14:textId="77777777" w:rsidR="00362D54" w:rsidRPr="00FD60BF" w:rsidRDefault="00362D54" w:rsidP="00362D54">
      <w:pPr>
        <w:framePr w:w="6645" w:hSpace="187" w:wrap="notBeside" w:vAnchor="text" w:hAnchor="page" w:x="2349" w:y="16"/>
        <w:spacing w:line="360" w:lineRule="auto"/>
        <w:jc w:val="both"/>
        <w:rPr>
          <w:sz w:val="24"/>
        </w:rPr>
      </w:pPr>
    </w:p>
    <w:p w14:paraId="2CBE39F2" w14:textId="77777777" w:rsidR="00362D54" w:rsidRPr="00FD60BF" w:rsidRDefault="00362D54" w:rsidP="00362D54">
      <w:r w:rsidRPr="00FD60BF">
        <w:t>Στον κόρο η χαρακτηριστική μεταφοράς υπολογίζεται ως εξής:</w:t>
      </w:r>
    </w:p>
    <w:p w14:paraId="18C1B0E3" w14:textId="61CCFA4C" w:rsidR="00362D54" w:rsidRPr="00FD60BF" w:rsidRDefault="00362D54" w:rsidP="00362D54">
      <w:pPr>
        <w:spacing w:line="360" w:lineRule="auto"/>
        <w:jc w:val="both"/>
        <w:rPr>
          <w:sz w:val="24"/>
        </w:rPr>
      </w:pPr>
      <w:r>
        <w:rPr>
          <w:noProof/>
          <w:sz w:val="24"/>
        </w:rPr>
        <mc:AlternateContent>
          <mc:Choice Requires="wps">
            <w:drawing>
              <wp:anchor distT="0" distB="0" distL="114300" distR="114300" simplePos="0" relativeHeight="251659264" behindDoc="0" locked="0" layoutInCell="1" allowOverlap="1" wp14:anchorId="7CEE96CE" wp14:editId="49B5E2DC">
                <wp:simplePos x="0" y="0"/>
                <wp:positionH relativeFrom="column">
                  <wp:posOffset>1842135</wp:posOffset>
                </wp:positionH>
                <wp:positionV relativeFrom="paragraph">
                  <wp:posOffset>75565</wp:posOffset>
                </wp:positionV>
                <wp:extent cx="152400" cy="609600"/>
                <wp:effectExtent l="13335" t="12065" r="5715" b="6985"/>
                <wp:wrapNone/>
                <wp:docPr id="5" name="Δεξιό άγκιστρο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096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CC90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Δεξιό άγκιστρο 5" o:spid="_x0000_s1026" type="#_x0000_t88" style="position:absolute;margin-left:145.05pt;margin-top:5.95pt;width:12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"/>
            </w:pict>
          </mc:Fallback>
        </mc:AlternateContent>
      </w:r>
      <w:r>
        <w:rPr>
          <w:sz w:val="24"/>
        </w:rPr>
        <w:t xml:space="preserve"> </w:t>
      </w:r>
      <w:r w:rsidRPr="00583973">
        <w:rPr>
          <w:position w:val="-28"/>
          <w:sz w:val="24"/>
        </w:rPr>
        <w:object w:dxaOrig="2340" w:dyaOrig="680" w14:anchorId="3328189B">
          <v:shape id="_x0000_i1037" type="#_x0000_t75" style="width:117pt;height:33.95pt" o:ole="">
            <v:imagedata r:id="rId37" o:title=""/>
          </v:shape>
          <o:OLEObject Type="Embed" ProgID="Equation.3" ShapeID="_x0000_i1037" DrawAspect="Content" ObjectID="_1487172445" r:id="rId38"/>
        </w:object>
      </w:r>
      <w:r w:rsidRPr="00583973">
        <w:rPr>
          <w:sz w:val="24"/>
        </w:rPr>
        <w:t xml:space="preserve"> </w:t>
      </w:r>
    </w:p>
    <w:p w14:paraId="59ABC23D" w14:textId="77777777" w:rsidR="00362D54" w:rsidRDefault="00362D54" w:rsidP="00362D54">
      <w:pPr>
        <w:spacing w:line="360" w:lineRule="auto"/>
        <w:jc w:val="both"/>
        <w:rPr>
          <w:sz w:val="24"/>
        </w:rPr>
      </w:pPr>
      <w:r w:rsidRPr="00FD60BF">
        <w:rPr>
          <w:sz w:val="24"/>
        </w:rPr>
        <w:t xml:space="preserve"> </w:t>
      </w:r>
      <w:r w:rsidRPr="00583973">
        <w:rPr>
          <w:position w:val="-12"/>
          <w:sz w:val="24"/>
        </w:rPr>
        <w:object w:dxaOrig="1860" w:dyaOrig="360" w14:anchorId="2444C854">
          <v:shape id="_x0000_i1038" type="#_x0000_t75" style="width:93pt;height:18pt" o:ole="">
            <v:imagedata r:id="rId39" o:title=""/>
          </v:shape>
          <o:OLEObject Type="Embed" ProgID="Equation.3" ShapeID="_x0000_i1038" DrawAspect="Content" ObjectID="_1487172446" r:id="rId40"/>
        </w:object>
      </w:r>
    </w:p>
    <w:p w14:paraId="2D478CD5" w14:textId="77777777" w:rsidR="00362D54" w:rsidRPr="00FD60BF" w:rsidRDefault="00362D54" w:rsidP="00362D54">
      <w:pPr>
        <w:spacing w:line="360" w:lineRule="auto"/>
        <w:jc w:val="both"/>
        <w:rPr>
          <w:sz w:val="24"/>
        </w:rPr>
      </w:pPr>
      <w:r>
        <w:rPr>
          <w:sz w:val="24"/>
        </w:rPr>
        <w:t xml:space="preserve">   </w:t>
      </w:r>
      <w:r w:rsidRPr="00583973">
        <w:rPr>
          <w:position w:val="-28"/>
          <w:sz w:val="24"/>
        </w:rPr>
        <w:object w:dxaOrig="3720" w:dyaOrig="680" w14:anchorId="7DC60612">
          <v:shape id="_x0000_i1039" type="#_x0000_t75" style="width:186pt;height:33.95pt" o:ole="">
            <v:imagedata r:id="rId41" o:title=""/>
          </v:shape>
          <o:OLEObject Type="Embed" ProgID="Equation.3" ShapeID="_x0000_i1039" DrawAspect="Content" ObjectID="_1487172447" r:id="rId42"/>
        </w:object>
      </w:r>
      <w:r>
        <w:rPr>
          <w:sz w:val="24"/>
        </w:rPr>
        <w:t xml:space="preserve">          </w:t>
      </w:r>
      <w:r w:rsidRPr="00362D54">
        <w:t>(3.9)</w:t>
      </w:r>
    </w:p>
    <w:p w14:paraId="2CF285B9" w14:textId="1A09CF20" w:rsidR="00362D54" w:rsidRPr="00FD60BF" w:rsidRDefault="00362D54" w:rsidP="00362D54">
      <w:r w:rsidRPr="00FD60BF">
        <w:t>Η απολαβή τάσης του αναστροφέα</w:t>
      </w:r>
      <w:r>
        <w:t xml:space="preserve"> υπολογίζεται από το ΙΚΜΣ του σήματος </w:t>
      </w:r>
      <w:r w:rsidRPr="00FD60BF">
        <w:t>3.</w:t>
      </w:r>
      <w:r>
        <w:t>8</w:t>
      </w:r>
      <w:r w:rsidRPr="00FD60BF">
        <w:t>.</w:t>
      </w:r>
    </w:p>
    <w:p w14:paraId="6F00C27A" w14:textId="77777777" w:rsidR="00362D54" w:rsidRPr="00FD60BF" w:rsidRDefault="00362D54" w:rsidP="00362D54">
      <w:pPr>
        <w:spacing w:line="360" w:lineRule="auto"/>
        <w:ind w:firstLine="720"/>
        <w:jc w:val="both"/>
        <w:rPr>
          <w:sz w:val="24"/>
        </w:rPr>
      </w:pPr>
      <w:r w:rsidRPr="00A15CBF">
        <w:rPr>
          <w:position w:val="-30"/>
          <w:sz w:val="24"/>
        </w:rPr>
        <w:object w:dxaOrig="4640" w:dyaOrig="700" w14:anchorId="30E3CC4A">
          <v:shape id="_x0000_i1040" type="#_x0000_t75" style="width:232pt;height:35.05pt" o:ole="">
            <v:imagedata r:id="rId43" o:title=""/>
          </v:shape>
          <o:OLEObject Type="Embed" ProgID="Equation.3" ShapeID="_x0000_i1040" DrawAspect="Content" ObjectID="_1487172448" r:id="rId44"/>
        </w:object>
      </w:r>
      <w:r w:rsidRPr="00FD60BF">
        <w:rPr>
          <w:sz w:val="24"/>
        </w:rPr>
        <w:t xml:space="preserve">    </w:t>
      </w:r>
      <w:r w:rsidRPr="00FD60BF">
        <w:rPr>
          <w:sz w:val="24"/>
        </w:rPr>
        <w:tab/>
      </w:r>
      <w:r w:rsidRPr="00362D54">
        <w:t xml:space="preserve">  (3.10)</w:t>
      </w:r>
    </w:p>
    <w:p w14:paraId="5C2C6275" w14:textId="77777777" w:rsidR="00362D54" w:rsidRDefault="00362D54" w:rsidP="00362D54">
      <w:pPr>
        <w:keepNext/>
        <w:framePr w:w="4559" w:hSpace="187" w:wrap="notBeside" w:vAnchor="text" w:hAnchor="page" w:x="3615" w:y="241"/>
        <w:spacing w:line="360" w:lineRule="auto"/>
        <w:jc w:val="both"/>
      </w:pPr>
      <w:r w:rsidRPr="00FD60BF">
        <w:rPr>
          <w:sz w:val="24"/>
        </w:rPr>
        <w:object w:dxaOrig="4558" w:dyaOrig="2383" w14:anchorId="2E20EE27">
          <v:shape id="_x0000_i1041" type="#_x0000_t75" style="width:227.9pt;height:119.15pt" o:ole="">
            <v:imagedata r:id="rId45" o:title=""/>
          </v:shape>
          <o:OLEObject Type="Embed" ProgID="Word.Document.8" ShapeID="_x0000_i1041" DrawAspect="Content" ObjectID="_1487172449" r:id="rId46"/>
        </w:object>
      </w:r>
    </w:p>
    <w:p w14:paraId="0B31ABF9" w14:textId="768C2CE7" w:rsidR="00362D54" w:rsidRPr="00362D54" w:rsidRDefault="00362D54" w:rsidP="00362D54">
      <w:pPr>
        <w:pStyle w:val="af5"/>
        <w:framePr w:w="4559" w:hSpace="187" w:wrap="notBeside" w:vAnchor="text" w:hAnchor="page" w:x="3615" w:y="241"/>
        <w:jc w:val="both"/>
        <w:rPr>
          <w:color w:val="auto"/>
        </w:rPr>
      </w:pPr>
      <w:r w:rsidRPr="00362D54">
        <w:rPr>
          <w:color w:val="auto"/>
        </w:rPr>
        <w:t xml:space="preserve">Σχήμα 3. </w:t>
      </w:r>
      <w:r w:rsidRPr="00362D54">
        <w:rPr>
          <w:color w:val="auto"/>
        </w:rPr>
        <w:fldChar w:fldCharType="begin"/>
      </w:r>
      <w:r w:rsidRPr="00362D54">
        <w:rPr>
          <w:color w:val="auto"/>
        </w:rPr>
        <w:instrText xml:space="preserve"> SEQ Σχήμα_3. \* ARABIC </w:instrText>
      </w:r>
      <w:r w:rsidRPr="00362D54">
        <w:rPr>
          <w:color w:val="auto"/>
        </w:rPr>
        <w:fldChar w:fldCharType="separate"/>
      </w:r>
      <w:r w:rsidR="00C972ED">
        <w:rPr>
          <w:noProof/>
          <w:color w:val="auto"/>
        </w:rPr>
        <w:t>8</w:t>
      </w:r>
      <w:r w:rsidRPr="00362D54">
        <w:rPr>
          <w:color w:val="auto"/>
        </w:rPr>
        <w:fldChar w:fldCharType="end"/>
      </w:r>
      <w:r w:rsidRPr="00362D54">
        <w:rPr>
          <w:color w:val="auto"/>
        </w:rPr>
        <w:t>: ΙΚΜΣ του αναστροφέα</w:t>
      </w:r>
    </w:p>
    <w:p w14:paraId="6F6356D4" w14:textId="6D91844E" w:rsidR="00362D54" w:rsidRPr="00362D54" w:rsidRDefault="00362D54" w:rsidP="00362D54">
      <w:r w:rsidRPr="00FD60BF">
        <w:t>Παρατηρούμε ότι για να επιτύχουμε μεγάλη ενίσχυση χρειαζόμαστε μεγάλη αντίσταση R</w:t>
      </w:r>
      <w:r w:rsidRPr="00FD60BF">
        <w:rPr>
          <w:vertAlign w:val="subscript"/>
        </w:rPr>
        <w:t>L</w:t>
      </w:r>
      <w:r w:rsidRPr="00FD60BF">
        <w:t>, άρα και μεγάλο εμβαδόν στο Ο.Κ. Για το λόγο αυτό καταφεύγουμε στους ε</w:t>
      </w:r>
      <w:r>
        <w:t>νεργούς φόρτους που ακολουθούν.</w:t>
      </w:r>
    </w:p>
    <w:p w14:paraId="5106E88B" w14:textId="63D655B2" w:rsidR="00362D54" w:rsidRPr="00362D54" w:rsidRDefault="00362D54" w:rsidP="00362D54">
      <w:pPr>
        <w:pStyle w:val="a8"/>
        <w:numPr>
          <w:ilvl w:val="0"/>
          <w:numId w:val="16"/>
        </w:numPr>
        <w:rPr>
          <w:b/>
        </w:rPr>
      </w:pPr>
      <w:r>
        <w:rPr>
          <w:b/>
        </w:rPr>
        <w:t>Αναστροφέας με φόρτο στον κόρο</w:t>
      </w:r>
    </w:p>
    <w:p w14:paraId="1113FB22" w14:textId="17DCE5AB" w:rsidR="00362D54" w:rsidRPr="00FD60BF" w:rsidRDefault="00362D54" w:rsidP="00362D54">
      <w:r w:rsidRPr="00FD60BF">
        <w:t>Στο σχ</w:t>
      </w:r>
      <w:r>
        <w:t>ήμα 3.9</w:t>
      </w:r>
      <w:r w:rsidRPr="00FD60BF">
        <w:t xml:space="preserve">(α) φαίνεται το κύκλωμα του αναστροφέα με φόρτο τρανζίστορ MOS έγχυσης στον κόρο, καθώς και η χαρακτηριστική μεταφοράς του. </w:t>
      </w:r>
    </w:p>
    <w:p w14:paraId="4108F46C" w14:textId="77777777" w:rsidR="00362D54" w:rsidRDefault="00362D54" w:rsidP="00362D54">
      <w:pPr>
        <w:keepNext/>
        <w:framePr w:hSpace="187" w:wrap="notBeside" w:vAnchor="text" w:hAnchor="text" w:xAlign="center" w:y="1"/>
        <w:spacing w:line="360" w:lineRule="auto"/>
        <w:jc w:val="both"/>
      </w:pPr>
      <w:r w:rsidRPr="00FD60BF">
        <w:rPr>
          <w:noProof/>
          <w:sz w:val="24"/>
        </w:rPr>
        <w:drawing>
          <wp:inline distT="0" distB="0" distL="0" distR="0" wp14:anchorId="405D1BA5" wp14:editId="37DB3463">
            <wp:extent cx="2736937" cy="4343400"/>
            <wp:effectExtent l="0" t="0" r="635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37094" cy="4343649"/>
                    </a:xfrm>
                    <a:prstGeom prst="rect">
                      <a:avLst/>
                    </a:prstGeom>
                    <a:noFill/>
                    <a:ln>
                      <a:noFill/>
                    </a:ln>
                  </pic:spPr>
                </pic:pic>
              </a:graphicData>
            </a:graphic>
          </wp:inline>
        </w:drawing>
      </w:r>
    </w:p>
    <w:p w14:paraId="46960AA3" w14:textId="58FFE462" w:rsidR="00362D54" w:rsidRPr="00362D54" w:rsidRDefault="00362D54" w:rsidP="00362D54">
      <w:pPr>
        <w:pStyle w:val="af5"/>
        <w:framePr w:hSpace="187" w:wrap="notBeside" w:vAnchor="text" w:hAnchor="text" w:xAlign="center" w:y="1"/>
        <w:jc w:val="both"/>
        <w:rPr>
          <w:color w:val="auto"/>
          <w:sz w:val="24"/>
        </w:rPr>
      </w:pPr>
      <w:r w:rsidRPr="00362D54">
        <w:rPr>
          <w:color w:val="auto"/>
        </w:rPr>
        <w:t xml:space="preserve">Σχήμα 3. </w:t>
      </w:r>
      <w:r w:rsidRPr="00362D54">
        <w:rPr>
          <w:color w:val="auto"/>
        </w:rPr>
        <w:fldChar w:fldCharType="begin"/>
      </w:r>
      <w:r w:rsidRPr="00362D54">
        <w:rPr>
          <w:color w:val="auto"/>
        </w:rPr>
        <w:instrText xml:space="preserve"> SEQ Σχήμα_3. \* ARABIC </w:instrText>
      </w:r>
      <w:r w:rsidRPr="00362D54">
        <w:rPr>
          <w:color w:val="auto"/>
        </w:rPr>
        <w:fldChar w:fldCharType="separate"/>
      </w:r>
      <w:r w:rsidR="00C972ED">
        <w:rPr>
          <w:noProof/>
          <w:color w:val="auto"/>
        </w:rPr>
        <w:t>9</w:t>
      </w:r>
      <w:r w:rsidRPr="00362D54">
        <w:rPr>
          <w:color w:val="auto"/>
        </w:rPr>
        <w:fldChar w:fldCharType="end"/>
      </w:r>
      <w:r w:rsidRPr="00362D54">
        <w:rPr>
          <w:color w:val="auto"/>
        </w:rPr>
        <w:t>:Διάφορες συνδεσμολογίες του αναστροφέα και οι χαρακτηριστικές μεταφοράς  τους.</w:t>
      </w:r>
    </w:p>
    <w:p w14:paraId="47B2DC86" w14:textId="1F5FC240" w:rsidR="00362D54" w:rsidRDefault="00362D54" w:rsidP="00207545">
      <w:pPr>
        <w:spacing w:line="360" w:lineRule="auto"/>
        <w:jc w:val="both"/>
      </w:pPr>
      <w:r w:rsidRPr="00FD60BF">
        <w:t>Η χαρακτηριστική μεταφοράς μπορεί να εξαχθεί αν εξισωθούν τα ρεύματα οδηγού βαθμίδας και φόρτου.</w:t>
      </w:r>
    </w:p>
    <w:p w14:paraId="7526847D" w14:textId="77777777" w:rsidR="00207545" w:rsidRPr="00207545" w:rsidRDefault="00207545" w:rsidP="00207545">
      <w:pPr>
        <w:spacing w:line="360" w:lineRule="auto"/>
        <w:jc w:val="both"/>
        <w:rPr>
          <w:sz w:val="24"/>
        </w:rPr>
      </w:pPr>
    </w:p>
    <w:p w14:paraId="33C2E4A3" w14:textId="7D8CD9CE" w:rsidR="00362D54" w:rsidRPr="00362D54" w:rsidRDefault="00F44F41" w:rsidP="00362D54">
      <w:pPr>
        <w:spacing w:line="360" w:lineRule="auto"/>
        <w:jc w:val="both"/>
        <w:rPr>
          <w:sz w:val="24"/>
          <w:lang w:val="en-US"/>
        </w:rPr>
      </w:pPr>
      <m:oMathPara>
        <m:oMathParaPr>
          <m:jc m:val="left"/>
        </m:oMathParaPr>
        <m:oMath>
          <m:sSub>
            <m:sSubPr>
              <m:ctrlPr>
                <w:rPr>
                  <w:rFonts w:ascii="Cambria Math" w:hAnsi="Cambria Math"/>
                  <w:i/>
                  <w:sz w:val="24"/>
                  <w:lang w:val="en-US"/>
                </w:rPr>
              </m:ctrlPr>
            </m:sSubPr>
            <m:e>
              <m:r>
                <w:rPr>
                  <w:rFonts w:ascii="Cambria Math" w:hAnsi="Cambria Math"/>
                  <w:sz w:val="24"/>
                  <w:lang w:val="en-US"/>
                </w:rPr>
                <m:t>I</m:t>
              </m:r>
            </m:e>
            <m:sub>
              <m:r>
                <w:rPr>
                  <w:rFonts w:ascii="Cambria Math" w:hAnsi="Cambria Math"/>
                  <w:sz w:val="24"/>
                  <w:lang w:val="en-US"/>
                </w:rPr>
                <m:t>D1</m:t>
              </m:r>
            </m:sub>
          </m:sSub>
          <m:r>
            <w:rPr>
              <w:rFonts w:ascii="Cambria Math" w:hAnsi="Cambria Math"/>
              <w:sz w:val="24"/>
              <w:lang w:val="en-US"/>
            </w:rPr>
            <m:t>=k</m:t>
          </m:r>
          <m:r>
            <w:rPr>
              <w:rFonts w:ascii="Cambria Math" w:hAnsi="Cambria Math"/>
              <w:sz w:val="24"/>
            </w:rPr>
            <m:t>΄</m:t>
          </m:r>
          <m:sSub>
            <m:sSubPr>
              <m:ctrlPr>
                <w:rPr>
                  <w:rFonts w:ascii="Cambria Math" w:hAnsi="Cambria Math"/>
                  <w:i/>
                  <w:sz w:val="24"/>
                  <w:lang w:val="en-US"/>
                </w:rPr>
              </m:ctrlPr>
            </m:sSubPr>
            <m:e>
              <m:r>
                <w:rPr>
                  <w:rFonts w:ascii="Cambria Math" w:hAnsi="Cambria Math"/>
                  <w:sz w:val="24"/>
                  <w:lang w:val="en-US"/>
                </w:rPr>
                <m:t>(W/L)</m:t>
              </m:r>
            </m:e>
            <m:sub>
              <m:r>
                <w:rPr>
                  <w:rFonts w:ascii="Cambria Math" w:hAnsi="Cambria Math"/>
                  <w:sz w:val="24"/>
                  <w:vertAlign w:val="subscript"/>
                </w:rPr>
                <m:t>οδ</m:t>
              </m:r>
            </m:sub>
          </m:sSub>
          <m:sSup>
            <m:sSupPr>
              <m:ctrlPr>
                <w:rPr>
                  <w:rFonts w:ascii="Cambria Math" w:hAnsi="Cambria Math"/>
                  <w:i/>
                  <w:sz w:val="24"/>
                  <w:lang w:val="en-US"/>
                </w:rPr>
              </m:ctrlPr>
            </m:sSupPr>
            <m:e>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in</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T</m:t>
                  </m:r>
                </m:sub>
              </m:sSub>
              <m:r>
                <w:rPr>
                  <w:rFonts w:ascii="Cambria Math" w:hAnsi="Cambria Math"/>
                  <w:sz w:val="24"/>
                  <w:lang w:val="en-US"/>
                </w:rPr>
                <m:t>)</m:t>
              </m:r>
            </m:e>
            <m:sup>
              <m:r>
                <w:rPr>
                  <w:rFonts w:ascii="Cambria Math" w:hAnsi="Cambria Math"/>
                  <w:sz w:val="24"/>
                  <w:vertAlign w:val="superscript"/>
                  <w:lang w:val="en-US"/>
                </w:rPr>
                <m:t>2</m:t>
              </m:r>
            </m:sup>
          </m:sSup>
        </m:oMath>
      </m:oMathPara>
    </w:p>
    <w:p w14:paraId="56CA0087" w14:textId="66A408EB" w:rsidR="00362D54" w:rsidRPr="00362D54" w:rsidRDefault="00F44F41" w:rsidP="00362D54">
      <w:pPr>
        <w:spacing w:line="360" w:lineRule="auto"/>
        <w:jc w:val="both"/>
        <w:rPr>
          <w:sz w:val="24"/>
          <w:lang w:val="en-US"/>
        </w:rPr>
      </w:pPr>
      <m:oMathPara>
        <m:oMathParaPr>
          <m:jc m:val="left"/>
        </m:oMathParaPr>
        <m:oMath>
          <m:sSub>
            <m:sSubPr>
              <m:ctrlPr>
                <w:rPr>
                  <w:rFonts w:ascii="Cambria Math" w:hAnsi="Cambria Math"/>
                  <w:i/>
                  <w:sz w:val="24"/>
                  <w:lang w:val="en-US"/>
                </w:rPr>
              </m:ctrlPr>
            </m:sSubPr>
            <m:e>
              <m:r>
                <w:rPr>
                  <w:rFonts w:ascii="Cambria Math" w:hAnsi="Cambria Math"/>
                  <w:sz w:val="24"/>
                  <w:lang w:val="en-US"/>
                </w:rPr>
                <m:t>I</m:t>
              </m:r>
            </m:e>
            <m:sub>
              <m:r>
                <w:rPr>
                  <w:rFonts w:ascii="Cambria Math" w:hAnsi="Cambria Math"/>
                  <w:sz w:val="24"/>
                  <w:lang w:val="en-US"/>
                </w:rPr>
                <m:t>D2</m:t>
              </m:r>
            </m:sub>
          </m:sSub>
          <m:r>
            <w:rPr>
              <w:rFonts w:ascii="Cambria Math" w:hAnsi="Cambria Math"/>
              <w:sz w:val="24"/>
              <w:lang w:val="en-US"/>
            </w:rPr>
            <m:t>=k</m:t>
          </m:r>
          <m:r>
            <w:rPr>
              <w:rFonts w:ascii="Cambria Math" w:hAnsi="Cambria Math"/>
              <w:sz w:val="24"/>
            </w:rPr>
            <m:t>΄</m:t>
          </m:r>
          <m:sSub>
            <m:sSubPr>
              <m:ctrlPr>
                <w:rPr>
                  <w:rFonts w:ascii="Cambria Math" w:hAnsi="Cambria Math"/>
                  <w:i/>
                  <w:sz w:val="24"/>
                  <w:lang w:val="en-US"/>
                </w:rPr>
              </m:ctrlPr>
            </m:sSubPr>
            <m:e>
              <m:r>
                <w:rPr>
                  <w:rFonts w:ascii="Cambria Math" w:hAnsi="Cambria Math"/>
                  <w:sz w:val="24"/>
                  <w:lang w:val="en-US"/>
                </w:rPr>
                <m:t>(W/L)</m:t>
              </m:r>
            </m:e>
            <m:sub>
              <m:r>
                <w:rPr>
                  <w:rFonts w:ascii="Cambria Math" w:hAnsi="Cambria Math"/>
                  <w:sz w:val="24"/>
                  <w:vertAlign w:val="subscript"/>
                </w:rPr>
                <m:t>φορτ</m:t>
              </m:r>
            </m:sub>
          </m:sSub>
          <m:sSup>
            <m:sSupPr>
              <m:ctrlPr>
                <w:rPr>
                  <w:rFonts w:ascii="Cambria Math" w:hAnsi="Cambria Math"/>
                  <w:i/>
                  <w:sz w:val="24"/>
                  <w:lang w:val="en-US"/>
                </w:rPr>
              </m:ctrlPr>
            </m:sSupPr>
            <m:e>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DD</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SS</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out</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T</m:t>
                  </m:r>
                </m:sub>
              </m:sSub>
              <m:r>
                <w:rPr>
                  <w:rFonts w:ascii="Cambria Math" w:hAnsi="Cambria Math"/>
                  <w:sz w:val="24"/>
                  <w:lang w:val="en-US"/>
                </w:rPr>
                <m:t>)</m:t>
              </m:r>
            </m:e>
            <m:sup>
              <m:r>
                <w:rPr>
                  <w:rFonts w:ascii="Cambria Math" w:hAnsi="Cambria Math"/>
                  <w:sz w:val="24"/>
                  <w:lang w:val="en-US"/>
                </w:rPr>
                <m:t>2</m:t>
              </m:r>
            </m:sup>
          </m:sSup>
        </m:oMath>
      </m:oMathPara>
    </w:p>
    <w:p w14:paraId="1E83278B" w14:textId="0AB9346D" w:rsidR="00362D54" w:rsidRPr="00362D54" w:rsidRDefault="00362D54" w:rsidP="00362D54">
      <w:pPr>
        <w:numPr>
          <w:ilvl w:val="0"/>
          <w:numId w:val="12"/>
        </w:numPr>
        <w:overflowPunct w:val="0"/>
        <w:autoSpaceDE w:val="0"/>
        <w:autoSpaceDN w:val="0"/>
        <w:adjustRightInd w:val="0"/>
        <w:spacing w:after="0" w:line="360" w:lineRule="auto"/>
        <w:jc w:val="both"/>
        <w:textAlignment w:val="baseline"/>
        <w:rPr>
          <w:sz w:val="24"/>
          <w:lang w:val="en-US"/>
        </w:rPr>
      </w:pPr>
      <m:oMath>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DD</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SS</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out</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T</m:t>
            </m:r>
          </m:sub>
        </m:sSub>
        <m:r>
          <w:rPr>
            <w:rFonts w:ascii="Cambria Math" w:hAnsi="Cambria Math"/>
            <w:sz w:val="24"/>
            <w:lang w:val="en-US"/>
          </w:rPr>
          <m:t xml:space="preserve">)=  </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in</m:t>
            </m:r>
          </m:sub>
        </m:sSub>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V</m:t>
            </m:r>
          </m:e>
          <m:sub>
            <m:r>
              <w:rPr>
                <w:rFonts w:ascii="Cambria Math" w:hAnsi="Cambria Math"/>
                <w:sz w:val="24"/>
                <w:vertAlign w:val="subscript"/>
                <w:lang w:val="en-US"/>
              </w:rPr>
              <m:t>T</m:t>
            </m:r>
          </m:sub>
        </m:sSub>
        <m:r>
          <w:rPr>
            <w:rFonts w:ascii="Cambria Math" w:hAnsi="Cambria Math"/>
            <w:sz w:val="24"/>
            <w:lang w:val="en-US"/>
          </w:rPr>
          <m:t>)</m:t>
        </m:r>
      </m:oMath>
    </w:p>
    <w:p w14:paraId="2890B393" w14:textId="77777777" w:rsidR="00362D54" w:rsidRPr="00FD60BF" w:rsidRDefault="00362D54" w:rsidP="00362D54">
      <w:r w:rsidRPr="00FD60BF">
        <w:t>Αν παραλείψουμε τις μεταβολές της V</w:t>
      </w:r>
      <w:r w:rsidRPr="00FD60BF">
        <w:rPr>
          <w:vertAlign w:val="subscript"/>
        </w:rPr>
        <w:t>T</w:t>
      </w:r>
      <w:r w:rsidRPr="00FD60BF">
        <w:t xml:space="preserve"> λόγω της τάσης υποστρώματος, μπορούμε να υπολογίσουμε την απολαβή τάσης του κυκλώματος σαν:</w:t>
      </w:r>
    </w:p>
    <w:p w14:paraId="5245CB18" w14:textId="6A47B484" w:rsidR="00362D54" w:rsidRPr="00FD60BF" w:rsidRDefault="00207545" w:rsidP="00362D54">
      <w:pPr>
        <w:spacing w:line="360" w:lineRule="auto"/>
        <w:ind w:firstLine="720"/>
        <w:jc w:val="both"/>
        <w:rPr>
          <w:sz w:val="24"/>
        </w:rPr>
      </w:pPr>
      <w:r w:rsidRPr="00FD60BF">
        <w:rPr>
          <w:sz w:val="24"/>
        </w:rPr>
        <w:t>Α</w:t>
      </w:r>
      <w:r w:rsidRPr="00FD60BF">
        <w:rPr>
          <w:sz w:val="24"/>
          <w:vertAlign w:val="subscript"/>
        </w:rPr>
        <w:t>V</w:t>
      </w:r>
      <w:r w:rsidRPr="00FD60BF">
        <w:rPr>
          <w:sz w:val="24"/>
        </w:rPr>
        <w:t xml:space="preserve">= </w:t>
      </w:r>
      <w:r w:rsidRPr="00FD60BF">
        <w:rPr>
          <w:position w:val="-28"/>
          <w:sz w:val="24"/>
        </w:rPr>
        <w:object w:dxaOrig="999" w:dyaOrig="700" w14:anchorId="44F3B26E">
          <v:shape id="_x0000_i1042" type="#_x0000_t75" style="width:49.9pt;height:35.05pt" o:ole="">
            <v:imagedata r:id="rId48" o:title=""/>
          </v:shape>
          <o:OLEObject Type="Embed" ProgID="Equation.2" ShapeID="_x0000_i1042" DrawAspect="Content" ObjectID="_1487172450" r:id="rId49"/>
        </w:object>
      </w:r>
      <w:r w:rsidRPr="00FD60BF">
        <w:rPr>
          <w:position w:val="-32"/>
          <w:sz w:val="24"/>
        </w:rPr>
        <w:object w:dxaOrig="2220" w:dyaOrig="780" w14:anchorId="541100B3">
          <v:shape id="_x0000_i1043" type="#_x0000_t75" style="width:111pt;height:39pt" o:ole="">
            <v:imagedata r:id="rId50" o:title=""/>
          </v:shape>
          <o:OLEObject Type="Embed" ProgID="Equation.2" ShapeID="_x0000_i1043" DrawAspect="Content" ObjectID="_1487172451" r:id="rId51"/>
        </w:object>
      </w:r>
      <w:r w:rsidRPr="00A717EB">
        <w:t xml:space="preserve"> </w:t>
      </w:r>
      <w:r w:rsidR="00362D54" w:rsidRPr="00A717EB">
        <w:t>(3.11)</w:t>
      </w:r>
    </w:p>
    <w:p w14:paraId="5A8D3680" w14:textId="74EF5414" w:rsidR="00362D54" w:rsidRPr="00FD60BF" w:rsidRDefault="00362D54" w:rsidP="00362D54">
      <w:r w:rsidRPr="00FD60BF">
        <w:t>Η απολαβή εδώ οφείλεται σε γεωμετρικούς μόνο παράγοντες (W/L) ενώ οι παράγοντες απολαβής έχουν εξουδετερωθεί. Η μη γραμμικότητα του φόρτου έχει επίσης αντισταθμιστεί δημιουργώντας ευρεία γραμμικ</w:t>
      </w:r>
      <w:r>
        <w:t>ή περιοχή, όπως φαίνεται στο σχήμα 3.9</w:t>
      </w:r>
      <w:r w:rsidRPr="00FD60BF">
        <w:t>.  Ωστόσο, η απολαβή είναι μάλλον χαμηλή, ανάλογη προς την τετραγωνική ρίζα του β</w:t>
      </w:r>
      <w:r w:rsidRPr="00FD60BF">
        <w:rPr>
          <w:vertAlign w:val="subscript"/>
        </w:rPr>
        <w:t>R</w:t>
      </w:r>
      <w:r w:rsidRPr="00FD60BF">
        <w:t>. Έτσι, για απολαβή τάσης μεγαλύτερη από 5 ως 10 το πολύ, το απαιτούμενο εμβαδόν γίνεται απαγορευτικά μεγάλο.</w:t>
      </w:r>
    </w:p>
    <w:p w14:paraId="7670C415" w14:textId="12073C0B" w:rsidR="00362D54" w:rsidRPr="00362D54" w:rsidRDefault="00362D54" w:rsidP="00362D54">
      <w:pPr>
        <w:pStyle w:val="a8"/>
        <w:numPr>
          <w:ilvl w:val="0"/>
          <w:numId w:val="16"/>
        </w:numPr>
        <w:rPr>
          <w:b/>
        </w:rPr>
      </w:pPr>
      <w:r w:rsidRPr="00362D54">
        <w:rPr>
          <w:b/>
        </w:rPr>
        <w:t>Α</w:t>
      </w:r>
      <w:r>
        <w:rPr>
          <w:b/>
        </w:rPr>
        <w:t>ναστροφέας με φόρτο απογύμνωσης</w:t>
      </w:r>
    </w:p>
    <w:p w14:paraId="5F1F55EF" w14:textId="7DFA35A6" w:rsidR="00362D54" w:rsidRPr="00FD60BF" w:rsidRDefault="00362D54" w:rsidP="00362D54">
      <w:r w:rsidRPr="00FD60BF">
        <w:t>Μία διάταξη με φόρτο απογύμνωσης, συνδεδεμένη με τον τρόπο που φαίνεται στο σχ. 3.</w:t>
      </w:r>
      <w:r>
        <w:t>9</w:t>
      </w:r>
      <w:r w:rsidRPr="00FD60BF">
        <w:t>(β), ιδανικά δρα σαν πηγή ρεύματος, ωστόσο η τάση υποστρώματος μειώνει την απολαβή. Η ανάλυση μικρού σήματος δίνει:</w:t>
      </w:r>
    </w:p>
    <w:p w14:paraId="503098DA" w14:textId="0BEDEDE2" w:rsidR="00362D54" w:rsidRPr="00FD60BF" w:rsidRDefault="00207545" w:rsidP="00362D54">
      <w:pPr>
        <w:spacing w:line="360" w:lineRule="auto"/>
        <w:ind w:firstLine="720"/>
        <w:jc w:val="both"/>
        <w:rPr>
          <w:sz w:val="24"/>
        </w:rPr>
      </w:pPr>
      <w:r w:rsidRPr="00FD60BF">
        <w:rPr>
          <w:sz w:val="24"/>
        </w:rPr>
        <w:t>Α</w:t>
      </w:r>
      <w:r w:rsidRPr="00FD60BF">
        <w:rPr>
          <w:sz w:val="24"/>
          <w:vertAlign w:val="subscript"/>
        </w:rPr>
        <w:t>V</w:t>
      </w:r>
      <w:r w:rsidRPr="00FD60BF">
        <w:rPr>
          <w:sz w:val="24"/>
        </w:rPr>
        <w:t xml:space="preserve">= - </w:t>
      </w:r>
      <w:r w:rsidRPr="00FD60BF">
        <w:rPr>
          <w:position w:val="-26"/>
          <w:sz w:val="24"/>
        </w:rPr>
        <w:object w:dxaOrig="2659" w:dyaOrig="660" w14:anchorId="3E8192EA">
          <v:shape id="_x0000_i1044" type="#_x0000_t75" style="width:132.95pt;height:33pt" o:ole="">
            <v:imagedata r:id="rId52" o:title=""/>
          </v:shape>
          <o:OLEObject Type="Embed" ProgID="Equation.2" ShapeID="_x0000_i1044" DrawAspect="Content" ObjectID="_1487172452" r:id="rId53"/>
        </w:object>
      </w:r>
      <w:r w:rsidR="00362D54" w:rsidRPr="00362D54">
        <w:tab/>
        <w:t>(3.12)</w:t>
      </w:r>
    </w:p>
    <w:p w14:paraId="6E6DEF96" w14:textId="650AEF89" w:rsidR="00362D54" w:rsidRDefault="00362D54" w:rsidP="00362D54">
      <w:r w:rsidRPr="00FD60BF">
        <w:t xml:space="preserve">όπου </w:t>
      </w:r>
      <w:r>
        <w:t>,</w:t>
      </w:r>
    </w:p>
    <w:p w14:paraId="7364B3AA" w14:textId="0A8D2D2E" w:rsidR="00362D54" w:rsidRPr="00FD60BF" w:rsidRDefault="00362D54" w:rsidP="00362D54">
      <w:r w:rsidRPr="00FD60BF">
        <w:t>V</w:t>
      </w:r>
      <w:r w:rsidRPr="00FD60BF">
        <w:rPr>
          <w:vertAlign w:val="subscript"/>
        </w:rPr>
        <w:t>0</w:t>
      </w:r>
      <w:r w:rsidRPr="00FD60BF">
        <w:t>= η DC τάση εξόδου</w:t>
      </w:r>
    </w:p>
    <w:p w14:paraId="794D841B" w14:textId="3A9730A3" w:rsidR="00362D54" w:rsidRPr="00FD60BF" w:rsidRDefault="00362D54" w:rsidP="00362D54">
      <w:r w:rsidRPr="00FD60BF">
        <w:t>V</w:t>
      </w:r>
      <w:r w:rsidRPr="00FD60BF">
        <w:rPr>
          <w:vertAlign w:val="subscript"/>
        </w:rPr>
        <w:t>BB</w:t>
      </w:r>
      <w:r w:rsidRPr="00FD60BF">
        <w:t>= η πόλωση του υποστρώματος ως προς τη γη</w:t>
      </w:r>
    </w:p>
    <w:p w14:paraId="2DD1E9AF" w14:textId="35032ADC" w:rsidR="00362D54" w:rsidRPr="00FD60BF" w:rsidRDefault="00362D54" w:rsidP="00362D54">
      <w:pPr>
        <w:rPr>
          <w:vertAlign w:val="subscript"/>
        </w:rPr>
      </w:pPr>
      <w:r w:rsidRPr="00FD60BF">
        <w:t xml:space="preserve">γ = η σταθερά επίδρασης του υποστρώματος = </w:t>
      </w:r>
      <w:r w:rsidR="00207545" w:rsidRPr="00FD60BF">
        <w:rPr>
          <w:sz w:val="24"/>
        </w:rPr>
        <w:t xml:space="preserve"> </w:t>
      </w:r>
      <w:r w:rsidR="00207545" w:rsidRPr="00FD60BF">
        <w:rPr>
          <w:position w:val="-12"/>
          <w:sz w:val="24"/>
        </w:rPr>
        <w:object w:dxaOrig="1380" w:dyaOrig="400" w14:anchorId="3C02083F">
          <v:shape id="_x0000_i1045" type="#_x0000_t75" style="width:69pt;height:20.05pt" o:ole="">
            <v:imagedata r:id="rId54" o:title=""/>
          </v:shape>
          <o:OLEObject Type="Embed" ProgID="Equation.2" ShapeID="_x0000_i1045" DrawAspect="Content" ObjectID="_1487172453" r:id="rId55"/>
        </w:object>
      </w:r>
      <w:r w:rsidR="00207545" w:rsidRPr="00FD60BF">
        <w:rPr>
          <w:sz w:val="24"/>
        </w:rPr>
        <w:t>/C</w:t>
      </w:r>
      <w:r w:rsidR="00207545" w:rsidRPr="00FD60BF">
        <w:rPr>
          <w:sz w:val="24"/>
          <w:vertAlign w:val="subscript"/>
        </w:rPr>
        <w:t>0</w:t>
      </w:r>
    </w:p>
    <w:p w14:paraId="68FEAB60" w14:textId="77777777" w:rsidR="00362D54" w:rsidRPr="00FD60BF" w:rsidRDefault="00362D54" w:rsidP="00362D54">
      <w:r w:rsidRPr="00FD60BF">
        <w:t>Για το ίδιο β</w:t>
      </w:r>
      <w:r w:rsidRPr="00FD60BF">
        <w:rPr>
          <w:vertAlign w:val="subscript"/>
        </w:rPr>
        <w:t>R</w:t>
      </w:r>
      <w:r w:rsidRPr="00FD60BF">
        <w:t xml:space="preserve"> η χρήση φόρτου απογύμνωσης δίνει τέσσερις ως έξ</w:t>
      </w:r>
      <w:r>
        <w:t xml:space="preserve">ι </w:t>
      </w:r>
      <w:r w:rsidRPr="00FD60BF">
        <w:t>φορές υψηλότερη απολαβή από τη διάταξη με  φόρτο στον κόρο. Τυπικά η απολαβή φτάνει το 25 ως 50. Η σχέση (3.12) δείχνει ότι η απολαβή τάσης βελτιώνεται αν επιδράσουμε στην πόλωση υποστρώματος V</w:t>
      </w:r>
      <w:r w:rsidRPr="00FD60BF">
        <w:rPr>
          <w:vertAlign w:val="subscript"/>
        </w:rPr>
        <w:t>BB</w:t>
      </w:r>
      <w:r w:rsidRPr="00FD60BF">
        <w:t xml:space="preserve"> και αν αυξήσουμε την V</w:t>
      </w:r>
      <w:r w:rsidRPr="00FD60BF">
        <w:rPr>
          <w:vertAlign w:val="subscript"/>
        </w:rPr>
        <w:t>0</w:t>
      </w:r>
      <w:r w:rsidRPr="00FD60BF">
        <w:t>. Για να πετύχουμε ίση αρνητική και θετική απόκλιση πολώνουμε κανονικά την έξοδο στο μέσον μεταξύ V</w:t>
      </w:r>
      <w:r w:rsidRPr="00FD60BF">
        <w:rPr>
          <w:vertAlign w:val="subscript"/>
        </w:rPr>
        <w:t>DD</w:t>
      </w:r>
      <w:r w:rsidRPr="00FD60BF">
        <w:t xml:space="preserve"> και V</w:t>
      </w:r>
      <w:r w:rsidRPr="00FD60BF">
        <w:rPr>
          <w:vertAlign w:val="subscript"/>
        </w:rPr>
        <w:t>SS</w:t>
      </w:r>
      <w:r w:rsidRPr="00FD60BF">
        <w:t>.</w:t>
      </w:r>
    </w:p>
    <w:p w14:paraId="0D0162B0" w14:textId="77777777" w:rsidR="00362D54" w:rsidRPr="00FD60BF" w:rsidRDefault="00362D54" w:rsidP="00362D54">
      <w:r w:rsidRPr="00FD60BF">
        <w:t>Η χαρακτηριστική μεταφοράς είναι ελαφρώς μη γραμμική διότι η μεταβολή της τάσης εξόδου αλλάζει και την τάση υποστρώματος.</w:t>
      </w:r>
    </w:p>
    <w:p w14:paraId="0933A121" w14:textId="6F9452F4" w:rsidR="00362D54" w:rsidRPr="00362D54" w:rsidRDefault="00362D54" w:rsidP="00362D54">
      <w:pPr>
        <w:pStyle w:val="a8"/>
        <w:numPr>
          <w:ilvl w:val="0"/>
          <w:numId w:val="16"/>
        </w:numPr>
        <w:rPr>
          <w:b/>
        </w:rPr>
      </w:pPr>
      <w:r w:rsidRPr="00362D54">
        <w:rPr>
          <w:b/>
        </w:rPr>
        <w:t>Αναστροφέας με συμπληρωματικό φόρτο.</w:t>
      </w:r>
    </w:p>
    <w:p w14:paraId="1CB92264" w14:textId="2EE1F84F" w:rsidR="00362D54" w:rsidRPr="00FD60BF" w:rsidRDefault="00362D54" w:rsidP="00362D54">
      <w:r w:rsidRPr="00FD60BF">
        <w:t>Το πρόβλημα της πόλωσης του υποστρώματος που συνδέεται με τους φόρτους απογύμνωσης λύθηκε με τη χρήση συμπληρωματικού φόρτου, του οποίου η πηγή είναι συνδεδε</w:t>
      </w:r>
      <w:r>
        <w:t>μένη με το υπόστρωμα. Στο σχ.3.9</w:t>
      </w:r>
      <w:r w:rsidRPr="00FD60BF">
        <w:t xml:space="preserve">(γ) έχει χρησιμοποιηθεί μία διάταξη με κανάλι-p ως φόρτος μίας οδηγού </w:t>
      </w:r>
      <w:r w:rsidRPr="00FD60BF">
        <w:lastRenderedPageBreak/>
        <w:t>βαθμίδας με κανάλι-n. Η διάταξη με κανάλι-p λειτουργεί στον κόρο με σταθερή πόλωση πύλης-πηγής.</w:t>
      </w:r>
    </w:p>
    <w:p w14:paraId="2D250D6B" w14:textId="49513D98" w:rsidR="00362D54" w:rsidRPr="00362D54" w:rsidRDefault="00362D54" w:rsidP="00362D54">
      <w:r w:rsidRPr="00FD60BF">
        <w:t>Η απολαβή τάσης υπολογίζ</w:t>
      </w:r>
      <w:r>
        <w:t>εται με βάση το ΙΚΜΣ του σχ. 3.10.</w:t>
      </w:r>
    </w:p>
    <w:p w14:paraId="692EA04C" w14:textId="77777777" w:rsidR="00F7277A" w:rsidRPr="00F7277A" w:rsidRDefault="00362D54" w:rsidP="00F7277A">
      <w:pPr>
        <w:keepNext/>
        <w:framePr w:w="3718" w:hSpace="187" w:wrap="notBeside" w:vAnchor="text" w:hAnchor="page" w:x="1884" w:y="286"/>
        <w:spacing w:line="360" w:lineRule="auto"/>
        <w:jc w:val="both"/>
      </w:pPr>
      <w:r w:rsidRPr="00F7277A">
        <w:rPr>
          <w:sz w:val="24"/>
        </w:rPr>
        <w:object w:dxaOrig="4032" w:dyaOrig="3700" w14:anchorId="205E20D9">
          <v:shape id="_x0000_i1046" type="#_x0000_t75" style="width:185.9pt;height:151.35pt" o:ole="">
            <v:imagedata r:id="rId56" o:title=""/>
          </v:shape>
          <o:OLEObject Type="Embed" ProgID="Word.Document.8" ShapeID="_x0000_i1046" DrawAspect="Content" ObjectID="_1487172454" r:id="rId57"/>
        </w:object>
      </w:r>
    </w:p>
    <w:p w14:paraId="01808FBA" w14:textId="4D346CD0" w:rsidR="00362D54" w:rsidRPr="00F7277A" w:rsidRDefault="00F7277A" w:rsidP="00F7277A">
      <w:pPr>
        <w:pStyle w:val="af5"/>
        <w:framePr w:w="3718" w:hSpace="187" w:wrap="notBeside" w:vAnchor="text" w:hAnchor="page" w:x="1884" w:y="286"/>
        <w:jc w:val="both"/>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10</w:t>
      </w:r>
      <w:r w:rsidRPr="00F7277A">
        <w:rPr>
          <w:color w:val="auto"/>
        </w:rPr>
        <w:fldChar w:fldCharType="end"/>
      </w:r>
      <w:r w:rsidRPr="00F7277A">
        <w:rPr>
          <w:color w:val="auto"/>
        </w:rPr>
        <w:t>:ΙΚΜΣ του αναστροφέα με συμπληρωματικό φόρτο.</w:t>
      </w:r>
    </w:p>
    <w:p w14:paraId="7C9DED86" w14:textId="77777777" w:rsidR="00F7277A" w:rsidRDefault="00362D54" w:rsidP="00F7277A">
      <w:pPr>
        <w:keepNext/>
        <w:framePr w:w="3838" w:hSpace="187" w:wrap="notBeside" w:vAnchor="text" w:hAnchor="page" w:x="6159" w:y="946"/>
        <w:spacing w:line="360" w:lineRule="auto"/>
        <w:jc w:val="both"/>
      </w:pPr>
      <w:r w:rsidRPr="00FD60BF">
        <w:rPr>
          <w:sz w:val="24"/>
        </w:rPr>
        <w:object w:dxaOrig="4558" w:dyaOrig="2383" w14:anchorId="561EEF76">
          <v:shape id="_x0000_i1047" type="#_x0000_t75" style="width:191.9pt;height:108.65pt" o:ole="">
            <v:imagedata r:id="rId58" o:title=""/>
          </v:shape>
          <o:OLEObject Type="Embed" ProgID="Word.Document.8" ShapeID="_x0000_i1047" DrawAspect="Content" ObjectID="_1487172455" r:id="rId59"/>
        </w:object>
      </w:r>
    </w:p>
    <w:p w14:paraId="3C167B7B" w14:textId="62080927" w:rsidR="00362D54" w:rsidRPr="00F7277A" w:rsidRDefault="00F7277A" w:rsidP="00F7277A">
      <w:pPr>
        <w:pStyle w:val="af5"/>
        <w:framePr w:w="3838" w:hSpace="187" w:wrap="notBeside" w:vAnchor="text" w:hAnchor="page" w:x="6159" w:y="946"/>
        <w:jc w:val="both"/>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11</w:t>
      </w:r>
      <w:r w:rsidRPr="00F7277A">
        <w:rPr>
          <w:color w:val="auto"/>
        </w:rPr>
        <w:fldChar w:fldCharType="end"/>
      </w:r>
    </w:p>
    <w:p w14:paraId="26A6612E" w14:textId="77777777" w:rsidR="00362D54" w:rsidRPr="00FD60BF" w:rsidRDefault="00362D54" w:rsidP="00362D54">
      <w:pPr>
        <w:spacing w:line="360" w:lineRule="auto"/>
        <w:jc w:val="both"/>
        <w:rPr>
          <w:sz w:val="24"/>
        </w:rPr>
      </w:pPr>
    </w:p>
    <w:p w14:paraId="57EAD975" w14:textId="77777777" w:rsidR="00362D54" w:rsidRPr="00FD60BF" w:rsidRDefault="00362D54" w:rsidP="00362D54">
      <w:pPr>
        <w:spacing w:line="360" w:lineRule="auto"/>
        <w:jc w:val="both"/>
        <w:rPr>
          <w:sz w:val="24"/>
        </w:rPr>
      </w:pPr>
      <w:r w:rsidRPr="00A15CBF">
        <w:rPr>
          <w:position w:val="-30"/>
          <w:sz w:val="24"/>
        </w:rPr>
        <w:object w:dxaOrig="6520" w:dyaOrig="1120" w14:anchorId="7BD55868">
          <v:shape id="_x0000_i1048" type="#_x0000_t75" style="width:326pt;height:56.05pt" o:ole="">
            <v:imagedata r:id="rId60" o:title=""/>
          </v:shape>
          <o:OLEObject Type="Embed" ProgID="Equation.3" ShapeID="_x0000_i1048" DrawAspect="Content" ObjectID="_1487172456" r:id="rId61"/>
        </w:object>
      </w:r>
      <w:r w:rsidRPr="00FD60BF">
        <w:rPr>
          <w:sz w:val="24"/>
        </w:rPr>
        <w:t xml:space="preserve"> </w:t>
      </w:r>
      <w:r>
        <w:rPr>
          <w:sz w:val="24"/>
        </w:rPr>
        <w:t xml:space="preserve">   </w:t>
      </w:r>
      <w:r w:rsidRPr="00FD60BF">
        <w:rPr>
          <w:sz w:val="24"/>
        </w:rPr>
        <w:t>=&gt;</w:t>
      </w:r>
    </w:p>
    <w:p w14:paraId="67A53CBC" w14:textId="52BE2C9D" w:rsidR="00362D54" w:rsidRPr="00FD60BF" w:rsidRDefault="00362D54" w:rsidP="00362D54">
      <w:pPr>
        <w:spacing w:line="360" w:lineRule="auto"/>
        <w:jc w:val="center"/>
        <w:rPr>
          <w:sz w:val="24"/>
        </w:rPr>
      </w:pPr>
      <w:r w:rsidRPr="00FD60BF">
        <w:rPr>
          <w:sz w:val="24"/>
        </w:rPr>
        <w:t>Α</w:t>
      </w:r>
      <w:r w:rsidRPr="00FD60BF">
        <w:rPr>
          <w:sz w:val="24"/>
          <w:vertAlign w:val="subscript"/>
        </w:rPr>
        <w:t>V</w:t>
      </w:r>
      <w:r w:rsidR="00207545">
        <w:rPr>
          <w:sz w:val="24"/>
        </w:rPr>
        <w:t>=</w:t>
      </w:r>
      <w:r w:rsidR="00207545" w:rsidRPr="00FD60BF">
        <w:rPr>
          <w:sz w:val="24"/>
        </w:rPr>
        <w:t>-</w:t>
      </w:r>
      <w:r w:rsidR="00207545" w:rsidRPr="00FD60BF">
        <w:rPr>
          <w:position w:val="-32"/>
          <w:sz w:val="24"/>
        </w:rPr>
        <w:object w:dxaOrig="2360" w:dyaOrig="840" w14:anchorId="0AE0ADD5">
          <v:shape id="_x0000_i1049" type="#_x0000_t75" style="width:118pt;height:42pt" o:ole="">
            <v:imagedata r:id="rId62" o:title=""/>
          </v:shape>
          <o:OLEObject Type="Embed" ProgID="Equation.2" ShapeID="_x0000_i1049" DrawAspect="Content" ObjectID="_1487172457" r:id="rId63"/>
        </w:object>
      </w:r>
      <w:r w:rsidR="00207545" w:rsidRPr="00FD60BF">
        <w:rPr>
          <w:sz w:val="24"/>
        </w:rPr>
        <w:tab/>
      </w:r>
      <w:r w:rsidRPr="00FD60BF">
        <w:rPr>
          <w:sz w:val="24"/>
        </w:rPr>
        <w:tab/>
      </w:r>
      <w:r w:rsidRPr="00F7277A">
        <w:tab/>
        <w:t>(3.13)</w:t>
      </w:r>
    </w:p>
    <w:p w14:paraId="4917F354" w14:textId="77777777" w:rsidR="00362D54" w:rsidRPr="00FD60BF" w:rsidRDefault="00362D54" w:rsidP="00F7277A">
      <w:r w:rsidRPr="00FD60BF">
        <w:t>Από τη σχέση αυτή είναι φανερό ότι η απολαβή τάσης αυξάνεται με μείωση του ρεύματος εκροής. Η απολαβή αυξάνει μέχρι το ρεύμα εκροής να μειωθεί τόσο ώστε η διάταξη να μπει στην περιοχή κάτω από την τάση κατωφλίου. Τότε η απολαβή φτάνει μία μέγιστη σταθερή τιμή. Τυπικές απολαβές τάσης φτάνουν το 200 ως 1000 για ρεύμα εκροής μερικά δέκατα του μικροαμπέρ. Η λειτουργία σε πολύ μικρά ρεύματα συχνά περιορίζεται από το θόρυβο.</w:t>
      </w:r>
    </w:p>
    <w:p w14:paraId="36DEC119" w14:textId="77777777" w:rsidR="00362D54" w:rsidRPr="00FD60BF" w:rsidRDefault="00362D54" w:rsidP="00F7277A">
      <w:r w:rsidRPr="00FD60BF">
        <w:t>Για αύξηση της απολαβής υπό σταθερό I</w:t>
      </w:r>
      <w:r w:rsidRPr="00FD60BF">
        <w:rPr>
          <w:vertAlign w:val="subscript"/>
        </w:rPr>
        <w:t>D</w:t>
      </w:r>
      <w:r w:rsidRPr="00FD60BF">
        <w:t xml:space="preserve"> και σταθερό (W/L)</w:t>
      </w:r>
      <w:r w:rsidRPr="00FD60BF">
        <w:rPr>
          <w:vertAlign w:val="subscript"/>
        </w:rPr>
        <w:t>N</w:t>
      </w:r>
      <w:r w:rsidRPr="00FD60BF">
        <w:t>, χρειάζονται μικρά λ</w:t>
      </w:r>
      <w:r w:rsidRPr="00FD60BF">
        <w:rPr>
          <w:vertAlign w:val="subscript"/>
        </w:rPr>
        <w:t>Ν</w:t>
      </w:r>
      <w:r w:rsidRPr="00FD60BF">
        <w:t xml:space="preserve"> και λ</w:t>
      </w:r>
      <w:r w:rsidRPr="00FD60BF">
        <w:rPr>
          <w:vertAlign w:val="subscript"/>
        </w:rPr>
        <w:t>Ρ</w:t>
      </w:r>
      <w:r w:rsidRPr="00FD60BF">
        <w:t xml:space="preserve"> αλλά μεγάλο L.</w:t>
      </w:r>
    </w:p>
    <w:p w14:paraId="1AA29EEC" w14:textId="320E5B47" w:rsidR="00362D54" w:rsidRPr="00FD60BF" w:rsidRDefault="00362D54" w:rsidP="00F7277A">
      <w:r w:rsidRPr="00FD60BF">
        <w:t>Οι γραμμές φόρτου για τους τρεις τελευταίους τύπους αναστροφέων έχουν χαραχθεί μαζί με τη χαρακτηριστική εξόδου της οδηγού διάταξης στο σχ</w:t>
      </w:r>
      <w:r w:rsidR="00F7277A">
        <w:t>ήμα 3.12</w:t>
      </w:r>
      <w:r w:rsidRPr="00FD60BF">
        <w:t>.</w:t>
      </w:r>
    </w:p>
    <w:p w14:paraId="7551F17F" w14:textId="77777777" w:rsidR="00F7277A" w:rsidRPr="00F7277A" w:rsidRDefault="00362D54" w:rsidP="00F7277A">
      <w:pPr>
        <w:keepNext/>
        <w:framePr w:hSpace="187" w:wrap="notBeside" w:vAnchor="text" w:hAnchor="text" w:xAlign="center" w:y="1"/>
        <w:spacing w:line="360" w:lineRule="auto"/>
        <w:jc w:val="both"/>
      </w:pPr>
      <w:r w:rsidRPr="00F7277A">
        <w:rPr>
          <w:noProof/>
          <w:sz w:val="24"/>
        </w:rPr>
        <w:lastRenderedPageBreak/>
        <w:drawing>
          <wp:inline distT="0" distB="0" distL="0" distR="0" wp14:anchorId="15FEFBF3" wp14:editId="058420C9">
            <wp:extent cx="3524250" cy="195262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24250" cy="1952625"/>
                    </a:xfrm>
                    <a:prstGeom prst="rect">
                      <a:avLst/>
                    </a:prstGeom>
                    <a:noFill/>
                    <a:ln>
                      <a:noFill/>
                    </a:ln>
                  </pic:spPr>
                </pic:pic>
              </a:graphicData>
            </a:graphic>
          </wp:inline>
        </w:drawing>
      </w:r>
    </w:p>
    <w:p w14:paraId="05E4846B" w14:textId="44134BC8" w:rsidR="00F7277A" w:rsidRPr="00F7277A" w:rsidRDefault="00F7277A" w:rsidP="00F7277A">
      <w:pPr>
        <w:pStyle w:val="af5"/>
        <w:framePr w:hSpace="187" w:wrap="notBeside" w:vAnchor="text" w:hAnchor="text" w:xAlign="center" w:y="1"/>
        <w:jc w:val="both"/>
        <w:rPr>
          <w:color w:val="auto"/>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12</w:t>
      </w:r>
      <w:r w:rsidRPr="00F7277A">
        <w:rPr>
          <w:color w:val="auto"/>
        </w:rPr>
        <w:fldChar w:fldCharType="end"/>
      </w:r>
      <w:r w:rsidRPr="00F7277A">
        <w:rPr>
          <w:color w:val="auto"/>
        </w:rPr>
        <w:t>: Οι γραμμές φόρτου των τριών αναστροφέων.</w:t>
      </w:r>
    </w:p>
    <w:p w14:paraId="6BB7781B" w14:textId="19B333D9" w:rsidR="00362D54" w:rsidRPr="00FD60BF" w:rsidRDefault="00362D54" w:rsidP="00F7277A">
      <w:pPr>
        <w:pStyle w:val="af5"/>
        <w:framePr w:hSpace="187" w:wrap="notBeside" w:vAnchor="text" w:hAnchor="text" w:xAlign="center" w:y="1"/>
        <w:jc w:val="both"/>
        <w:rPr>
          <w:sz w:val="24"/>
        </w:rPr>
      </w:pPr>
    </w:p>
    <w:p w14:paraId="067AFB1D" w14:textId="77777777" w:rsidR="00362D54" w:rsidRPr="00FD60BF" w:rsidRDefault="00362D54" w:rsidP="00362D54">
      <w:pPr>
        <w:framePr w:hSpace="180" w:wrap="around" w:vAnchor="text" w:hAnchor="page" w:x="1816" w:y="194"/>
        <w:spacing w:line="360" w:lineRule="auto"/>
        <w:jc w:val="both"/>
        <w:rPr>
          <w:sz w:val="24"/>
        </w:rPr>
      </w:pPr>
      <w:r w:rsidRPr="00FD60BF">
        <w:rPr>
          <w:sz w:val="24"/>
        </w:rPr>
        <w:object w:dxaOrig="2995" w:dyaOrig="3866" w14:anchorId="721464F4">
          <v:shape id="_x0000_i1050" type="#_x0000_t75" style="width:108.4pt;height:145.75pt" o:ole="">
            <v:imagedata r:id="rId65" o:title=""/>
          </v:shape>
          <o:OLEObject Type="Embed" ProgID="Word.Document.8" ShapeID="_x0000_i1050" DrawAspect="Content" ObjectID="_1487172458" r:id="rId66"/>
        </w:object>
      </w:r>
    </w:p>
    <w:p w14:paraId="7662C88D" w14:textId="2A0219E2" w:rsidR="00F7277A" w:rsidRPr="00F7277A" w:rsidRDefault="00F7277A" w:rsidP="00F7277A">
      <w:pPr>
        <w:spacing w:line="360" w:lineRule="auto"/>
        <w:jc w:val="both"/>
        <w:rPr>
          <w:sz w:val="24"/>
        </w:rPr>
      </w:pPr>
      <w:r w:rsidRPr="00FD60BF">
        <w:t>Παραλλαγή του αναστροφέα με συμπληρωματικό φόρτο φαίνεται στο σχήμα</w:t>
      </w:r>
      <w:r>
        <w:t xml:space="preserve"> 3.13</w:t>
      </w:r>
      <w:r w:rsidRPr="00FD60BF">
        <w:t>.</w:t>
      </w:r>
    </w:p>
    <w:p w14:paraId="61229040" w14:textId="77777777" w:rsidR="00F7277A" w:rsidRDefault="00F7277A" w:rsidP="00F7277A">
      <w:pPr>
        <w:keepNext/>
        <w:spacing w:line="360" w:lineRule="auto"/>
        <w:jc w:val="center"/>
      </w:pPr>
      <w:r w:rsidRPr="00FD60BF">
        <w:rPr>
          <w:sz w:val="24"/>
        </w:rPr>
        <w:object w:dxaOrig="2995" w:dyaOrig="3866" w14:anchorId="5D0E46EE">
          <v:shape id="_x0000_i1051" type="#_x0000_t75" style="width:108.7pt;height:145.55pt" o:ole="">
            <v:imagedata r:id="rId65" o:title=""/>
          </v:shape>
          <o:OLEObject Type="Embed" ProgID="Word.Document.8" ShapeID="_x0000_i1051" DrawAspect="Content" ObjectID="_1487172459" r:id="rId67"/>
        </w:object>
      </w:r>
    </w:p>
    <w:p w14:paraId="1FED27DE" w14:textId="1426319E" w:rsidR="00362D54" w:rsidRPr="00F7277A" w:rsidRDefault="00F7277A" w:rsidP="00F7277A">
      <w:pPr>
        <w:pStyle w:val="af5"/>
        <w:jc w:val="center"/>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13</w:t>
      </w:r>
      <w:r w:rsidRPr="00F7277A">
        <w:rPr>
          <w:color w:val="auto"/>
        </w:rPr>
        <w:fldChar w:fldCharType="end"/>
      </w:r>
      <w:r w:rsidRPr="00F7277A">
        <w:rPr>
          <w:color w:val="auto"/>
        </w:rPr>
        <w:t>:Παραλλαγή αναστροφέα.</w:t>
      </w:r>
    </w:p>
    <w:p w14:paraId="5967FEB6" w14:textId="77777777" w:rsidR="00362D54" w:rsidRPr="00FD60BF" w:rsidRDefault="00362D54" w:rsidP="00362D54">
      <w:pPr>
        <w:spacing w:line="360" w:lineRule="auto"/>
        <w:jc w:val="both"/>
        <w:rPr>
          <w:sz w:val="24"/>
        </w:rPr>
      </w:pPr>
    </w:p>
    <w:p w14:paraId="05A37FE3" w14:textId="16D0495C" w:rsidR="00362D54" w:rsidRPr="00FD60BF" w:rsidRDefault="00F7277A" w:rsidP="00F7277A">
      <w:pPr>
        <w:pStyle w:val="2"/>
      </w:pPr>
      <w:bookmarkStart w:id="9" w:name="_Toc410848257"/>
      <w:r>
        <w:t>Πηγές ρεύματος</w:t>
      </w:r>
      <w:bookmarkEnd w:id="9"/>
    </w:p>
    <w:p w14:paraId="6C6DCCED" w14:textId="08BE8511" w:rsidR="00362D54" w:rsidRPr="00FD60BF" w:rsidRDefault="00362D54" w:rsidP="00F7277A">
      <w:r w:rsidRPr="00FD60BF">
        <w:t>Οι πηγές ρεύματος χρησιμοποιούνται στα αναλογικά κυκλώματα MOS τόσο σαν στοιχεία πόλωσης όσο και σαν φόρτοι διότι αυξάνουν την απολαβή τάσης. Όπως και στα διπολικά, οι πηγές ρεύματος είναι καθρέφτες ρεύματος που φτιάχνονται όταν ένα ρεύμα αναφοράς περάσει μέσα από ένα τρανζίστορ συνδεδεμένο σαν δίοδο (η πύλη συνδεδεμένη με την εκροή). Η τάση που αναπτύσσεται στα άκρα του εφαρμόζεται μεταξύ πύλης και πηγής ενός δεύτερου τρανζίστορ, το οποίο παρέχει το ρεύμα εξόδου (σχ. 3.1</w:t>
      </w:r>
      <w:r w:rsidR="00F7277A">
        <w:t>4</w:t>
      </w:r>
      <w:r w:rsidRPr="00FD60BF">
        <w:t xml:space="preserve">). </w:t>
      </w:r>
    </w:p>
    <w:p w14:paraId="12CF0BE9" w14:textId="77777777" w:rsidR="00F7277A" w:rsidRDefault="00362D54" w:rsidP="00F7277A">
      <w:pPr>
        <w:keepNext/>
        <w:framePr w:w="2890" w:hSpace="187" w:wrap="notBeside" w:vAnchor="text" w:hAnchor="page" w:x="4449" w:y="1"/>
        <w:spacing w:line="360" w:lineRule="auto"/>
        <w:jc w:val="both"/>
      </w:pPr>
      <w:r w:rsidRPr="00FD60BF">
        <w:rPr>
          <w:sz w:val="24"/>
        </w:rPr>
        <w:object w:dxaOrig="3175" w:dyaOrig="3881" w14:anchorId="1371D004">
          <v:shape id="_x0000_i1052" type="#_x0000_t75" style="width:144.45pt;height:162.6pt" o:ole="">
            <v:imagedata r:id="rId68" o:title=""/>
          </v:shape>
          <o:OLEObject Type="Embed" ProgID="Word.Document.8" ShapeID="_x0000_i1052" DrawAspect="Content" ObjectID="_1487172460" r:id="rId69"/>
        </w:object>
      </w:r>
    </w:p>
    <w:p w14:paraId="4B5B9968" w14:textId="0EE6277A" w:rsidR="00362D54" w:rsidRPr="00F7277A" w:rsidRDefault="00F7277A" w:rsidP="00F7277A">
      <w:pPr>
        <w:pStyle w:val="af5"/>
        <w:framePr w:w="2890" w:hSpace="187" w:wrap="notBeside" w:vAnchor="text" w:hAnchor="page" w:x="4449" w:y="1"/>
        <w:jc w:val="both"/>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14</w:t>
      </w:r>
      <w:r w:rsidRPr="00F7277A">
        <w:rPr>
          <w:color w:val="auto"/>
        </w:rPr>
        <w:fldChar w:fldCharType="end"/>
      </w:r>
      <w:r w:rsidRPr="00F7277A">
        <w:rPr>
          <w:color w:val="auto"/>
        </w:rPr>
        <w:t>:Καθρέφτης ρεύματος.</w:t>
      </w:r>
    </w:p>
    <w:p w14:paraId="6B2A2A30" w14:textId="77777777" w:rsidR="00F7277A" w:rsidRDefault="00362D54" w:rsidP="00F7277A">
      <w:r w:rsidRPr="00FD60BF">
        <w:t>Στο κύκλωμα αυτό, αν υποθέσουμε ότι το Μ2 είναι στον κόρο, έχουμε: V</w:t>
      </w:r>
      <w:r w:rsidRPr="00FD60BF">
        <w:rPr>
          <w:vertAlign w:val="subscript"/>
        </w:rPr>
        <w:t>GS1</w:t>
      </w:r>
      <w:r w:rsidRPr="00FD60BF">
        <w:t>=V</w:t>
      </w:r>
      <w:r w:rsidRPr="00FD60BF">
        <w:rPr>
          <w:vertAlign w:val="subscript"/>
        </w:rPr>
        <w:t>GS2</w:t>
      </w:r>
      <w:r w:rsidRPr="00FD60BF">
        <w:t xml:space="preserve"> και από την </w:t>
      </w:r>
    </w:p>
    <w:p w14:paraId="5E841C57" w14:textId="4FBB0511" w:rsidR="00362D54" w:rsidRPr="00FD60BF" w:rsidRDefault="00F7277A" w:rsidP="00F7277A">
      <m:oMathPara>
        <m:oMath>
          <m:r>
            <w:rPr>
              <w:rFonts w:ascii="Cambria Math" w:hAnsi="Cambria Math"/>
            </w:rPr>
            <m:t>Ι=k΄(W/L)</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vertAlign w:val="subscript"/>
                    </w:rPr>
                    <m:t>GS</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vertAlign w:val="subscript"/>
                    </w:rPr>
                    <m:t>T</m:t>
                  </m:r>
                </m:sub>
              </m:sSub>
              <m:r>
                <w:rPr>
                  <w:rFonts w:ascii="Cambria Math" w:hAnsi="Cambria Math"/>
                </w:rPr>
                <m:t>)</m:t>
              </m:r>
            </m:e>
            <m:sup>
              <m:r>
                <w:rPr>
                  <w:rFonts w:ascii="Cambria Math" w:hAnsi="Cambria Math"/>
                  <w:vertAlign w:val="superscript"/>
                </w:rPr>
                <m:t>2</m:t>
              </m:r>
            </m:sup>
          </m:sSup>
          <m:r>
            <w:rPr>
              <w:rFonts w:ascii="Cambria Math" w:hAnsi="Cambria Math"/>
            </w:rPr>
            <m:t xml:space="preserve"> </m:t>
          </m:r>
        </m:oMath>
      </m:oMathPara>
    </w:p>
    <w:p w14:paraId="6E1EB444" w14:textId="54572D4F" w:rsidR="00362D54" w:rsidRPr="00207545" w:rsidRDefault="00362D54" w:rsidP="00207545">
      <w:pPr>
        <w:numPr>
          <w:ilvl w:val="0"/>
          <w:numId w:val="12"/>
        </w:numPr>
        <w:overflowPunct w:val="0"/>
        <w:autoSpaceDE w:val="0"/>
        <w:autoSpaceDN w:val="0"/>
        <w:adjustRightInd w:val="0"/>
        <w:spacing w:after="0" w:line="360" w:lineRule="auto"/>
        <w:jc w:val="both"/>
        <w:textAlignment w:val="baseline"/>
        <w:rPr>
          <w:sz w:val="24"/>
          <w:lang w:val="en-US"/>
        </w:rPr>
      </w:pPr>
      <w:r w:rsidRPr="00207545">
        <w:rPr>
          <w:sz w:val="24"/>
          <w:lang w:val="en-US"/>
        </w:rPr>
        <w:t>V</w:t>
      </w:r>
      <w:r w:rsidRPr="00207545">
        <w:rPr>
          <w:sz w:val="24"/>
          <w:vertAlign w:val="subscript"/>
          <w:lang w:val="en-US"/>
        </w:rPr>
        <w:t>T</w:t>
      </w:r>
      <w:r w:rsidRPr="00207545">
        <w:rPr>
          <w:sz w:val="24"/>
          <w:lang w:val="en-US"/>
        </w:rPr>
        <w:t>+= V</w:t>
      </w:r>
      <w:r w:rsidRPr="00207545">
        <w:rPr>
          <w:sz w:val="24"/>
          <w:vertAlign w:val="subscript"/>
          <w:lang w:val="en-US"/>
        </w:rPr>
        <w:t>T</w:t>
      </w:r>
      <w:r w:rsidR="00207545" w:rsidRPr="00207545">
        <w:rPr>
          <w:sz w:val="24"/>
          <w:lang w:val="en-US"/>
        </w:rPr>
        <w:t>+</w:t>
      </w:r>
      <w:r w:rsidR="00207545" w:rsidRPr="00FD60BF">
        <w:rPr>
          <w:position w:val="-30"/>
          <w:sz w:val="24"/>
        </w:rPr>
        <w:object w:dxaOrig="1380" w:dyaOrig="760" w14:anchorId="095BFB90">
          <v:shape id="_x0000_i1053" type="#_x0000_t75" style="width:69pt;height:38.05pt" o:ole="">
            <v:imagedata r:id="rId70" o:title=""/>
          </v:shape>
          <o:OLEObject Type="Embed" ProgID="Equation.2" ShapeID="_x0000_i1053" DrawAspect="Content" ObjectID="_1487172461" r:id="rId71"/>
        </w:object>
      </w:r>
      <w:r w:rsidR="00207545" w:rsidRPr="00207545">
        <w:rPr>
          <w:sz w:val="24"/>
          <w:lang w:val="en-US"/>
        </w:rPr>
        <w:t>= V</w:t>
      </w:r>
      <w:r w:rsidR="00207545" w:rsidRPr="00207545">
        <w:rPr>
          <w:sz w:val="24"/>
          <w:vertAlign w:val="subscript"/>
          <w:lang w:val="en-US"/>
        </w:rPr>
        <w:t>T</w:t>
      </w:r>
      <w:r w:rsidR="00207545" w:rsidRPr="00207545">
        <w:rPr>
          <w:sz w:val="24"/>
          <w:lang w:val="en-US"/>
        </w:rPr>
        <w:t xml:space="preserve">+ </w:t>
      </w:r>
      <w:r w:rsidR="00207545" w:rsidRPr="00FD60BF">
        <w:rPr>
          <w:position w:val="-30"/>
          <w:sz w:val="24"/>
        </w:rPr>
        <w:object w:dxaOrig="1380" w:dyaOrig="760" w14:anchorId="28CE7584">
          <v:shape id="_x0000_i1054" type="#_x0000_t75" style="width:69pt;height:38.05pt" o:ole="">
            <v:imagedata r:id="rId72" o:title=""/>
          </v:shape>
          <o:OLEObject Type="Embed" ProgID="Equation.2" ShapeID="_x0000_i1054" DrawAspect="Content" ObjectID="_1487172462" r:id="rId73"/>
        </w:object>
      </w:r>
      <m:oMath>
        <m:r>
          <w:rPr>
            <w:rFonts w:ascii="Cambria Math" w:hAnsi="Cambria Math"/>
            <w:sz w:val="24"/>
          </w:rPr>
          <m:t>⇒</m:t>
        </m:r>
      </m:oMath>
      <w:r w:rsidR="00207545" w:rsidRPr="00FD60BF">
        <w:rPr>
          <w:position w:val="-28"/>
          <w:sz w:val="24"/>
        </w:rPr>
        <w:object w:dxaOrig="1579" w:dyaOrig="700" w14:anchorId="137F1742">
          <v:shape id="_x0000_i1055" type="#_x0000_t75" style="width:78.95pt;height:35.05pt" o:ole="">
            <v:imagedata r:id="rId74" o:title=""/>
          </v:shape>
          <o:OLEObject Type="Embed" ProgID="Equation.2" ShapeID="_x0000_i1055" DrawAspect="Content" ObjectID="_1487172463" r:id="rId75"/>
        </w:object>
      </w:r>
      <w:r w:rsidR="00207545" w:rsidRPr="00207545">
        <w:rPr>
          <w:sz w:val="24"/>
          <w:lang w:val="en-US"/>
        </w:rPr>
        <w:tab/>
      </w:r>
      <w:r w:rsidRPr="00207545">
        <w:rPr>
          <w:lang w:val="en-US"/>
        </w:rPr>
        <w:t xml:space="preserve"> (3.14)</w:t>
      </w:r>
    </w:p>
    <w:p w14:paraId="4BDEB21A" w14:textId="5A0FF11A" w:rsidR="00362D54" w:rsidRPr="00FD60BF" w:rsidRDefault="00362D54" w:rsidP="00F672FF">
      <w:pPr>
        <w:rPr>
          <w:sz w:val="24"/>
        </w:rPr>
      </w:pPr>
      <w:r w:rsidRPr="00F7277A">
        <w:t>Η αντίσταση εξόδου του κυκλώματος είναι εδώ η αντίσταση εξόδου του Μ2 δηλ. η rd2. Ενδιαφέρει να αυξήσουμε την αντίσταση εξόδου ώστε να έχουμε ιδανική πηγή ρεύματος. Αυτό επιτυγχάνεται με αύξηση του μήκους του καναλιού του Μ2. Είναι επίσης δυνατόν να έχουμε αρκετές εξόδους πηγών ρεύματος τοποθετώντας και άλλες διατάξεις παράλληλα προς το Μ2</w:t>
      </w:r>
      <w:r w:rsidR="00F7277A">
        <w:rPr>
          <w:sz w:val="24"/>
        </w:rPr>
        <w:t>.</w:t>
      </w:r>
    </w:p>
    <w:p w14:paraId="3963641D" w14:textId="3B36ED4F" w:rsidR="00362D54" w:rsidRPr="00FD60BF" w:rsidRDefault="00F7277A" w:rsidP="00F7277A">
      <w:pPr>
        <w:pStyle w:val="2"/>
      </w:pPr>
      <w:bookmarkStart w:id="10" w:name="_Toc410848258"/>
      <w:r>
        <w:t>Ακολουθητής πηγής</w:t>
      </w:r>
      <w:bookmarkEnd w:id="10"/>
    </w:p>
    <w:p w14:paraId="3504901E" w14:textId="042265A2" w:rsidR="00362D54" w:rsidRPr="00FD60BF" w:rsidRDefault="00362D54" w:rsidP="00F7277A">
      <w:r w:rsidRPr="00FD60BF">
        <w:t xml:space="preserve">Για να οδηγήσουμε ένα φόρτο ωμικό ή με μεγάλη χωρητικότητα χρησιμοποιούμε συνήθως έναν απομονωτή εξόδου. Σαν τέτοιος χρησιμοποιείται συνήθως ένας ακολουθητής πηγής με πηγή σταθερού ρεύματος σαν φόρτο. Πρόκειται για έναν ενισχυτή με μοναδιαία απολαβή </w:t>
      </w:r>
      <w:r w:rsidR="00F7277A">
        <w:t>και μηδενική ολίσθηση φάσης (σχήμα 3.15</w:t>
      </w:r>
      <w:r w:rsidRPr="00FD60BF">
        <w:t xml:space="preserve">). </w:t>
      </w:r>
    </w:p>
    <w:p w14:paraId="73C446F3" w14:textId="53C3FA12" w:rsidR="00F7277A" w:rsidRDefault="00F7277A" w:rsidP="00F7277A">
      <w:pPr>
        <w:keepNext/>
        <w:framePr w:w="2513" w:hSpace="187" w:wrap="notBeside" w:vAnchor="text" w:hAnchor="page" w:xAlign="center" w:y="1"/>
        <w:spacing w:line="360" w:lineRule="auto"/>
        <w:jc w:val="both"/>
      </w:pPr>
      <w:r w:rsidRPr="00FD60BF">
        <w:rPr>
          <w:sz w:val="24"/>
        </w:rPr>
        <w:object w:dxaOrig="2995" w:dyaOrig="3866" w14:anchorId="6B057AA9">
          <v:shape id="_x0000_i1056" type="#_x0000_t75" style="width:111.55pt;height:150pt" o:ole="">
            <v:imagedata r:id="rId76" o:title=""/>
          </v:shape>
          <o:OLEObject Type="Embed" ProgID="Word.Document.8" ShapeID="_x0000_i1056" DrawAspect="Content" ObjectID="_1487172464" r:id="rId77"/>
        </w:object>
      </w:r>
    </w:p>
    <w:p w14:paraId="0B1991BD" w14:textId="77033C90" w:rsidR="00362D54" w:rsidRPr="00F7277A" w:rsidRDefault="00F7277A" w:rsidP="00F7277A">
      <w:pPr>
        <w:pStyle w:val="af5"/>
        <w:framePr w:w="2513" w:hSpace="187" w:wrap="notBeside" w:vAnchor="text" w:hAnchor="page" w:xAlign="center" w:y="1"/>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15</w:t>
      </w:r>
      <w:r w:rsidRPr="00F7277A">
        <w:rPr>
          <w:color w:val="auto"/>
        </w:rPr>
        <w:fldChar w:fldCharType="end"/>
      </w:r>
      <w:r w:rsidRPr="00F7277A">
        <w:rPr>
          <w:color w:val="auto"/>
        </w:rPr>
        <w:t>:Ακολουθητής πηγής.</w:t>
      </w:r>
    </w:p>
    <w:p w14:paraId="72875847" w14:textId="77777777" w:rsidR="00F672FF" w:rsidRDefault="00F672FF" w:rsidP="00F7277A"/>
    <w:p w14:paraId="74208400" w14:textId="77777777" w:rsidR="00F672FF" w:rsidRDefault="00F672FF">
      <w:r>
        <w:br w:type="page"/>
      </w:r>
    </w:p>
    <w:p w14:paraId="14C40132" w14:textId="4D5294BA" w:rsidR="00362D54" w:rsidRPr="00FD60BF" w:rsidRDefault="00362D54" w:rsidP="00F672FF">
      <w:r w:rsidRPr="00FD60BF">
        <w:lastRenderedPageBreak/>
        <w:t>Από το ΙΚΜΣ υπολογίζεται η απολαβή τάσης ίση με:</w:t>
      </w:r>
    </w:p>
    <w:p w14:paraId="3E6E9575" w14:textId="67BA488A" w:rsidR="00362D54" w:rsidRPr="00FD60BF" w:rsidRDefault="00F672FF" w:rsidP="00F7277A">
      <w:r w:rsidRPr="00FD60BF">
        <w:rPr>
          <w:position w:val="-58"/>
          <w:sz w:val="24"/>
        </w:rPr>
        <w:object w:dxaOrig="1860" w:dyaOrig="980" w14:anchorId="2DAEA38D">
          <v:shape id="_x0000_i1057" type="#_x0000_t75" style="width:93pt;height:48.95pt" o:ole="">
            <v:imagedata r:id="rId78" o:title=""/>
          </v:shape>
          <o:OLEObject Type="Embed" ProgID="Equation.2" ShapeID="_x0000_i1057" DrawAspect="Content" ObjectID="_1487172465" r:id="rId79"/>
        </w:object>
      </w:r>
      <w:r w:rsidR="00362D54" w:rsidRPr="00FD60BF">
        <w:t xml:space="preserve"> (3.15)</w:t>
      </w:r>
    </w:p>
    <w:p w14:paraId="4D5543B0" w14:textId="205D6413" w:rsidR="00362D54" w:rsidRPr="00F7277A" w:rsidRDefault="00362D54" w:rsidP="00F672FF">
      <w:r w:rsidRPr="00FD60BF">
        <w:t>Αν η πηγή δεν είναι συνδεδεμένη με το υπόστρωμα, η απολαβή μειώνεται λόγω της επίδρασης της τάσης υποστρώματος.</w:t>
      </w:r>
    </w:p>
    <w:p w14:paraId="5AB23010" w14:textId="77777777" w:rsidR="00F7277A" w:rsidRDefault="00362D54" w:rsidP="00F7277A">
      <w:pPr>
        <w:keepNext/>
        <w:framePr w:w="4757" w:hSpace="187" w:wrap="notBeside" w:vAnchor="text" w:hAnchor="page" w:xAlign="center" w:y="433"/>
        <w:spacing w:line="360" w:lineRule="auto"/>
        <w:jc w:val="both"/>
      </w:pPr>
      <w:r w:rsidRPr="00FD60BF">
        <w:rPr>
          <w:sz w:val="24"/>
        </w:rPr>
        <w:object w:dxaOrig="5227" w:dyaOrig="4860" w14:anchorId="3FF77962">
          <v:shape id="_x0000_i1058" type="#_x0000_t75" style="width:237.85pt;height:203.65pt" o:ole="">
            <v:imagedata r:id="rId80" o:title=""/>
          </v:shape>
          <o:OLEObject Type="Embed" ProgID="Word.Document.8" ShapeID="_x0000_i1058" DrawAspect="Content" ObjectID="_1487172466" r:id="rId81"/>
        </w:object>
      </w:r>
    </w:p>
    <w:p w14:paraId="5B12A741" w14:textId="13E4FBF7" w:rsidR="00362D54" w:rsidRPr="00F7277A" w:rsidRDefault="00F7277A" w:rsidP="00F7277A">
      <w:pPr>
        <w:pStyle w:val="af5"/>
        <w:framePr w:w="4757" w:hSpace="187" w:wrap="notBeside" w:vAnchor="text" w:hAnchor="page" w:xAlign="center" w:y="433"/>
        <w:jc w:val="both"/>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16</w:t>
      </w:r>
      <w:r w:rsidRPr="00F7277A">
        <w:rPr>
          <w:color w:val="auto"/>
        </w:rPr>
        <w:fldChar w:fldCharType="end"/>
      </w:r>
      <w:r w:rsidRPr="00F7277A">
        <w:rPr>
          <w:color w:val="auto"/>
        </w:rPr>
        <w:t>: Διαφορικός ενισχυτής</w:t>
      </w:r>
    </w:p>
    <w:p w14:paraId="75A74D2A" w14:textId="77777777" w:rsidR="00362D54" w:rsidRPr="00FD60BF" w:rsidRDefault="00362D54" w:rsidP="00F7277A">
      <w:pPr>
        <w:pStyle w:val="2"/>
      </w:pPr>
      <w:bookmarkStart w:id="11" w:name="_Toc410848259"/>
      <w:r w:rsidRPr="00FD60BF">
        <w:t>Διαφορικός ενισχυτής</w:t>
      </w:r>
      <w:bookmarkEnd w:id="11"/>
    </w:p>
    <w:p w14:paraId="2E483B52" w14:textId="77777777" w:rsidR="00362D54" w:rsidRPr="00FD60BF" w:rsidRDefault="00362D54" w:rsidP="00362D54">
      <w:pPr>
        <w:spacing w:line="360" w:lineRule="auto"/>
        <w:jc w:val="both"/>
        <w:rPr>
          <w:b/>
          <w:sz w:val="24"/>
        </w:rPr>
      </w:pPr>
    </w:p>
    <w:p w14:paraId="24188465" w14:textId="77777777" w:rsidR="00362D54" w:rsidRPr="00FD60BF" w:rsidRDefault="00362D54" w:rsidP="00F7277A">
      <w:r w:rsidRPr="00FD60BF">
        <w:t>Ορίζουμε σαν διαφορική τάση εισόδου την:</w:t>
      </w:r>
    </w:p>
    <w:p w14:paraId="5B9BD4BB" w14:textId="6AFC097E" w:rsidR="00362D54" w:rsidRPr="00FD60BF" w:rsidRDefault="00F44F41" w:rsidP="00F7277A">
      <m:oMath>
        <m:sSub>
          <m:sSubPr>
            <m:ctrlPr>
              <w:rPr>
                <w:rFonts w:ascii="Cambria Math" w:hAnsi="Cambria Math"/>
                <w:i/>
              </w:rPr>
            </m:ctrlPr>
          </m:sSubPr>
          <m:e>
            <m:r>
              <w:rPr>
                <w:rFonts w:ascii="Cambria Math" w:hAnsi="Cambria Math"/>
              </w:rPr>
              <m:t>U</m:t>
            </m:r>
          </m:e>
          <m:sub>
            <m:r>
              <w:rPr>
                <w:rFonts w:ascii="Cambria Math" w:hAnsi="Cambria Math"/>
                <w:vertAlign w:val="subscript"/>
              </w:rPr>
              <m:t>ID</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vertAlign w:val="subscript"/>
              </w:rPr>
              <m:t>I1</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vertAlign w:val="subscript"/>
              </w:rPr>
              <m:t>I2</m:t>
            </m:r>
          </m:sub>
        </m:sSub>
      </m:oMath>
      <w:r w:rsidR="00362D54" w:rsidRPr="00FD60BF">
        <w:t xml:space="preserve">    </w:t>
      </w:r>
      <w:r w:rsidR="00362D54" w:rsidRPr="00FD60BF">
        <w:tab/>
      </w:r>
      <w:r w:rsidR="00362D54" w:rsidRPr="00FD60BF">
        <w:tab/>
        <w:t xml:space="preserve">    (3.16)</w:t>
      </w:r>
    </w:p>
    <w:p w14:paraId="043CF310" w14:textId="77777777" w:rsidR="00362D54" w:rsidRPr="00FD60BF" w:rsidRDefault="00362D54" w:rsidP="00F7277A">
      <w:r w:rsidRPr="00FD60BF">
        <w:t>και σαν τάση εισόδου κοινού τρόπου την:</w:t>
      </w:r>
    </w:p>
    <w:p w14:paraId="31455A38" w14:textId="6EC92A09" w:rsidR="00362D54" w:rsidRPr="00F544E0" w:rsidRDefault="00F44F41" w:rsidP="00F7277A">
      <m:oMath>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IC</m:t>
            </m:r>
          </m:sub>
        </m:sSub>
        <m:r>
          <w:rPr>
            <w:rFonts w:ascii="Cambria Math" w:hAnsi="Cambria Math"/>
          </w:rPr>
          <m:t>= (</m:t>
        </m:r>
        <m:sSub>
          <m:sSubPr>
            <m:ctrlPr>
              <w:rPr>
                <w:rFonts w:ascii="Cambria Math" w:hAnsi="Cambria Math"/>
                <w:i/>
              </w:rPr>
            </m:ctrlPr>
          </m:sSubPr>
          <m:e>
            <m:r>
              <w:rPr>
                <w:rFonts w:ascii="Cambria Math" w:hAnsi="Cambria Math"/>
              </w:rPr>
              <m:t>U</m:t>
            </m:r>
          </m:e>
          <m:sub>
            <m:r>
              <w:rPr>
                <w:rFonts w:ascii="Cambria Math" w:hAnsi="Cambria Math"/>
                <w:vertAlign w:val="subscript"/>
              </w:rPr>
              <m:t>I1</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vertAlign w:val="subscript"/>
              </w:rPr>
              <m:t>I2</m:t>
            </m:r>
          </m:sub>
        </m:sSub>
        <m:r>
          <w:rPr>
            <w:rFonts w:ascii="Cambria Math" w:hAnsi="Cambria Math"/>
          </w:rPr>
          <m:t>)/2</m:t>
        </m:r>
      </m:oMath>
      <w:r w:rsidR="00362D54" w:rsidRPr="00F544E0">
        <w:t xml:space="preserve">  </w:t>
      </w:r>
      <w:r w:rsidR="00362D54" w:rsidRPr="00F544E0">
        <w:tab/>
        <w:t xml:space="preserve">    (3.17)</w:t>
      </w:r>
    </w:p>
    <w:p w14:paraId="41BA6BD1" w14:textId="77777777" w:rsidR="00F7277A" w:rsidRPr="00F544E0" w:rsidRDefault="00362D54" w:rsidP="00F7277A">
      <w:r w:rsidRPr="00FD60BF">
        <w:t>οπότε</w:t>
      </w:r>
      <w:r w:rsidRPr="00F544E0">
        <w:t>:</w:t>
      </w:r>
    </w:p>
    <w:p w14:paraId="4CA2F308" w14:textId="2A11E874" w:rsidR="00362D54" w:rsidRPr="00F7277A" w:rsidRDefault="00F44F41" w:rsidP="00F7277A">
      <w:pPr>
        <w:rPr>
          <w:lang w:val="en-US"/>
        </w:rPr>
      </w:pPr>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vertAlign w:val="subscript"/>
                </w:rPr>
                <m:t>I1</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IC</m:t>
              </m:r>
            </m:sub>
          </m:sSub>
          <m:r>
            <w:rPr>
              <w:rFonts w:ascii="Cambria Math" w:hAnsi="Cambria Math"/>
              <w:lang w:val="en-US"/>
            </w:rPr>
            <m:t>+</m:t>
          </m:r>
          <m:sSub>
            <m:sSubPr>
              <m:ctrlPr>
                <w:rPr>
                  <w:rFonts w:ascii="Cambria Math" w:hAnsi="Cambria Math"/>
                  <w:i/>
                </w:rPr>
              </m:ctrlPr>
            </m:sSubPr>
            <m:e>
              <m:r>
                <w:rPr>
                  <w:rFonts w:ascii="Cambria Math" w:hAnsi="Cambria Math"/>
                </w:rPr>
                <m:t>U</m:t>
              </m:r>
            </m:e>
            <m:sub>
              <m:r>
                <w:rPr>
                  <w:rFonts w:ascii="Cambria Math" w:hAnsi="Cambria Math"/>
                  <w:vertAlign w:val="subscript"/>
                </w:rPr>
                <m:t>ID</m:t>
              </m:r>
            </m:sub>
          </m:sSub>
          <m:r>
            <w:rPr>
              <w:rFonts w:ascii="Cambria Math" w:hAnsi="Cambria Math"/>
              <w:lang w:val="en-US"/>
            </w:rPr>
            <m:t>/2</m:t>
          </m:r>
        </m:oMath>
      </m:oMathPara>
    </w:p>
    <w:p w14:paraId="225247D5" w14:textId="295B03FF" w:rsidR="00362D54" w:rsidRPr="00FD60BF" w:rsidRDefault="00F44F41" w:rsidP="00F7277A">
      <w:pPr>
        <w:jc w:val="both"/>
      </w:pPr>
      <m:oMath>
        <m:sSub>
          <m:sSubPr>
            <m:ctrlPr>
              <w:rPr>
                <w:rFonts w:ascii="Cambria Math" w:hAnsi="Cambria Math"/>
                <w:i/>
              </w:rPr>
            </m:ctrlPr>
          </m:sSubPr>
          <m:e>
            <m:r>
              <w:rPr>
                <w:rFonts w:ascii="Cambria Math" w:hAnsi="Cambria Math"/>
              </w:rPr>
              <m:t>U</m:t>
            </m:r>
          </m:e>
          <m:sub>
            <m:r>
              <w:rPr>
                <w:rFonts w:ascii="Cambria Math" w:hAnsi="Cambria Math"/>
                <w:vertAlign w:val="subscript"/>
              </w:rPr>
              <m:t>I2</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IC</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vertAlign w:val="subscript"/>
              </w:rPr>
              <m:t>ID</m:t>
            </m:r>
          </m:sub>
        </m:sSub>
        <m:r>
          <w:rPr>
            <w:rFonts w:ascii="Cambria Math" w:hAnsi="Cambria Math"/>
          </w:rPr>
          <m:t>/2</m:t>
        </m:r>
      </m:oMath>
      <w:r w:rsidR="00362D54" w:rsidRPr="00FD60BF">
        <w:t xml:space="preserve">    (3.18)</w:t>
      </w:r>
    </w:p>
    <w:p w14:paraId="499A8C9F" w14:textId="77777777" w:rsidR="00362D54" w:rsidRPr="00FD60BF" w:rsidRDefault="00362D54" w:rsidP="00F7277A">
      <w:r w:rsidRPr="00FD60BF">
        <w:t>Επίσης για την τάση εξόδου έχουμε:</w:t>
      </w:r>
    </w:p>
    <w:p w14:paraId="49118C39" w14:textId="7AA2563E" w:rsidR="00362D54" w:rsidRPr="00F7277A" w:rsidRDefault="00F44F41" w:rsidP="00F7277A">
      <w:pPr>
        <w:rPr>
          <w:lang w:val="en-US"/>
        </w:rPr>
      </w:pPr>
      <m:oMathPara>
        <m:oMathParaPr>
          <m:jc m:val="left"/>
        </m:oMathParaPr>
        <m:oMath>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OD</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O1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O2</m:t>
              </m:r>
            </m:sub>
          </m:sSub>
        </m:oMath>
      </m:oMathPara>
    </w:p>
    <w:p w14:paraId="413D4617" w14:textId="2BC7F695" w:rsidR="00362D54" w:rsidRPr="00362D54" w:rsidRDefault="00F44F41" w:rsidP="00F7277A">
      <w:pPr>
        <w:rPr>
          <w:lang w:val="en-US"/>
        </w:rPr>
      </w:pPr>
      <m:oMath>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OC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O1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vertAlign w:val="subscript"/>
                <w:lang w:val="en-US"/>
              </w:rPr>
              <m:t>O2</m:t>
            </m:r>
          </m:sub>
        </m:sSub>
        <m:r>
          <w:rPr>
            <w:rFonts w:ascii="Cambria Math" w:hAnsi="Cambria Math"/>
            <w:lang w:val="en-US"/>
          </w:rPr>
          <m:t xml:space="preserve">)/2        </m:t>
        </m:r>
      </m:oMath>
      <w:r w:rsidR="00362D54" w:rsidRPr="00362D54">
        <w:rPr>
          <w:lang w:val="en-US"/>
        </w:rPr>
        <w:t xml:space="preserve">     </w:t>
      </w:r>
      <w:r w:rsidR="00362D54" w:rsidRPr="00362D54">
        <w:rPr>
          <w:lang w:val="en-US"/>
        </w:rPr>
        <w:tab/>
        <w:t xml:space="preserve">     (3.19)</w:t>
      </w:r>
    </w:p>
    <w:p w14:paraId="47C75896" w14:textId="77777777" w:rsidR="00F7277A" w:rsidRDefault="00362D54" w:rsidP="00F7277A">
      <w:pPr>
        <w:keepNext/>
        <w:framePr w:w="4378" w:hSpace="187" w:wrap="notBeside" w:vAnchor="text" w:hAnchor="text" w:xAlign="center" w:y="439"/>
        <w:spacing w:line="360" w:lineRule="auto"/>
        <w:jc w:val="both"/>
      </w:pPr>
      <w:r w:rsidRPr="00FD60BF">
        <w:rPr>
          <w:sz w:val="24"/>
        </w:rPr>
        <w:object w:dxaOrig="4377" w:dyaOrig="5889" w14:anchorId="13F87288">
          <v:shape id="_x0000_i1059" type="#_x0000_t75" style="width:218.85pt;height:294.45pt" o:ole="">
            <v:imagedata r:id="rId82" o:title=""/>
          </v:shape>
          <o:OLEObject Type="Embed" ProgID="Word.Document.8" ShapeID="_x0000_i1059" DrawAspect="Content" ObjectID="_1487172467" r:id="rId83"/>
        </w:object>
      </w:r>
    </w:p>
    <w:p w14:paraId="66B6C2F6" w14:textId="20F74B0E" w:rsidR="00362D54" w:rsidRPr="00F7277A" w:rsidRDefault="00F7277A" w:rsidP="00F7277A">
      <w:pPr>
        <w:pStyle w:val="af5"/>
        <w:framePr w:w="4378" w:hSpace="187" w:wrap="notBeside" w:vAnchor="text" w:hAnchor="text" w:xAlign="center" w:y="439"/>
        <w:jc w:val="both"/>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17</w:t>
      </w:r>
      <w:r w:rsidRPr="00F7277A">
        <w:rPr>
          <w:color w:val="auto"/>
        </w:rPr>
        <w:fldChar w:fldCharType="end"/>
      </w:r>
      <w:r w:rsidRPr="00F7277A">
        <w:rPr>
          <w:color w:val="auto"/>
        </w:rPr>
        <w:t xml:space="preserve">:Διαγράμματα από </w:t>
      </w:r>
      <w:r w:rsidRPr="00F7277A">
        <w:rPr>
          <w:color w:val="auto"/>
          <w:lang w:val="en-US"/>
        </w:rPr>
        <w:t>DC</w:t>
      </w:r>
      <w:r w:rsidRPr="00F7277A">
        <w:rPr>
          <w:color w:val="auto"/>
        </w:rPr>
        <w:t xml:space="preserve"> ανάλυση</w:t>
      </w:r>
    </w:p>
    <w:p w14:paraId="0C6232B5" w14:textId="77777777" w:rsidR="00362D54" w:rsidRPr="00FD60BF" w:rsidRDefault="00362D54" w:rsidP="00F7277A">
      <w:r w:rsidRPr="00FD60BF">
        <w:t>Η DC ανάλυση δίνει:</w:t>
      </w:r>
    </w:p>
    <w:p w14:paraId="2E400D57" w14:textId="77777777" w:rsidR="00362D54" w:rsidRPr="00FD60BF" w:rsidRDefault="00362D54" w:rsidP="00362D54">
      <w:pPr>
        <w:spacing w:line="360" w:lineRule="auto"/>
        <w:jc w:val="both"/>
        <w:rPr>
          <w:sz w:val="24"/>
        </w:rPr>
      </w:pPr>
    </w:p>
    <w:p w14:paraId="6A4C964C" w14:textId="77777777" w:rsidR="00362D54" w:rsidRPr="00FD60BF" w:rsidRDefault="00362D54" w:rsidP="00F7277A">
      <w:r w:rsidRPr="00FD60BF">
        <w:t>Θεωρούμε ότι τα Μ1 και Μ2 είναι ίδια και σχεδιάζουμε το κύκλωμα έτσι ώστε για U</w:t>
      </w:r>
      <w:r w:rsidRPr="00FD60BF">
        <w:rPr>
          <w:vertAlign w:val="subscript"/>
        </w:rPr>
        <w:t>I1</w:t>
      </w:r>
      <w:r w:rsidRPr="00FD60BF">
        <w:t>=U</w:t>
      </w:r>
      <w:r w:rsidRPr="00FD60BF">
        <w:rPr>
          <w:vertAlign w:val="subscript"/>
        </w:rPr>
        <w:t>I2</w:t>
      </w:r>
      <w:r w:rsidRPr="00FD60BF">
        <w:t>=0,  η U</w:t>
      </w:r>
      <w:r w:rsidRPr="00FD60BF">
        <w:rPr>
          <w:vertAlign w:val="subscript"/>
        </w:rPr>
        <w:t>OD</w:t>
      </w:r>
      <w:r w:rsidRPr="00FD60BF">
        <w:rPr>
          <w:vertAlign w:val="subscript"/>
        </w:rPr>
        <w:softHyphen/>
      </w:r>
      <w:r w:rsidRPr="00FD60BF">
        <w:t>=0. Έτσι, στο σημείο ηρεμίας Ι</w:t>
      </w:r>
      <w:r w:rsidRPr="00FD60BF">
        <w:rPr>
          <w:vertAlign w:val="subscript"/>
        </w:rPr>
        <w:t>1</w:t>
      </w:r>
      <w:r w:rsidRPr="00FD60BF">
        <w:t>=Ι</w:t>
      </w:r>
      <w:r w:rsidRPr="00FD60BF">
        <w:rPr>
          <w:vertAlign w:val="subscript"/>
        </w:rPr>
        <w:t>2</w:t>
      </w:r>
      <w:r w:rsidRPr="00FD60BF">
        <w:t>=Ι</w:t>
      </w:r>
      <w:r w:rsidRPr="00FD60BF">
        <w:rPr>
          <w:vertAlign w:val="subscript"/>
        </w:rPr>
        <w:t>SS</w:t>
      </w:r>
      <w:r w:rsidRPr="00FD60BF">
        <w:t>/2.</w:t>
      </w:r>
    </w:p>
    <w:p w14:paraId="172EDDB2" w14:textId="77777777" w:rsidR="00362D54" w:rsidRPr="00FD60BF" w:rsidRDefault="00362D54" w:rsidP="00F7277A">
      <w:r w:rsidRPr="00FD60BF">
        <w:t>Στο ΙΚΜΣ εξ άλλου ορίζουμε τα μεγέθη:</w:t>
      </w:r>
    </w:p>
    <w:p w14:paraId="7BFBA158" w14:textId="69628CA0" w:rsidR="00362D54" w:rsidRPr="00FD60BF" w:rsidRDefault="00362D54" w:rsidP="00F7277A">
      <w:r w:rsidRPr="00FD60BF">
        <w:t>Διαφορική απολαβή</w:t>
      </w:r>
      <w:r w:rsidR="00F672FF" w:rsidRPr="00F672FF">
        <w:rPr>
          <w:sz w:val="24"/>
        </w:rPr>
        <w:t xml:space="preserve"> </w:t>
      </w:r>
      <w:r w:rsidR="00F672FF" w:rsidRPr="00FD60BF">
        <w:rPr>
          <w:sz w:val="24"/>
        </w:rPr>
        <w:t>A</w:t>
      </w:r>
      <w:r w:rsidR="00F672FF" w:rsidRPr="00FD60BF">
        <w:rPr>
          <w:sz w:val="24"/>
          <w:vertAlign w:val="subscript"/>
        </w:rPr>
        <w:t>dm</w:t>
      </w:r>
      <w:r w:rsidR="00F672FF" w:rsidRPr="00FD60BF">
        <w:rPr>
          <w:position w:val="-22"/>
          <w:sz w:val="24"/>
        </w:rPr>
        <w:object w:dxaOrig="680" w:dyaOrig="639" w14:anchorId="18D553D5">
          <v:shape id="_x0000_i1060" type="#_x0000_t75" style="width:33.95pt;height:31.9pt" o:ole="">
            <v:imagedata r:id="rId84" o:title=""/>
          </v:shape>
          <o:OLEObject Type="Embed" ProgID="Equation.2" ShapeID="_x0000_i1060" DrawAspect="Content" ObjectID="_1487172468" r:id="rId85"/>
        </w:object>
      </w:r>
      <w:r w:rsidR="00F672FF" w:rsidRPr="00FD60BF">
        <w:rPr>
          <w:sz w:val="24"/>
        </w:rPr>
        <w:t xml:space="preserve">  </w:t>
      </w:r>
      <w:r w:rsidRPr="00FD60BF">
        <w:t>(3.20)</w:t>
      </w:r>
    </w:p>
    <w:p w14:paraId="7F69A932" w14:textId="10761D1F" w:rsidR="00362D54" w:rsidRPr="00FD60BF" w:rsidRDefault="00362D54" w:rsidP="00F7277A">
      <w:r w:rsidRPr="00FD60BF">
        <w:t xml:space="preserve">Απολαβή κοινού τρόπου  </w:t>
      </w:r>
      <w:r w:rsidR="00F672FF" w:rsidRPr="00FD60BF">
        <w:rPr>
          <w:sz w:val="24"/>
        </w:rPr>
        <w:t>A</w:t>
      </w:r>
      <w:r w:rsidR="00F672FF" w:rsidRPr="00FD60BF">
        <w:rPr>
          <w:sz w:val="24"/>
          <w:vertAlign w:val="subscript"/>
        </w:rPr>
        <w:t>cm</w:t>
      </w:r>
      <w:r w:rsidR="00F672FF" w:rsidRPr="00FD60BF">
        <w:rPr>
          <w:sz w:val="24"/>
        </w:rPr>
        <w:t xml:space="preserve"> </w:t>
      </w:r>
      <w:r w:rsidR="00F672FF" w:rsidRPr="00FD60BF">
        <w:rPr>
          <w:position w:val="-28"/>
          <w:sz w:val="24"/>
        </w:rPr>
        <w:object w:dxaOrig="680" w:dyaOrig="700" w14:anchorId="56BE1CC2">
          <v:shape id="_x0000_i1061" type="#_x0000_t75" style="width:33.95pt;height:35.05pt" o:ole="">
            <v:imagedata r:id="rId86" o:title=""/>
          </v:shape>
          <o:OLEObject Type="Embed" ProgID="Equation.2" ShapeID="_x0000_i1061" DrawAspect="Content" ObjectID="_1487172469" r:id="rId87"/>
        </w:object>
      </w:r>
      <w:r w:rsidR="00F672FF" w:rsidRPr="00FD60BF">
        <w:rPr>
          <w:sz w:val="24"/>
        </w:rPr>
        <w:t xml:space="preserve">    </w:t>
      </w:r>
      <w:r w:rsidR="00F672FF">
        <w:rPr>
          <w:sz w:val="24"/>
        </w:rPr>
        <w:t>(</w:t>
      </w:r>
      <w:r w:rsidRPr="00FD60BF">
        <w:t>3.21)</w:t>
      </w:r>
    </w:p>
    <w:p w14:paraId="336AD243" w14:textId="1EB4C586" w:rsidR="00F7277A" w:rsidRDefault="00362D54" w:rsidP="00F7277A">
      <w:r w:rsidRPr="00FD60BF">
        <w:t xml:space="preserve">Λόγος απόρριψης κοινού τρόπου </w:t>
      </w:r>
      <w:r w:rsidR="00F672FF" w:rsidRPr="00FD60BF">
        <w:rPr>
          <w:sz w:val="24"/>
        </w:rPr>
        <w:t>CMRR=A</w:t>
      </w:r>
      <w:r w:rsidR="00F672FF" w:rsidRPr="00FD60BF">
        <w:rPr>
          <w:sz w:val="24"/>
          <w:vertAlign w:val="subscript"/>
        </w:rPr>
        <w:t>dm</w:t>
      </w:r>
      <w:r w:rsidR="00F672FF" w:rsidRPr="00FD60BF">
        <w:rPr>
          <w:sz w:val="24"/>
        </w:rPr>
        <w:t>/A</w:t>
      </w:r>
      <w:r w:rsidR="00F672FF" w:rsidRPr="00FD60BF">
        <w:rPr>
          <w:sz w:val="24"/>
          <w:vertAlign w:val="subscript"/>
        </w:rPr>
        <w:t>cm</w:t>
      </w:r>
      <w:r w:rsidR="00F672FF" w:rsidRPr="00FD60BF">
        <w:rPr>
          <w:sz w:val="24"/>
        </w:rPr>
        <w:t xml:space="preserve">   </w:t>
      </w:r>
      <w:r w:rsidR="00F7277A">
        <w:t xml:space="preserve">   (3.22)</w:t>
      </w:r>
    </w:p>
    <w:p w14:paraId="5B8F165D" w14:textId="5209D2EE" w:rsidR="00362D54" w:rsidRPr="00F7277A" w:rsidRDefault="00362D54" w:rsidP="00F7277A">
      <w:r w:rsidRPr="00F7277A">
        <w:rPr>
          <w:b/>
        </w:rPr>
        <w:t>Για τον υπολογισμό του A</w:t>
      </w:r>
      <w:r w:rsidRPr="00F7277A">
        <w:rPr>
          <w:b/>
          <w:vertAlign w:val="subscript"/>
        </w:rPr>
        <w:t>dm</w:t>
      </w:r>
      <w:r w:rsidRPr="00FD60BF">
        <w:t xml:space="preserve"> έχουμε το ΙΚΜΣ:</w:t>
      </w:r>
    </w:p>
    <w:p w14:paraId="0860F8F4" w14:textId="77777777" w:rsidR="00F7277A" w:rsidRDefault="00362D54" w:rsidP="00F7277A">
      <w:pPr>
        <w:keepNext/>
        <w:framePr w:w="4757" w:hSpace="187" w:wrap="notBeside" w:vAnchor="text" w:hAnchor="page" w:xAlign="center" w:y="44"/>
        <w:spacing w:line="360" w:lineRule="auto"/>
        <w:jc w:val="both"/>
      </w:pPr>
      <w:r w:rsidRPr="00FD60BF">
        <w:rPr>
          <w:sz w:val="24"/>
        </w:rPr>
        <w:object w:dxaOrig="5227" w:dyaOrig="4017" w14:anchorId="538D2B91">
          <v:shape id="_x0000_i1062" type="#_x0000_t75" style="width:237.85pt;height:168.3pt" o:ole="">
            <v:imagedata r:id="rId88" o:title=""/>
          </v:shape>
          <o:OLEObject Type="Embed" ProgID="Word.Document.8" ShapeID="_x0000_i1062" DrawAspect="Content" ObjectID="_1487172470" r:id="rId89"/>
        </w:object>
      </w:r>
    </w:p>
    <w:p w14:paraId="1B59D75D" w14:textId="69541212" w:rsidR="00362D54" w:rsidRPr="002E2E67" w:rsidRDefault="00F7277A" w:rsidP="00F7277A">
      <w:pPr>
        <w:pStyle w:val="af5"/>
        <w:framePr w:w="4757" w:hSpace="187" w:wrap="notBeside" w:vAnchor="text" w:hAnchor="page" w:xAlign="center" w:y="44"/>
        <w:jc w:val="both"/>
        <w:rPr>
          <w:color w:val="auto"/>
          <w:sz w:val="24"/>
          <w:lang w:val="en-US"/>
        </w:rPr>
      </w:pPr>
      <w:r w:rsidRPr="00F7277A">
        <w:rPr>
          <w:color w:val="auto"/>
        </w:rPr>
        <w:t>Σχήμα</w:t>
      </w:r>
      <w:r w:rsidRPr="00C972ED">
        <w:rPr>
          <w:color w:val="auto"/>
          <w:lang w:val="en-US"/>
        </w:rPr>
        <w:t xml:space="preserve"> 3. </w:t>
      </w:r>
      <w:r w:rsidRPr="00F7277A">
        <w:rPr>
          <w:color w:val="auto"/>
        </w:rPr>
        <w:fldChar w:fldCharType="begin"/>
      </w:r>
      <w:r w:rsidRPr="00C972ED">
        <w:rPr>
          <w:color w:val="auto"/>
          <w:lang w:val="en-US"/>
        </w:rPr>
        <w:instrText xml:space="preserve"> SEQ </w:instrText>
      </w:r>
      <w:r w:rsidRPr="00F7277A">
        <w:rPr>
          <w:color w:val="auto"/>
        </w:rPr>
        <w:instrText>Σχήμα</w:instrText>
      </w:r>
      <w:r w:rsidRPr="00C972ED">
        <w:rPr>
          <w:color w:val="auto"/>
          <w:lang w:val="en-US"/>
        </w:rPr>
        <w:instrText xml:space="preserve">_3. \* ARABIC </w:instrText>
      </w:r>
      <w:r w:rsidRPr="00F7277A">
        <w:rPr>
          <w:color w:val="auto"/>
        </w:rPr>
        <w:fldChar w:fldCharType="separate"/>
      </w:r>
      <w:r w:rsidR="00C972ED" w:rsidRPr="00C972ED">
        <w:rPr>
          <w:noProof/>
          <w:color w:val="auto"/>
          <w:lang w:val="en-US"/>
        </w:rPr>
        <w:t>18</w:t>
      </w:r>
      <w:r w:rsidRPr="00F7277A">
        <w:rPr>
          <w:color w:val="auto"/>
        </w:rPr>
        <w:fldChar w:fldCharType="end"/>
      </w:r>
    </w:p>
    <w:p w14:paraId="148B237C" w14:textId="77777777" w:rsidR="00F672FF" w:rsidRPr="00F672FF" w:rsidRDefault="00F672FF" w:rsidP="00F672FF">
      <w:pPr>
        <w:rPr>
          <w:lang w:val="en-US"/>
        </w:rPr>
      </w:pPr>
      <w:r w:rsidRPr="00FD60BF">
        <w:rPr>
          <w:position w:val="-28"/>
        </w:rPr>
        <w:object w:dxaOrig="1240" w:dyaOrig="700" w14:anchorId="118F6B10">
          <v:shape id="_x0000_i1063" type="#_x0000_t75" style="width:62.05pt;height:35.05pt" o:ole="">
            <v:imagedata r:id="rId90" o:title=""/>
          </v:shape>
          <o:OLEObject Type="Embed" ProgID="Equation.2" ShapeID="_x0000_i1063" DrawAspect="Content" ObjectID="_1487172471" r:id="rId91"/>
        </w:object>
      </w:r>
      <w:r w:rsidRPr="00F672FF">
        <w:rPr>
          <w:lang w:val="en-US"/>
        </w:rPr>
        <w:t>,  i</w:t>
      </w:r>
      <w:r w:rsidRPr="00F672FF">
        <w:rPr>
          <w:vertAlign w:val="subscript"/>
          <w:lang w:val="en-US"/>
        </w:rPr>
        <w:t>1</w:t>
      </w:r>
      <w:r w:rsidRPr="00F672FF">
        <w:rPr>
          <w:lang w:val="en-US"/>
        </w:rPr>
        <w:t>=g</w:t>
      </w:r>
      <w:r w:rsidRPr="00F672FF">
        <w:rPr>
          <w:vertAlign w:val="subscript"/>
          <w:lang w:val="en-US"/>
        </w:rPr>
        <w:t>m</w:t>
      </w:r>
      <w:r w:rsidRPr="00F672FF">
        <w:rPr>
          <w:lang w:val="en-US"/>
        </w:rPr>
        <w:t>U</w:t>
      </w:r>
      <w:r w:rsidRPr="00F672FF">
        <w:rPr>
          <w:vertAlign w:val="subscript"/>
          <w:lang w:val="en-US"/>
        </w:rPr>
        <w:t>gs1</w:t>
      </w:r>
      <w:r w:rsidRPr="00F672FF">
        <w:rPr>
          <w:lang w:val="en-US"/>
        </w:rPr>
        <w:t xml:space="preserve"> ,  U</w:t>
      </w:r>
      <w:r w:rsidRPr="00F672FF">
        <w:rPr>
          <w:vertAlign w:val="subscript"/>
          <w:lang w:val="en-US"/>
        </w:rPr>
        <w:t>gs1</w:t>
      </w:r>
      <w:r w:rsidRPr="00F672FF">
        <w:rPr>
          <w:lang w:val="en-US"/>
        </w:rPr>
        <w:t>=</w:t>
      </w:r>
      <w:r w:rsidRPr="00FD60BF">
        <w:rPr>
          <w:position w:val="-22"/>
        </w:rPr>
        <w:object w:dxaOrig="960" w:dyaOrig="639" w14:anchorId="460AFA9C">
          <v:shape id="_x0000_i1064" type="#_x0000_t75" style="width:48pt;height:31.9pt" o:ole="">
            <v:imagedata r:id="rId92" o:title=""/>
          </v:shape>
          <o:OLEObject Type="Embed" ProgID="Equation.2" ShapeID="_x0000_i1064" DrawAspect="Content" ObjectID="_1487172472" r:id="rId93"/>
        </w:object>
      </w:r>
      <w:r w:rsidRPr="00F672FF">
        <w:rPr>
          <w:lang w:val="en-US"/>
        </w:rPr>
        <w:t xml:space="preserve"> =&gt;</w:t>
      </w:r>
    </w:p>
    <w:p w14:paraId="38DD1627" w14:textId="77777777" w:rsidR="00F672FF" w:rsidRPr="00F672FF" w:rsidRDefault="00F672FF" w:rsidP="00F672FF">
      <w:pPr>
        <w:rPr>
          <w:lang w:val="en-US"/>
        </w:rPr>
      </w:pPr>
      <w:r w:rsidRPr="00FD60BF">
        <w:rPr>
          <w:position w:val="-28"/>
        </w:rPr>
        <w:object w:dxaOrig="2460" w:dyaOrig="700" w14:anchorId="2E3D1C8C">
          <v:shape id="_x0000_i1065" type="#_x0000_t75" style="width:123pt;height:35.05pt" o:ole="">
            <v:imagedata r:id="rId94" o:title=""/>
          </v:shape>
          <o:OLEObject Type="Embed" ProgID="Equation.2" ShapeID="_x0000_i1065" DrawAspect="Content" ObjectID="_1487172473" r:id="rId95"/>
        </w:object>
      </w:r>
      <w:r w:rsidRPr="00F672FF">
        <w:rPr>
          <w:lang w:val="en-US"/>
        </w:rPr>
        <w:t xml:space="preserve">  @</w:t>
      </w:r>
      <w:r w:rsidRPr="00F672FF">
        <w:rPr>
          <w:lang w:val="en-US"/>
        </w:rPr>
        <w:tab/>
      </w:r>
      <w:r w:rsidRPr="00FD60BF">
        <w:rPr>
          <w:position w:val="-28"/>
        </w:rPr>
        <w:object w:dxaOrig="2740" w:dyaOrig="700" w14:anchorId="797CF395">
          <v:shape id="_x0000_i1066" type="#_x0000_t75" style="width:137pt;height:35.05pt" o:ole="">
            <v:imagedata r:id="rId96" o:title=""/>
          </v:shape>
          <o:OLEObject Type="Embed" ProgID="Equation.2" ShapeID="_x0000_i1066" DrawAspect="Content" ObjectID="_1487172474" r:id="rId97"/>
        </w:object>
      </w:r>
      <w:r w:rsidRPr="00F672FF">
        <w:rPr>
          <w:lang w:val="en-US"/>
        </w:rPr>
        <w:t>=&gt;</w:t>
      </w:r>
    </w:p>
    <w:p w14:paraId="14A7A24C" w14:textId="77777777" w:rsidR="00F672FF" w:rsidRPr="00F672FF" w:rsidRDefault="00F672FF" w:rsidP="00F672FF">
      <w:pPr>
        <w:rPr>
          <w:lang w:val="en-US"/>
        </w:rPr>
      </w:pPr>
      <w:r w:rsidRPr="00F672FF">
        <w:rPr>
          <w:lang w:val="en-US"/>
        </w:rPr>
        <w:tab/>
        <w:t>U</w:t>
      </w:r>
      <w:r w:rsidRPr="00F672FF">
        <w:rPr>
          <w:vertAlign w:val="subscript"/>
          <w:lang w:val="en-US"/>
        </w:rPr>
        <w:t>od</w:t>
      </w:r>
      <w:r w:rsidRPr="00F672FF">
        <w:rPr>
          <w:lang w:val="en-US"/>
        </w:rPr>
        <w:t>=</w:t>
      </w:r>
      <w:r w:rsidRPr="00FD60BF">
        <w:rPr>
          <w:position w:val="-28"/>
        </w:rPr>
        <w:object w:dxaOrig="1020" w:dyaOrig="680" w14:anchorId="49999B55">
          <v:shape id="_x0000_i1067" type="#_x0000_t75" style="width:51pt;height:33.95pt" o:ole="">
            <v:imagedata r:id="rId98" o:title=""/>
          </v:shape>
          <o:OLEObject Type="Embed" ProgID="Equation.2" ShapeID="_x0000_i1067" DrawAspect="Content" ObjectID="_1487172475" r:id="rId99"/>
        </w:object>
      </w:r>
      <w:r w:rsidRPr="00F672FF">
        <w:rPr>
          <w:lang w:val="en-US"/>
        </w:rPr>
        <w:t xml:space="preserve">   =&gt;</w:t>
      </w:r>
      <w:r w:rsidRPr="00F672FF">
        <w:rPr>
          <w:lang w:val="en-US"/>
        </w:rPr>
        <w:tab/>
      </w:r>
    </w:p>
    <w:p w14:paraId="7E0A0610" w14:textId="77777777" w:rsidR="00F672FF" w:rsidRPr="00C972ED" w:rsidRDefault="00F672FF" w:rsidP="00F672FF">
      <w:r w:rsidRPr="00F672FF">
        <w:rPr>
          <w:lang w:val="en-US"/>
        </w:rPr>
        <w:t>A</w:t>
      </w:r>
      <w:r w:rsidRPr="00F672FF">
        <w:rPr>
          <w:vertAlign w:val="subscript"/>
          <w:lang w:val="en-US"/>
        </w:rPr>
        <w:t>dm</w:t>
      </w:r>
      <w:r w:rsidRPr="00C972ED">
        <w:t>=</w:t>
      </w:r>
      <w:r w:rsidRPr="00FD60BF">
        <w:rPr>
          <w:position w:val="-28"/>
        </w:rPr>
        <w:object w:dxaOrig="600" w:dyaOrig="700" w14:anchorId="24E8DDA1">
          <v:shape id="_x0000_i1068" type="#_x0000_t75" style="width:30pt;height:35.05pt" o:ole="">
            <v:imagedata r:id="rId100" o:title=""/>
          </v:shape>
          <o:OLEObject Type="Embed" ProgID="Equation.2" ShapeID="_x0000_i1068" DrawAspect="Content" ObjectID="_1487172476" r:id="rId101"/>
        </w:object>
      </w:r>
      <w:r w:rsidRPr="00C972ED">
        <w:t xml:space="preserve">           (3.23)</w:t>
      </w:r>
    </w:p>
    <w:p w14:paraId="76EF274E" w14:textId="59461AA6" w:rsidR="00362D54" w:rsidRPr="00F7277A" w:rsidRDefault="00362D54" w:rsidP="00362D54">
      <w:pPr>
        <w:spacing w:line="360" w:lineRule="auto"/>
        <w:jc w:val="both"/>
        <w:rPr>
          <w:b/>
          <w:sz w:val="24"/>
          <w:vertAlign w:val="subscript"/>
        </w:rPr>
      </w:pPr>
      <w:r w:rsidRPr="00F7277A">
        <w:rPr>
          <w:b/>
          <w:sz w:val="24"/>
        </w:rPr>
        <w:t>Για τον υπολογισμό του A</w:t>
      </w:r>
      <w:r w:rsidRPr="00F7277A">
        <w:rPr>
          <w:b/>
          <w:sz w:val="24"/>
          <w:vertAlign w:val="subscript"/>
        </w:rPr>
        <w:t>cm</w:t>
      </w:r>
    </w:p>
    <w:p w14:paraId="44034EAA" w14:textId="77777777" w:rsidR="00F7277A" w:rsidRDefault="00362D54" w:rsidP="00F7277A">
      <w:pPr>
        <w:keepNext/>
        <w:framePr w:w="4573" w:hSpace="187" w:wrap="notBeside" w:vAnchor="text" w:hAnchor="page" w:xAlign="center" w:y="1"/>
        <w:spacing w:line="360" w:lineRule="auto"/>
        <w:jc w:val="both"/>
      </w:pPr>
      <w:r w:rsidRPr="00FD60BF">
        <w:rPr>
          <w:sz w:val="24"/>
        </w:rPr>
        <w:object w:dxaOrig="5025" w:dyaOrig="4392" w14:anchorId="56DD6B7A">
          <v:shape id="_x0000_i1069" type="#_x0000_t75" style="width:228.65pt;height:184pt" o:ole="">
            <v:imagedata r:id="rId102" o:title=""/>
          </v:shape>
          <o:OLEObject Type="Embed" ProgID="Word.Document.8" ShapeID="_x0000_i1069" DrawAspect="Content" ObjectID="_1487172477" r:id="rId103"/>
        </w:object>
      </w:r>
    </w:p>
    <w:p w14:paraId="4FC3C762" w14:textId="72C6B6D1" w:rsidR="00362D54" w:rsidRPr="00F672FF" w:rsidRDefault="00F7277A" w:rsidP="00F7277A">
      <w:pPr>
        <w:pStyle w:val="af5"/>
        <w:framePr w:w="4573" w:hSpace="187" w:wrap="notBeside" w:vAnchor="text" w:hAnchor="page" w:xAlign="center" w:y="1"/>
        <w:jc w:val="both"/>
        <w:rPr>
          <w:color w:val="auto"/>
          <w:sz w:val="24"/>
          <w:lang w:val="en-US"/>
        </w:rPr>
      </w:pPr>
      <w:r w:rsidRPr="00F7277A">
        <w:rPr>
          <w:color w:val="auto"/>
        </w:rPr>
        <w:t>Σχήμα</w:t>
      </w:r>
      <w:r w:rsidRPr="00C972ED">
        <w:rPr>
          <w:color w:val="auto"/>
          <w:lang w:val="en-US"/>
        </w:rPr>
        <w:t xml:space="preserve"> 3. </w:t>
      </w:r>
      <w:r w:rsidRPr="00F7277A">
        <w:rPr>
          <w:color w:val="auto"/>
        </w:rPr>
        <w:fldChar w:fldCharType="begin"/>
      </w:r>
      <w:r w:rsidRPr="00C972ED">
        <w:rPr>
          <w:color w:val="auto"/>
          <w:lang w:val="en-US"/>
        </w:rPr>
        <w:instrText xml:space="preserve"> SEQ </w:instrText>
      </w:r>
      <w:r w:rsidRPr="00F7277A">
        <w:rPr>
          <w:color w:val="auto"/>
        </w:rPr>
        <w:instrText>Σχήμα</w:instrText>
      </w:r>
      <w:r w:rsidRPr="00C972ED">
        <w:rPr>
          <w:color w:val="auto"/>
          <w:lang w:val="en-US"/>
        </w:rPr>
        <w:instrText xml:space="preserve">_3. \* ARABIC </w:instrText>
      </w:r>
      <w:r w:rsidRPr="00F7277A">
        <w:rPr>
          <w:color w:val="auto"/>
        </w:rPr>
        <w:fldChar w:fldCharType="separate"/>
      </w:r>
      <w:r w:rsidR="00C972ED" w:rsidRPr="00C972ED">
        <w:rPr>
          <w:noProof/>
          <w:color w:val="auto"/>
          <w:lang w:val="en-US"/>
        </w:rPr>
        <w:t>19</w:t>
      </w:r>
      <w:r w:rsidRPr="00F7277A">
        <w:rPr>
          <w:color w:val="auto"/>
        </w:rPr>
        <w:fldChar w:fldCharType="end"/>
      </w:r>
    </w:p>
    <w:p w14:paraId="2E4A6245" w14:textId="77777777" w:rsidR="00F672FF" w:rsidRPr="00F672FF" w:rsidRDefault="00F672FF" w:rsidP="00F672FF">
      <w:pPr>
        <w:spacing w:line="360" w:lineRule="auto"/>
        <w:jc w:val="both"/>
        <w:rPr>
          <w:sz w:val="24"/>
          <w:lang w:val="en-US"/>
        </w:rPr>
      </w:pPr>
      <w:r w:rsidRPr="00F672FF">
        <w:rPr>
          <w:sz w:val="24"/>
          <w:lang w:val="en-US"/>
        </w:rPr>
        <w:t>U</w:t>
      </w:r>
      <w:r w:rsidRPr="00F672FF">
        <w:rPr>
          <w:sz w:val="24"/>
          <w:vertAlign w:val="subscript"/>
          <w:lang w:val="en-US"/>
        </w:rPr>
        <w:t>oc</w:t>
      </w:r>
      <w:r w:rsidRPr="00F672FF">
        <w:rPr>
          <w:sz w:val="24"/>
          <w:lang w:val="en-US"/>
        </w:rPr>
        <w:t>=</w:t>
      </w:r>
      <w:r w:rsidRPr="00FD60BF">
        <w:rPr>
          <w:position w:val="-28"/>
          <w:sz w:val="24"/>
        </w:rPr>
        <w:object w:dxaOrig="560" w:dyaOrig="700" w14:anchorId="1A18C1B5">
          <v:shape id="_x0000_i1070" type="#_x0000_t75" style="width:27.95pt;height:35.05pt" o:ole="">
            <v:imagedata r:id="rId104" o:title=""/>
          </v:shape>
          <o:OLEObject Type="Embed" ProgID="Equation.2" ShapeID="_x0000_i1070" DrawAspect="Content" ObjectID="_1487172478" r:id="rId105"/>
        </w:object>
      </w:r>
      <w:r w:rsidRPr="00F672FF">
        <w:rPr>
          <w:sz w:val="24"/>
          <w:lang w:val="en-US"/>
        </w:rPr>
        <w:t xml:space="preserve"> ,   i</w:t>
      </w:r>
      <w:r w:rsidRPr="00F672FF">
        <w:rPr>
          <w:sz w:val="24"/>
          <w:vertAlign w:val="subscript"/>
          <w:lang w:val="en-US"/>
        </w:rPr>
        <w:t>1</w:t>
      </w:r>
      <w:r w:rsidRPr="00F672FF">
        <w:rPr>
          <w:sz w:val="24"/>
          <w:lang w:val="en-US"/>
        </w:rPr>
        <w:t>=g</w:t>
      </w:r>
      <w:r w:rsidRPr="00F672FF">
        <w:rPr>
          <w:sz w:val="24"/>
          <w:vertAlign w:val="subscript"/>
          <w:lang w:val="en-US"/>
        </w:rPr>
        <w:t>m</w:t>
      </w:r>
      <w:r w:rsidRPr="00F672FF">
        <w:rPr>
          <w:sz w:val="24"/>
          <w:lang w:val="en-US"/>
        </w:rPr>
        <w:t>U</w:t>
      </w:r>
      <w:r w:rsidRPr="00F672FF">
        <w:rPr>
          <w:sz w:val="24"/>
          <w:vertAlign w:val="subscript"/>
          <w:lang w:val="en-US"/>
        </w:rPr>
        <w:t>gs1</w:t>
      </w:r>
      <w:r w:rsidRPr="00F672FF">
        <w:rPr>
          <w:sz w:val="24"/>
          <w:lang w:val="en-US"/>
        </w:rPr>
        <w:t xml:space="preserve"> ,    U</w:t>
      </w:r>
      <w:r w:rsidRPr="00F672FF">
        <w:rPr>
          <w:sz w:val="24"/>
          <w:vertAlign w:val="subscript"/>
          <w:lang w:val="en-US"/>
        </w:rPr>
        <w:t>gs1</w:t>
      </w:r>
      <w:r w:rsidRPr="00F672FF">
        <w:rPr>
          <w:sz w:val="24"/>
          <w:lang w:val="en-US"/>
        </w:rPr>
        <w:t>=U</w:t>
      </w:r>
      <w:r w:rsidRPr="00F672FF">
        <w:rPr>
          <w:sz w:val="24"/>
          <w:vertAlign w:val="subscript"/>
          <w:lang w:val="en-US"/>
        </w:rPr>
        <w:t>ic</w:t>
      </w:r>
      <w:r w:rsidRPr="00F672FF">
        <w:rPr>
          <w:sz w:val="24"/>
          <w:lang w:val="en-US"/>
        </w:rPr>
        <w:t>-U</w:t>
      </w:r>
      <w:r w:rsidRPr="00F672FF">
        <w:rPr>
          <w:sz w:val="24"/>
          <w:vertAlign w:val="subscript"/>
          <w:lang w:val="en-US"/>
        </w:rPr>
        <w:t>s</w:t>
      </w:r>
      <w:r w:rsidRPr="00F672FF">
        <w:rPr>
          <w:sz w:val="24"/>
          <w:lang w:val="en-US"/>
        </w:rPr>
        <w:t xml:space="preserve"> ,    </w:t>
      </w:r>
    </w:p>
    <w:p w14:paraId="76A8AAFC" w14:textId="77777777" w:rsidR="00F672FF" w:rsidRPr="00FD60BF" w:rsidRDefault="00F672FF" w:rsidP="00F672FF">
      <w:pPr>
        <w:spacing w:line="360" w:lineRule="auto"/>
        <w:jc w:val="both"/>
        <w:rPr>
          <w:sz w:val="24"/>
        </w:rPr>
      </w:pPr>
      <w:r w:rsidRPr="00FD60BF">
        <w:rPr>
          <w:sz w:val="24"/>
        </w:rPr>
        <w:lastRenderedPageBreak/>
        <w:t>U</w:t>
      </w:r>
      <w:r w:rsidRPr="00FD60BF">
        <w:rPr>
          <w:sz w:val="24"/>
          <w:vertAlign w:val="subscript"/>
        </w:rPr>
        <w:t>s</w:t>
      </w:r>
      <w:r w:rsidRPr="00FD60BF">
        <w:rPr>
          <w:sz w:val="24"/>
        </w:rPr>
        <w:t>=</w:t>
      </w:r>
      <w:r w:rsidRPr="00FD60BF">
        <w:rPr>
          <w:position w:val="-28"/>
          <w:sz w:val="24"/>
        </w:rPr>
        <w:object w:dxaOrig="3800" w:dyaOrig="720" w14:anchorId="42CBFA1F">
          <v:shape id="_x0000_i1071" type="#_x0000_t75" style="width:190pt;height:36pt" o:ole="">
            <v:imagedata r:id="rId106" o:title=""/>
          </v:shape>
          <o:OLEObject Type="Embed" ProgID="Equation.2" ShapeID="_x0000_i1071" DrawAspect="Content" ObjectID="_1487172479" r:id="rId107"/>
        </w:object>
      </w:r>
      <w:r w:rsidRPr="00FD60BF">
        <w:rPr>
          <w:position w:val="-6"/>
          <w:sz w:val="24"/>
        </w:rPr>
        <w:object w:dxaOrig="300" w:dyaOrig="240" w14:anchorId="26474809">
          <v:shape id="_x0000_i1072" type="#_x0000_t75" style="width:15pt;height:12pt" o:ole="">
            <v:imagedata r:id="rId108" o:title=""/>
          </v:shape>
          <o:OLEObject Type="Embed" ProgID="Equation.2" ShapeID="_x0000_i1072" DrawAspect="Content" ObjectID="_1487172480" r:id="rId109"/>
        </w:object>
      </w:r>
    </w:p>
    <w:p w14:paraId="3FB46F0C" w14:textId="77777777" w:rsidR="00F672FF" w:rsidRPr="00FD60BF" w:rsidRDefault="00F672FF" w:rsidP="00F672FF">
      <w:pPr>
        <w:spacing w:line="360" w:lineRule="auto"/>
        <w:jc w:val="both"/>
        <w:rPr>
          <w:sz w:val="24"/>
        </w:rPr>
      </w:pPr>
      <w:r w:rsidRPr="00FD60BF">
        <w:rPr>
          <w:sz w:val="24"/>
        </w:rPr>
        <w:t>U</w:t>
      </w:r>
      <w:r w:rsidRPr="00FD60BF">
        <w:rPr>
          <w:sz w:val="24"/>
          <w:vertAlign w:val="subscript"/>
        </w:rPr>
        <w:t>s</w:t>
      </w:r>
      <w:r w:rsidRPr="00FD60BF">
        <w:rPr>
          <w:sz w:val="24"/>
        </w:rPr>
        <w:t>=</w:t>
      </w:r>
      <w:r w:rsidRPr="00FD60BF">
        <w:rPr>
          <w:position w:val="-60"/>
          <w:sz w:val="24"/>
        </w:rPr>
        <w:object w:dxaOrig="900" w:dyaOrig="1020" w14:anchorId="17A353C5">
          <v:shape id="_x0000_i1073" type="#_x0000_t75" style="width:45pt;height:51pt" o:ole="">
            <v:imagedata r:id="rId110" o:title=""/>
          </v:shape>
          <o:OLEObject Type="Embed" ProgID="Equation.2" ShapeID="_x0000_i1073" DrawAspect="Content" ObjectID="_1487172481" r:id="rId111"/>
        </w:object>
      </w:r>
      <w:r w:rsidRPr="00FD60BF">
        <w:rPr>
          <w:sz w:val="24"/>
        </w:rPr>
        <w:t xml:space="preserve"> </w:t>
      </w:r>
      <w:r w:rsidRPr="00FD60BF">
        <w:rPr>
          <w:position w:val="-6"/>
          <w:sz w:val="24"/>
        </w:rPr>
        <w:object w:dxaOrig="300" w:dyaOrig="240" w14:anchorId="6FD15F84">
          <v:shape id="_x0000_i1074" type="#_x0000_t75" style="width:15pt;height:12pt" o:ole="">
            <v:imagedata r:id="rId108" o:title=""/>
          </v:shape>
          <o:OLEObject Type="Embed" ProgID="Equation.2" ShapeID="_x0000_i1074" DrawAspect="Content" ObjectID="_1487172482" r:id="rId112"/>
        </w:object>
      </w:r>
    </w:p>
    <w:p w14:paraId="0814EF9C" w14:textId="77777777" w:rsidR="00F672FF" w:rsidRPr="00FD60BF" w:rsidRDefault="00F672FF" w:rsidP="00F672FF">
      <w:pPr>
        <w:numPr>
          <w:ilvl w:val="0"/>
          <w:numId w:val="25"/>
        </w:numPr>
        <w:overflowPunct w:val="0"/>
        <w:autoSpaceDE w:val="0"/>
        <w:autoSpaceDN w:val="0"/>
        <w:adjustRightInd w:val="0"/>
        <w:spacing w:after="0" w:line="360" w:lineRule="auto"/>
        <w:jc w:val="both"/>
        <w:textAlignment w:val="baseline"/>
        <w:rPr>
          <w:sz w:val="24"/>
        </w:rPr>
      </w:pPr>
      <w:r w:rsidRPr="00FD60BF">
        <w:rPr>
          <w:sz w:val="24"/>
        </w:rPr>
        <w:t>A</w:t>
      </w:r>
      <w:r w:rsidRPr="00FD60BF">
        <w:rPr>
          <w:sz w:val="24"/>
          <w:vertAlign w:val="subscript"/>
        </w:rPr>
        <w:t>cm</w:t>
      </w:r>
      <w:r w:rsidRPr="00FD60BF">
        <w:rPr>
          <w:sz w:val="24"/>
        </w:rPr>
        <w:t>=</w:t>
      </w:r>
      <w:r w:rsidRPr="00FD60BF">
        <w:rPr>
          <w:position w:val="-28"/>
          <w:sz w:val="24"/>
        </w:rPr>
        <w:object w:dxaOrig="800" w:dyaOrig="700" w14:anchorId="4E4A3893">
          <v:shape id="_x0000_i1075" type="#_x0000_t75" style="width:39.95pt;height:35.05pt" o:ole="">
            <v:imagedata r:id="rId113" o:title=""/>
          </v:shape>
          <o:OLEObject Type="Embed" ProgID="Equation.2" ShapeID="_x0000_i1075" DrawAspect="Content" ObjectID="_1487172483" r:id="rId114"/>
        </w:object>
      </w:r>
      <w:r w:rsidRPr="00FD60BF">
        <w:rPr>
          <w:position w:val="-60"/>
          <w:sz w:val="24"/>
        </w:rPr>
        <w:object w:dxaOrig="1719" w:dyaOrig="1020" w14:anchorId="10692F5B">
          <v:shape id="_x0000_i1076" type="#_x0000_t75" style="width:85.85pt;height:51pt" o:ole="">
            <v:imagedata r:id="rId115" o:title=""/>
          </v:shape>
          <o:OLEObject Type="Embed" ProgID="Equation.2" ShapeID="_x0000_i1076" DrawAspect="Content" ObjectID="_1487172484" r:id="rId116"/>
        </w:object>
      </w:r>
      <w:r w:rsidRPr="00FD60BF">
        <w:rPr>
          <w:sz w:val="24"/>
          <w:vertAlign w:val="subscript"/>
        </w:rPr>
        <w:tab/>
        <w:t xml:space="preserve">  </w:t>
      </w:r>
      <w:r w:rsidRPr="00FD60BF">
        <w:rPr>
          <w:sz w:val="24"/>
          <w:vertAlign w:val="subscript"/>
        </w:rPr>
        <w:tab/>
      </w:r>
      <w:r w:rsidRPr="00FD60BF">
        <w:rPr>
          <w:sz w:val="24"/>
        </w:rPr>
        <w:t xml:space="preserve">(3.24)    </w:t>
      </w:r>
      <w:r w:rsidRPr="00FD60BF">
        <w:rPr>
          <w:sz w:val="24"/>
          <w:vertAlign w:val="subscript"/>
        </w:rPr>
        <w:t xml:space="preserve">        </w:t>
      </w:r>
      <w:r w:rsidRPr="00F672FF">
        <w:t>για go&lt;&lt;gm.</w:t>
      </w:r>
    </w:p>
    <w:p w14:paraId="5B0434FC" w14:textId="4C60590D" w:rsidR="00362D54" w:rsidRPr="00F7277A" w:rsidRDefault="00362D54" w:rsidP="00F7277A">
      <w:pPr>
        <w:rPr>
          <w:b/>
        </w:rPr>
      </w:pPr>
      <w:r w:rsidRPr="00F7277A">
        <w:rPr>
          <w:b/>
        </w:rPr>
        <w:t>Διαφορικός ενισχυτής με μετατροπή της διαφορικής εξόδου σε μονόπλευρη</w:t>
      </w:r>
    </w:p>
    <w:p w14:paraId="7E965330" w14:textId="77777777" w:rsidR="00F7277A" w:rsidRDefault="00362D54" w:rsidP="00F7277A">
      <w:pPr>
        <w:keepNext/>
        <w:framePr w:w="8459" w:hSpace="187" w:wrap="notBeside" w:vAnchor="text" w:hAnchor="page" w:xAlign="center" w:y="131"/>
        <w:spacing w:line="360" w:lineRule="auto"/>
        <w:jc w:val="both"/>
      </w:pPr>
      <w:r w:rsidRPr="00FD60BF">
        <w:rPr>
          <w:sz w:val="24"/>
        </w:rPr>
        <w:object w:dxaOrig="9295" w:dyaOrig="5500" w14:anchorId="112109CB">
          <v:shape id="_x0000_i1077" type="#_x0000_t75" style="width:422.9pt;height:230.45pt" o:ole="">
            <v:imagedata r:id="rId117" o:title=""/>
          </v:shape>
          <o:OLEObject Type="Embed" ProgID="Word.Document.8" ShapeID="_x0000_i1077" DrawAspect="Content" ObjectID="_1487172485" r:id="rId118"/>
        </w:object>
      </w:r>
    </w:p>
    <w:p w14:paraId="4B7191B8" w14:textId="0249B58A" w:rsidR="00362D54" w:rsidRPr="00F7277A" w:rsidRDefault="00F7277A" w:rsidP="00F7277A">
      <w:pPr>
        <w:pStyle w:val="af5"/>
        <w:framePr w:w="8459" w:hSpace="187" w:wrap="notBeside" w:vAnchor="text" w:hAnchor="page" w:xAlign="center" w:y="131"/>
        <w:jc w:val="both"/>
        <w:rPr>
          <w:color w:val="auto"/>
          <w:sz w:val="24"/>
        </w:rPr>
      </w:pPr>
      <w:r w:rsidRPr="00F7277A">
        <w:rPr>
          <w:color w:val="auto"/>
        </w:rPr>
        <w:t xml:space="preserve">Σχήμα 3. </w:t>
      </w:r>
      <w:r w:rsidRPr="00F7277A">
        <w:rPr>
          <w:color w:val="auto"/>
        </w:rPr>
        <w:fldChar w:fldCharType="begin"/>
      </w:r>
      <w:r w:rsidRPr="00F7277A">
        <w:rPr>
          <w:color w:val="auto"/>
        </w:rPr>
        <w:instrText xml:space="preserve"> SEQ Σχήμα_3. \* ARABIC </w:instrText>
      </w:r>
      <w:r w:rsidRPr="00F7277A">
        <w:rPr>
          <w:color w:val="auto"/>
        </w:rPr>
        <w:fldChar w:fldCharType="separate"/>
      </w:r>
      <w:r w:rsidR="00C972ED">
        <w:rPr>
          <w:noProof/>
          <w:color w:val="auto"/>
        </w:rPr>
        <w:t>20</w:t>
      </w:r>
      <w:r w:rsidRPr="00F7277A">
        <w:rPr>
          <w:color w:val="auto"/>
        </w:rPr>
        <w:fldChar w:fldCharType="end"/>
      </w:r>
      <w:r>
        <w:rPr>
          <w:color w:val="auto"/>
        </w:rPr>
        <w:t>: Διαφορικός ενισχυτής με μετατροπή της εξόδου</w:t>
      </w:r>
    </w:p>
    <w:p w14:paraId="475FD1B4" w14:textId="77777777" w:rsidR="00F672FF" w:rsidRDefault="00F672FF" w:rsidP="00F672FF">
      <w:pPr>
        <w:spacing w:line="360" w:lineRule="auto"/>
        <w:jc w:val="both"/>
        <w:rPr>
          <w:sz w:val="24"/>
        </w:rPr>
      </w:pPr>
      <w:r w:rsidRPr="00F672FF">
        <w:t>Υποθέτουμε:</w:t>
      </w:r>
      <w:r w:rsidRPr="00FD60BF">
        <w:rPr>
          <w:sz w:val="24"/>
        </w:rPr>
        <w:t xml:space="preserve">  </w:t>
      </w:r>
    </w:p>
    <w:p w14:paraId="56C69F60" w14:textId="41FCD3A3" w:rsidR="00F672FF" w:rsidRPr="00C972ED" w:rsidRDefault="00F672FF" w:rsidP="00F672FF">
      <w:pPr>
        <w:spacing w:line="360" w:lineRule="auto"/>
        <w:jc w:val="both"/>
        <w:rPr>
          <w:sz w:val="24"/>
        </w:rPr>
      </w:pPr>
      <w:r w:rsidRPr="00F672FF">
        <w:rPr>
          <w:sz w:val="24"/>
          <w:lang w:val="en-US"/>
        </w:rPr>
        <w:t>g</w:t>
      </w:r>
      <w:r w:rsidRPr="00F672FF">
        <w:rPr>
          <w:sz w:val="24"/>
          <w:vertAlign w:val="subscript"/>
          <w:lang w:val="en-US"/>
        </w:rPr>
        <w:t>m</w:t>
      </w:r>
      <w:r w:rsidRPr="00C972ED">
        <w:rPr>
          <w:sz w:val="24"/>
          <w:vertAlign w:val="subscript"/>
        </w:rPr>
        <w:t>1</w:t>
      </w:r>
      <w:r w:rsidRPr="00C972ED">
        <w:rPr>
          <w:sz w:val="24"/>
        </w:rPr>
        <w:t>=</w:t>
      </w:r>
      <w:r w:rsidRPr="00F672FF">
        <w:rPr>
          <w:sz w:val="24"/>
          <w:lang w:val="en-US"/>
        </w:rPr>
        <w:t>g</w:t>
      </w:r>
      <w:r w:rsidRPr="00F672FF">
        <w:rPr>
          <w:sz w:val="24"/>
          <w:vertAlign w:val="subscript"/>
          <w:lang w:val="en-US"/>
        </w:rPr>
        <w:t>m</w:t>
      </w:r>
      <w:r w:rsidRPr="00C972ED">
        <w:rPr>
          <w:sz w:val="24"/>
          <w:vertAlign w:val="subscript"/>
        </w:rPr>
        <w:t>2</w:t>
      </w:r>
      <w:r w:rsidRPr="00C972ED">
        <w:rPr>
          <w:sz w:val="24"/>
        </w:rPr>
        <w:t>=</w:t>
      </w:r>
      <w:r w:rsidRPr="00F672FF">
        <w:rPr>
          <w:sz w:val="24"/>
          <w:lang w:val="en-US"/>
        </w:rPr>
        <w:t>g</w:t>
      </w:r>
      <w:r w:rsidRPr="00F672FF">
        <w:rPr>
          <w:sz w:val="24"/>
          <w:vertAlign w:val="subscript"/>
          <w:lang w:val="en-US"/>
        </w:rPr>
        <w:t>mN</w:t>
      </w:r>
    </w:p>
    <w:p w14:paraId="1CDD0DBA" w14:textId="1B4FE79D" w:rsidR="00F672FF" w:rsidRPr="00C972ED" w:rsidRDefault="00F672FF" w:rsidP="00F672FF">
      <w:pPr>
        <w:spacing w:line="360" w:lineRule="auto"/>
        <w:jc w:val="both"/>
        <w:rPr>
          <w:sz w:val="24"/>
        </w:rPr>
      </w:pPr>
      <w:r w:rsidRPr="00F672FF">
        <w:rPr>
          <w:sz w:val="24"/>
          <w:lang w:val="en-US"/>
        </w:rPr>
        <w:t>g</w:t>
      </w:r>
      <w:r w:rsidRPr="00F672FF">
        <w:rPr>
          <w:sz w:val="24"/>
          <w:vertAlign w:val="subscript"/>
          <w:lang w:val="en-US"/>
        </w:rPr>
        <w:t>m</w:t>
      </w:r>
      <w:r w:rsidRPr="00C972ED">
        <w:rPr>
          <w:sz w:val="24"/>
          <w:vertAlign w:val="subscript"/>
        </w:rPr>
        <w:t>3</w:t>
      </w:r>
      <w:r w:rsidRPr="00C972ED">
        <w:rPr>
          <w:sz w:val="24"/>
        </w:rPr>
        <w:t>=</w:t>
      </w:r>
      <w:r w:rsidRPr="00F672FF">
        <w:rPr>
          <w:sz w:val="24"/>
          <w:lang w:val="en-US"/>
        </w:rPr>
        <w:t>g</w:t>
      </w:r>
      <w:r w:rsidRPr="00F672FF">
        <w:rPr>
          <w:sz w:val="24"/>
          <w:vertAlign w:val="subscript"/>
          <w:lang w:val="en-US"/>
        </w:rPr>
        <w:t>m</w:t>
      </w:r>
      <w:r w:rsidRPr="00C972ED">
        <w:rPr>
          <w:sz w:val="24"/>
          <w:vertAlign w:val="subscript"/>
        </w:rPr>
        <w:t>4</w:t>
      </w:r>
      <w:r w:rsidRPr="00C972ED">
        <w:rPr>
          <w:sz w:val="24"/>
        </w:rPr>
        <w:t>=</w:t>
      </w:r>
      <w:r w:rsidRPr="00F672FF">
        <w:rPr>
          <w:sz w:val="24"/>
          <w:lang w:val="en-US"/>
        </w:rPr>
        <w:t>g</w:t>
      </w:r>
      <w:r w:rsidRPr="00F672FF">
        <w:rPr>
          <w:sz w:val="24"/>
          <w:vertAlign w:val="subscript"/>
          <w:lang w:val="en-US"/>
        </w:rPr>
        <w:t>mP</w:t>
      </w:r>
    </w:p>
    <w:p w14:paraId="121BC81D" w14:textId="23680E14" w:rsidR="00F672FF" w:rsidRPr="00C972ED" w:rsidRDefault="00F672FF" w:rsidP="00F672FF">
      <w:pPr>
        <w:spacing w:line="360" w:lineRule="auto"/>
        <w:jc w:val="both"/>
        <w:rPr>
          <w:sz w:val="24"/>
        </w:rPr>
      </w:pPr>
      <w:r w:rsidRPr="00F544E0">
        <w:rPr>
          <w:sz w:val="24"/>
          <w:lang w:val="en-US"/>
        </w:rPr>
        <w:t>A</w:t>
      </w:r>
      <w:r w:rsidRPr="00F544E0">
        <w:rPr>
          <w:sz w:val="24"/>
          <w:vertAlign w:val="subscript"/>
          <w:lang w:val="en-US"/>
        </w:rPr>
        <w:t>o</w:t>
      </w:r>
      <w:r w:rsidRPr="00C972ED">
        <w:rPr>
          <w:sz w:val="24"/>
        </w:rPr>
        <w:t>=</w:t>
      </w:r>
      <w:r w:rsidRPr="00FD60BF">
        <w:rPr>
          <w:position w:val="-28"/>
          <w:sz w:val="24"/>
        </w:rPr>
        <w:object w:dxaOrig="1860" w:dyaOrig="700" w14:anchorId="1177BA75">
          <v:shape id="_x0000_i1078" type="#_x0000_t75" style="width:93pt;height:35.05pt" o:ole="">
            <v:imagedata r:id="rId119" o:title=""/>
          </v:shape>
          <o:OLEObject Type="Embed" ProgID="Equation.2" ShapeID="_x0000_i1078" DrawAspect="Content" ObjectID="_1487172486" r:id="rId120"/>
        </w:object>
      </w:r>
      <w:r w:rsidRPr="00C972ED">
        <w:rPr>
          <w:sz w:val="24"/>
        </w:rPr>
        <w:t xml:space="preserve">   (3.25)            </w:t>
      </w:r>
    </w:p>
    <w:p w14:paraId="676468F7" w14:textId="69F0D0E8" w:rsidR="00F672FF" w:rsidRPr="00C972ED" w:rsidRDefault="00F672FF" w:rsidP="00F672FF">
      <w:pPr>
        <w:spacing w:line="360" w:lineRule="auto"/>
        <w:jc w:val="both"/>
        <w:rPr>
          <w:sz w:val="24"/>
        </w:rPr>
      </w:pPr>
      <w:r w:rsidRPr="00F544E0">
        <w:rPr>
          <w:sz w:val="24"/>
          <w:lang w:val="en-US"/>
        </w:rPr>
        <w:t>A</w:t>
      </w:r>
      <w:r w:rsidRPr="00F544E0">
        <w:rPr>
          <w:sz w:val="24"/>
          <w:vertAlign w:val="subscript"/>
          <w:lang w:val="en-US"/>
        </w:rPr>
        <w:t>o</w:t>
      </w:r>
      <w:r w:rsidRPr="00C972ED">
        <w:rPr>
          <w:sz w:val="24"/>
        </w:rPr>
        <w:t>=</w:t>
      </w:r>
      <w:r w:rsidRPr="00FD60BF">
        <w:rPr>
          <w:position w:val="-28"/>
          <w:sz w:val="24"/>
        </w:rPr>
        <w:object w:dxaOrig="1840" w:dyaOrig="700" w14:anchorId="3938E56F">
          <v:shape id="_x0000_i1079" type="#_x0000_t75" style="width:92.1pt;height:35.05pt" o:ole="">
            <v:imagedata r:id="rId121" o:title=""/>
          </v:shape>
          <o:OLEObject Type="Embed" ProgID="Equation.2" ShapeID="_x0000_i1079" DrawAspect="Content" ObjectID="_1487172487" r:id="rId122"/>
        </w:object>
      </w:r>
    </w:p>
    <w:p w14:paraId="2F23BC96" w14:textId="162D4896" w:rsidR="00362D54" w:rsidRPr="00F7277A" w:rsidRDefault="00362D54" w:rsidP="00F672FF">
      <w:r w:rsidRPr="00FD60BF">
        <w:t>Η συνδεσμολογία α</w:t>
      </w:r>
      <w:r w:rsidR="00F7277A">
        <w:t xml:space="preserve">υτή παρουσιάζει </w:t>
      </w:r>
      <w:r w:rsidR="00F7277A">
        <w:tab/>
      </w:r>
      <w:r w:rsidRPr="00FD60BF">
        <w:t>χαμηλότερο θόρυβο σε</w:t>
      </w:r>
      <w:r w:rsidR="00F7277A">
        <w:t xml:space="preserve"> τεχνολογία </w:t>
      </w:r>
      <w:r w:rsidRPr="00FD60BF">
        <w:t>p-well.</w:t>
      </w:r>
    </w:p>
    <w:p w14:paraId="165CF668" w14:textId="77777777" w:rsidR="00617FC7" w:rsidRPr="00617FC7" w:rsidRDefault="00617FC7" w:rsidP="00617FC7"/>
    <w:p w14:paraId="3D7A282B" w14:textId="77777777" w:rsidR="000613E6" w:rsidRPr="00617FC7" w:rsidRDefault="000613E6" w:rsidP="00E74B63"/>
    <w:p w14:paraId="5AE9FF36" w14:textId="33E7DEA2" w:rsidR="00D92DCE" w:rsidRPr="00710270" w:rsidRDefault="00D92DCE" w:rsidP="00D92DCE">
      <w:pPr>
        <w:pStyle w:val="1"/>
      </w:pPr>
      <w:bookmarkStart w:id="12" w:name="_Toc410848260"/>
      <w:r w:rsidRPr="00710270">
        <w:t>Τελεστικοί Ενισχυτές</w:t>
      </w:r>
      <w:bookmarkEnd w:id="12"/>
    </w:p>
    <w:p w14:paraId="3F75C975" w14:textId="77777777" w:rsidR="00D92DCE" w:rsidRDefault="00D92DCE" w:rsidP="00D92DCE">
      <w:pPr>
        <w:keepNext/>
        <w:framePr w:w="3783" w:hSpace="180" w:wrap="around" w:vAnchor="text" w:hAnchor="text" w:y="1"/>
        <w:spacing w:line="360" w:lineRule="auto"/>
        <w:jc w:val="both"/>
      </w:pPr>
      <w:r w:rsidRPr="00710270">
        <w:object w:dxaOrig="3782" w:dyaOrig="2493" w14:anchorId="3A157B22">
          <v:shape id="_x0000_i1080" type="#_x0000_t75" style="width:189.1pt;height:124.65pt" o:ole="">
            <v:imagedata r:id="rId123" o:title=""/>
          </v:shape>
          <o:OLEObject Type="Embed" ProgID="Word.Document.8" ShapeID="_x0000_i1080" DrawAspect="Content" ObjectID="_1487172488" r:id="rId124"/>
        </w:object>
      </w:r>
    </w:p>
    <w:p w14:paraId="5DF09AF9" w14:textId="297B9CC0" w:rsidR="00D92DCE" w:rsidRPr="00D92DCE" w:rsidRDefault="00D92DCE" w:rsidP="00D92DCE">
      <w:pPr>
        <w:pStyle w:val="af5"/>
        <w:framePr w:w="3783" w:hSpace="180" w:wrap="around" w:vAnchor="text" w:hAnchor="text" w:y="1"/>
        <w:jc w:val="both"/>
        <w:rPr>
          <w:color w:val="auto"/>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21</w:t>
      </w:r>
      <w:r w:rsidRPr="00D92DCE">
        <w:rPr>
          <w:color w:val="auto"/>
        </w:rPr>
        <w:fldChar w:fldCharType="end"/>
      </w:r>
      <w:r w:rsidRPr="00D92DCE">
        <w:rPr>
          <w:color w:val="auto"/>
        </w:rPr>
        <w:t>:Σχηματική παράσταση τελεστικού ενισχυτή.</w:t>
      </w:r>
    </w:p>
    <w:p w14:paraId="727632EC" w14:textId="77777777" w:rsidR="00D92DCE" w:rsidRPr="00710270" w:rsidRDefault="00D92DCE" w:rsidP="00D92DCE">
      <w:pPr>
        <w:spacing w:line="360" w:lineRule="auto"/>
        <w:jc w:val="both"/>
        <w:rPr>
          <w:sz w:val="24"/>
        </w:rPr>
      </w:pPr>
    </w:p>
    <w:p w14:paraId="3B8C7A3A" w14:textId="77777777" w:rsidR="00D92DCE" w:rsidRPr="00710270" w:rsidRDefault="00D92DCE" w:rsidP="00D92DCE">
      <w:r w:rsidRPr="00710270">
        <w:t>Οι τελεστικοί ενισχυτές που σχεδιάζονται με τρανζίστορς MOS επιτυγχάνουν: A</w:t>
      </w:r>
      <w:r w:rsidRPr="00710270">
        <w:rPr>
          <w:vertAlign w:val="subscript"/>
        </w:rPr>
        <w:t>dm</w:t>
      </w:r>
      <w:r w:rsidRPr="00710270">
        <w:t>= 2.000 ως 100.000, κατανάλωση: 0.5mW-2mW, f</w:t>
      </w:r>
      <w:r w:rsidRPr="00710270">
        <w:rPr>
          <w:vertAlign w:val="subscript"/>
        </w:rPr>
        <w:t>T</w:t>
      </w:r>
      <w:r w:rsidRPr="00710270">
        <w:t>= 1-6MHz, χρόνο αποκατάστασης: 1μsec.</w:t>
      </w:r>
    </w:p>
    <w:p w14:paraId="1739CB87" w14:textId="77777777" w:rsidR="00D92DCE" w:rsidRPr="00710270" w:rsidRDefault="00D92DCE" w:rsidP="00D92DCE">
      <w:pPr>
        <w:spacing w:line="360" w:lineRule="auto"/>
        <w:jc w:val="both"/>
        <w:rPr>
          <w:sz w:val="24"/>
        </w:rPr>
      </w:pPr>
    </w:p>
    <w:p w14:paraId="1F41C653" w14:textId="77777777" w:rsidR="00D92DCE" w:rsidRPr="00710270" w:rsidRDefault="00D92DCE" w:rsidP="00D92DCE">
      <w:pPr>
        <w:spacing w:line="360" w:lineRule="auto"/>
        <w:jc w:val="both"/>
        <w:rPr>
          <w:sz w:val="24"/>
        </w:rPr>
      </w:pPr>
    </w:p>
    <w:p w14:paraId="01C6E51D" w14:textId="77777777" w:rsidR="00D92DCE" w:rsidRPr="00710270" w:rsidRDefault="00D92DCE" w:rsidP="00D92DCE">
      <w:pPr>
        <w:spacing w:line="360" w:lineRule="auto"/>
        <w:jc w:val="both"/>
        <w:rPr>
          <w:sz w:val="24"/>
        </w:rPr>
      </w:pPr>
    </w:p>
    <w:p w14:paraId="46503A50" w14:textId="77777777" w:rsidR="00D92DCE" w:rsidRPr="00710270" w:rsidRDefault="00D92DCE" w:rsidP="00D92DCE">
      <w:r w:rsidRPr="00710270">
        <w:t>Αν η κάθε βαθμίδα σχεδιαστεί χωριστά, πρέπει η τάση DC εξόδου της μιας βαθμίδας να είναι ίση με την DC τάση που χρειάζεται στην είσοδο η επόμενη βαθμίδα. Επίσης θέλουμε: όταν V</w:t>
      </w:r>
      <w:r w:rsidRPr="00710270">
        <w:rPr>
          <w:vertAlign w:val="subscript"/>
        </w:rPr>
        <w:t>I1</w:t>
      </w:r>
      <w:r w:rsidRPr="00710270">
        <w:t>=V</w:t>
      </w:r>
      <w:r w:rsidRPr="00710270">
        <w:rPr>
          <w:vertAlign w:val="subscript"/>
        </w:rPr>
        <w:t>I2</w:t>
      </w:r>
      <w:r w:rsidRPr="00710270">
        <w:t xml:space="preserve"> να έχουμε V</w:t>
      </w:r>
      <w:r w:rsidRPr="00710270">
        <w:rPr>
          <w:vertAlign w:val="subscript"/>
        </w:rPr>
        <w:t>o</w:t>
      </w:r>
      <w:r w:rsidRPr="00710270">
        <w:t>=0, V</w:t>
      </w:r>
      <w:r w:rsidRPr="00710270">
        <w:rPr>
          <w:vertAlign w:val="subscript"/>
        </w:rPr>
        <w:t>o+</w:t>
      </w:r>
      <w:r w:rsidRPr="00710270">
        <w:t xml:space="preserve">  όσο γίνεται πιο κοντά στο V</w:t>
      </w:r>
      <w:r w:rsidRPr="00710270">
        <w:rPr>
          <w:vertAlign w:val="subscript"/>
        </w:rPr>
        <w:t>DD</w:t>
      </w:r>
      <w:r w:rsidRPr="00710270">
        <w:t xml:space="preserve"> και V</w:t>
      </w:r>
      <w:r w:rsidRPr="00710270">
        <w:rPr>
          <w:vertAlign w:val="subscript"/>
        </w:rPr>
        <w:t>o-</w:t>
      </w:r>
      <w:r w:rsidRPr="00710270">
        <w:t xml:space="preserve"> στο V</w:t>
      </w:r>
      <w:r w:rsidRPr="00710270">
        <w:rPr>
          <w:vertAlign w:val="subscript"/>
        </w:rPr>
        <w:t>SS</w:t>
      </w:r>
      <w:r w:rsidRPr="00710270">
        <w:t>. Στην ιδανική περίπτωση V</w:t>
      </w:r>
      <w:r w:rsidRPr="00710270">
        <w:rPr>
          <w:vertAlign w:val="subscript"/>
        </w:rPr>
        <w:t>os</w:t>
      </w:r>
      <w:r w:rsidRPr="00710270">
        <w:t>=0. Στην πράξη V</w:t>
      </w:r>
      <w:r w:rsidRPr="00710270">
        <w:rPr>
          <w:vertAlign w:val="subscript"/>
        </w:rPr>
        <w:t>os</w:t>
      </w:r>
      <w:r w:rsidRPr="00710270">
        <w:t>=</w:t>
      </w:r>
      <w:r w:rsidRPr="00710270">
        <w:rPr>
          <w:position w:val="-4"/>
        </w:rPr>
        <w:object w:dxaOrig="220" w:dyaOrig="240" w14:anchorId="65218BD6">
          <v:shape id="_x0000_i1081" type="#_x0000_t75" style="width:11.05pt;height:12pt" o:ole="">
            <v:imagedata r:id="rId125" o:title=""/>
          </v:shape>
          <o:OLEObject Type="Embed" ProgID="Equation.2" ShapeID="_x0000_i1081" DrawAspect="Content" ObjectID="_1487172489" r:id="rId126"/>
        </w:object>
      </w:r>
      <w:r w:rsidRPr="00710270">
        <w:t xml:space="preserve">2mV ως  </w:t>
      </w:r>
      <w:r w:rsidRPr="00710270">
        <w:rPr>
          <w:position w:val="-4"/>
        </w:rPr>
        <w:object w:dxaOrig="220" w:dyaOrig="240" w14:anchorId="52FE6B54">
          <v:shape id="_x0000_i1082" type="#_x0000_t75" style="width:11.05pt;height:12pt" o:ole="">
            <v:imagedata r:id="rId125" o:title=""/>
          </v:shape>
          <o:OLEObject Type="Embed" ProgID="Equation.2" ShapeID="_x0000_i1082" DrawAspect="Content" ObjectID="_1487172490" r:id="rId127"/>
        </w:object>
      </w:r>
      <w:r w:rsidRPr="00710270">
        <w:t>10mV.</w:t>
      </w:r>
    </w:p>
    <w:p w14:paraId="3E402903" w14:textId="77777777" w:rsidR="00D92DCE" w:rsidRDefault="00D92DCE" w:rsidP="00D92DCE">
      <w:pPr>
        <w:keepNext/>
        <w:framePr w:w="4616" w:hSpace="187" w:wrap="notBeside" w:vAnchor="text" w:hAnchor="text" w:xAlign="center" w:y="1"/>
        <w:spacing w:line="360" w:lineRule="auto"/>
        <w:jc w:val="both"/>
      </w:pPr>
      <w:r w:rsidRPr="00710270">
        <w:rPr>
          <w:sz w:val="24"/>
        </w:rPr>
        <w:object w:dxaOrig="4615" w:dyaOrig="2505" w14:anchorId="05686683">
          <v:shape id="_x0000_i1083" type="#_x0000_t75" style="width:230.75pt;height:125.25pt" o:ole="">
            <v:imagedata r:id="rId128" o:title=""/>
          </v:shape>
          <o:OLEObject Type="Embed" ProgID="Word.Document.8" ShapeID="_x0000_i1083" DrawAspect="Content" ObjectID="_1487172491" r:id="rId129"/>
        </w:object>
      </w:r>
    </w:p>
    <w:p w14:paraId="0ED9F26C" w14:textId="3954B3CB" w:rsidR="00D92DCE" w:rsidRPr="00D92DCE" w:rsidRDefault="00D92DCE" w:rsidP="00D92DCE">
      <w:pPr>
        <w:pStyle w:val="af5"/>
        <w:framePr w:w="4616" w:hSpace="187" w:wrap="notBeside" w:vAnchor="text" w:hAnchor="text" w:xAlign="center"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22</w:t>
      </w:r>
      <w:r w:rsidRPr="00D92DCE">
        <w:rPr>
          <w:color w:val="auto"/>
        </w:rPr>
        <w:fldChar w:fldCharType="end"/>
      </w:r>
      <w:r w:rsidRPr="00D92DCE">
        <w:rPr>
          <w:color w:val="auto"/>
        </w:rPr>
        <w:t>:Πραγματική χαρακτηριστική μεταφοράς του τελεστικού ενισχυτή.</w:t>
      </w:r>
    </w:p>
    <w:p w14:paraId="5F98F5A8" w14:textId="77777777" w:rsidR="00D92DCE" w:rsidRPr="00710270" w:rsidRDefault="00D92DCE" w:rsidP="00D92DCE">
      <w:pPr>
        <w:spacing w:line="360" w:lineRule="auto"/>
        <w:jc w:val="both"/>
        <w:rPr>
          <w:sz w:val="24"/>
        </w:rPr>
      </w:pPr>
    </w:p>
    <w:p w14:paraId="12333C68" w14:textId="77777777" w:rsidR="00D92DCE" w:rsidRPr="00D92DCE" w:rsidRDefault="00D92DCE" w:rsidP="00D92DCE">
      <w:pPr>
        <w:keepNext/>
        <w:framePr w:w="4940" w:hSpace="187" w:wrap="notBeside" w:vAnchor="text" w:hAnchor="page" w:xAlign="center" w:y="260"/>
        <w:spacing w:line="360" w:lineRule="auto"/>
        <w:jc w:val="both"/>
      </w:pPr>
      <w:r w:rsidRPr="00D92DCE">
        <w:object w:dxaOrig="4939" w:dyaOrig="2606" w14:anchorId="11315FC6">
          <v:shape id="_x0000_i1084" type="#_x0000_t75" style="width:246.95pt;height:130.3pt" o:ole="">
            <v:imagedata r:id="rId130" o:title=""/>
          </v:shape>
          <o:OLEObject Type="Embed" ProgID="Word.Document.8" ShapeID="_x0000_i1084" DrawAspect="Content" ObjectID="_1487172492" r:id="rId131"/>
        </w:object>
      </w:r>
    </w:p>
    <w:p w14:paraId="639F6A66" w14:textId="629D6706" w:rsidR="00D92DCE" w:rsidRPr="00D92DCE" w:rsidRDefault="00D92DCE" w:rsidP="00D92DCE">
      <w:pPr>
        <w:pStyle w:val="af5"/>
        <w:framePr w:w="4940" w:hSpace="187" w:wrap="notBeside" w:vAnchor="text" w:hAnchor="page" w:xAlign="center" w:y="260"/>
        <w:jc w:val="both"/>
        <w:rPr>
          <w:color w:val="auto"/>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23</w:t>
      </w:r>
      <w:r w:rsidRPr="00D92DCE">
        <w:rPr>
          <w:color w:val="auto"/>
        </w:rPr>
        <w:fldChar w:fldCharType="end"/>
      </w:r>
    </w:p>
    <w:p w14:paraId="224706B3" w14:textId="77777777" w:rsidR="00D92DCE" w:rsidRPr="00D92DCE" w:rsidRDefault="00D92DCE" w:rsidP="00D92DCE">
      <w:pPr>
        <w:spacing w:line="360" w:lineRule="auto"/>
        <w:jc w:val="center"/>
        <w:rPr>
          <w:sz w:val="24"/>
        </w:rPr>
      </w:pPr>
    </w:p>
    <w:p w14:paraId="19D8CA16" w14:textId="1AC3AC5D" w:rsidR="00D92DCE" w:rsidRPr="00D92DCE" w:rsidRDefault="00D92DCE" w:rsidP="00D92DCE">
      <w:r w:rsidRPr="00D92DCE">
        <w:lastRenderedPageBreak/>
        <w:t>Με βάση το σχ. 3.23 ορίζουμε:</w:t>
      </w:r>
    </w:p>
    <w:p w14:paraId="2CCD654A" w14:textId="77777777" w:rsidR="00D92DCE" w:rsidRPr="00D92DCE" w:rsidRDefault="00D92DCE" w:rsidP="00D92DCE">
      <w:pPr>
        <w:rPr>
          <w:lang w:val="en-US"/>
        </w:rPr>
      </w:pPr>
      <w:r w:rsidRPr="00D92DCE">
        <w:rPr>
          <w:lang w:val="en-US"/>
        </w:rPr>
        <w:t>A</w:t>
      </w:r>
      <w:r w:rsidRPr="00D92DCE">
        <w:rPr>
          <w:vertAlign w:val="subscript"/>
          <w:lang w:val="en-US"/>
        </w:rPr>
        <w:t>dm</w:t>
      </w:r>
      <w:r w:rsidRPr="00D92DCE">
        <w:rPr>
          <w:lang w:val="en-US"/>
        </w:rPr>
        <w:t>=U</w:t>
      </w:r>
      <w:r w:rsidRPr="00D92DCE">
        <w:rPr>
          <w:vertAlign w:val="subscript"/>
          <w:lang w:val="en-US"/>
        </w:rPr>
        <w:t>o</w:t>
      </w:r>
      <w:r w:rsidRPr="00D92DCE">
        <w:rPr>
          <w:lang w:val="en-US"/>
        </w:rPr>
        <w:t>/U</w:t>
      </w:r>
      <w:r w:rsidRPr="00D92DCE">
        <w:rPr>
          <w:vertAlign w:val="subscript"/>
          <w:lang w:val="en-US"/>
        </w:rPr>
        <w:t>id</w:t>
      </w:r>
    </w:p>
    <w:p w14:paraId="5EB3A3AB" w14:textId="77777777" w:rsidR="00D92DCE" w:rsidRPr="00D92DCE" w:rsidRDefault="00D92DCE" w:rsidP="00D92DCE">
      <w:pPr>
        <w:rPr>
          <w:lang w:val="en-US"/>
        </w:rPr>
      </w:pPr>
      <w:r w:rsidRPr="00D92DCE">
        <w:rPr>
          <w:lang w:val="en-US"/>
        </w:rPr>
        <w:t>A</w:t>
      </w:r>
      <w:r w:rsidRPr="00D92DCE">
        <w:rPr>
          <w:vertAlign w:val="subscript"/>
          <w:lang w:val="en-US"/>
        </w:rPr>
        <w:t>cm</w:t>
      </w:r>
      <w:r w:rsidRPr="00D92DCE">
        <w:rPr>
          <w:lang w:val="en-US"/>
        </w:rPr>
        <w:t>=U</w:t>
      </w:r>
      <w:r w:rsidRPr="00D92DCE">
        <w:rPr>
          <w:vertAlign w:val="subscript"/>
          <w:lang w:val="en-US"/>
        </w:rPr>
        <w:t>o</w:t>
      </w:r>
      <w:r w:rsidRPr="00D92DCE">
        <w:rPr>
          <w:lang w:val="en-US"/>
        </w:rPr>
        <w:t>/U</w:t>
      </w:r>
      <w:r w:rsidRPr="00D92DCE">
        <w:rPr>
          <w:vertAlign w:val="subscript"/>
          <w:lang w:val="en-US"/>
        </w:rPr>
        <w:t>ic</w:t>
      </w:r>
    </w:p>
    <w:p w14:paraId="2C9AC485" w14:textId="77777777" w:rsidR="00D92DCE" w:rsidRPr="00D92DCE" w:rsidRDefault="00D92DCE" w:rsidP="00D92DCE">
      <w:pPr>
        <w:rPr>
          <w:lang w:val="en-US"/>
        </w:rPr>
      </w:pPr>
      <w:r w:rsidRPr="00D92DCE">
        <w:rPr>
          <w:lang w:val="en-US"/>
        </w:rPr>
        <w:t>A</w:t>
      </w:r>
      <w:r w:rsidRPr="00D92DCE">
        <w:rPr>
          <w:vertAlign w:val="subscript"/>
          <w:lang w:val="en-US"/>
        </w:rPr>
        <w:t>+</w:t>
      </w:r>
      <w:r w:rsidRPr="00D92DCE">
        <w:rPr>
          <w:lang w:val="en-US"/>
        </w:rPr>
        <w:t>=U</w:t>
      </w:r>
      <w:r w:rsidRPr="00D92DCE">
        <w:rPr>
          <w:vertAlign w:val="subscript"/>
          <w:lang w:val="en-US"/>
        </w:rPr>
        <w:t>o</w:t>
      </w:r>
      <w:r w:rsidRPr="00D92DCE">
        <w:rPr>
          <w:lang w:val="en-US"/>
        </w:rPr>
        <w:t>/U</w:t>
      </w:r>
      <w:r w:rsidRPr="00D92DCE">
        <w:rPr>
          <w:vertAlign w:val="subscript"/>
          <w:lang w:val="en-US"/>
        </w:rPr>
        <w:t>dd</w:t>
      </w:r>
    </w:p>
    <w:p w14:paraId="4871DD49" w14:textId="77777777" w:rsidR="00D92DCE" w:rsidRPr="00D92DCE" w:rsidRDefault="00D92DCE" w:rsidP="00D92DCE">
      <w:pPr>
        <w:rPr>
          <w:lang w:val="en-US"/>
        </w:rPr>
      </w:pPr>
      <w:r w:rsidRPr="00D92DCE">
        <w:rPr>
          <w:lang w:val="en-US"/>
        </w:rPr>
        <w:t>A</w:t>
      </w:r>
      <w:r w:rsidRPr="00D92DCE">
        <w:rPr>
          <w:vertAlign w:val="subscript"/>
          <w:lang w:val="en-US"/>
        </w:rPr>
        <w:t>-</w:t>
      </w:r>
      <w:r w:rsidRPr="00D92DCE">
        <w:rPr>
          <w:lang w:val="en-US"/>
        </w:rPr>
        <w:t>=U</w:t>
      </w:r>
      <w:r w:rsidRPr="00D92DCE">
        <w:rPr>
          <w:vertAlign w:val="subscript"/>
          <w:lang w:val="en-US"/>
        </w:rPr>
        <w:t>o</w:t>
      </w:r>
      <w:r w:rsidRPr="00D92DCE">
        <w:rPr>
          <w:lang w:val="en-US"/>
        </w:rPr>
        <w:t>/U</w:t>
      </w:r>
      <w:r w:rsidRPr="00D92DCE">
        <w:rPr>
          <w:vertAlign w:val="subscript"/>
          <w:lang w:val="en-US"/>
        </w:rPr>
        <w:t>ss</w:t>
      </w:r>
    </w:p>
    <w:p w14:paraId="5343117C" w14:textId="77777777" w:rsidR="00D92DCE" w:rsidRPr="00D92DCE" w:rsidRDefault="00D92DCE" w:rsidP="00D92DCE">
      <w:r w:rsidRPr="00D92DCE">
        <w:t>CMRR=A</w:t>
      </w:r>
      <w:r w:rsidRPr="00D92DCE">
        <w:rPr>
          <w:vertAlign w:val="subscript"/>
        </w:rPr>
        <w:t>dm</w:t>
      </w:r>
      <w:r w:rsidRPr="00D92DCE">
        <w:t>/A</w:t>
      </w:r>
      <w:r w:rsidRPr="00D92DCE">
        <w:rPr>
          <w:vertAlign w:val="subscript"/>
        </w:rPr>
        <w:t>cm</w:t>
      </w:r>
      <w:r w:rsidRPr="00D92DCE">
        <w:t xml:space="preserve"> @</w:t>
      </w:r>
    </w:p>
    <w:p w14:paraId="4F02A554" w14:textId="77777777" w:rsidR="00D92DCE" w:rsidRPr="00D92DCE" w:rsidRDefault="00D92DCE" w:rsidP="00D92DCE">
      <w:r w:rsidRPr="00D92DCE">
        <w:t>PSRR (λόγος απόρριψης τροφοδοσίας)</w:t>
      </w:r>
    </w:p>
    <w:p w14:paraId="338D54D8" w14:textId="77777777" w:rsidR="00D92DCE" w:rsidRPr="00D92DCE" w:rsidRDefault="00D92DCE" w:rsidP="00D92DCE">
      <w:r w:rsidRPr="00D92DCE">
        <w:tab/>
        <w:t>για την V</w:t>
      </w:r>
      <w:r w:rsidRPr="00D92DCE">
        <w:rPr>
          <w:vertAlign w:val="subscript"/>
        </w:rPr>
        <w:t>DD</w:t>
      </w:r>
      <w:r w:rsidRPr="00D92DCE">
        <w:t>: A</w:t>
      </w:r>
      <w:r w:rsidRPr="00D92DCE">
        <w:rPr>
          <w:vertAlign w:val="subscript"/>
        </w:rPr>
        <w:t>dm</w:t>
      </w:r>
      <w:r w:rsidRPr="00D92DCE">
        <w:rPr>
          <w:vertAlign w:val="subscript"/>
        </w:rPr>
        <w:softHyphen/>
      </w:r>
      <w:r w:rsidRPr="00D92DCE">
        <w:t>/A</w:t>
      </w:r>
      <w:r w:rsidRPr="00D92DCE">
        <w:rPr>
          <w:vertAlign w:val="subscript"/>
        </w:rPr>
        <w:t>+</w:t>
      </w:r>
    </w:p>
    <w:p w14:paraId="4FFCA754" w14:textId="77777777" w:rsidR="00D92DCE" w:rsidRPr="00D92DCE" w:rsidRDefault="00D92DCE" w:rsidP="00D92DCE">
      <w:r w:rsidRPr="00D92DCE">
        <w:tab/>
        <w:t>για την V</w:t>
      </w:r>
      <w:r w:rsidRPr="00D92DCE">
        <w:rPr>
          <w:vertAlign w:val="subscript"/>
        </w:rPr>
        <w:t>SS</w:t>
      </w:r>
      <w:r w:rsidRPr="00D92DCE">
        <w:t>: A</w:t>
      </w:r>
      <w:r w:rsidRPr="00D92DCE">
        <w:rPr>
          <w:vertAlign w:val="subscript"/>
        </w:rPr>
        <w:t>dm</w:t>
      </w:r>
      <w:r w:rsidRPr="00D92DCE">
        <w:t>/A</w:t>
      </w:r>
      <w:r w:rsidRPr="00D92DCE">
        <w:rPr>
          <w:vertAlign w:val="subscript"/>
        </w:rPr>
        <w:t>-</w:t>
      </w:r>
    </w:p>
    <w:p w14:paraId="3755BFD6" w14:textId="77777777" w:rsidR="00D92DCE" w:rsidRDefault="00D92DCE" w:rsidP="00D92DCE">
      <w:pPr>
        <w:keepNext/>
      </w:pPr>
      <w:r w:rsidRPr="00710270">
        <w:object w:dxaOrig="3729" w:dyaOrig="2505" w14:anchorId="2E33DA8A">
          <v:shape id="_x0000_i1085" type="#_x0000_t75" style="width:186.45pt;height:125.25pt" o:ole="">
            <v:imagedata r:id="rId132" o:title=""/>
          </v:shape>
          <o:OLEObject Type="Embed" ProgID="Word.Document.8" ShapeID="_x0000_i1085" DrawAspect="Content" ObjectID="_1487172493" r:id="rId133"/>
        </w:object>
      </w:r>
    </w:p>
    <w:p w14:paraId="2AAC1895" w14:textId="39D958F4" w:rsidR="00D92DCE" w:rsidRPr="002E2E67" w:rsidRDefault="00D92DCE" w:rsidP="00D92DCE">
      <w:pPr>
        <w:pStyle w:val="af5"/>
        <w:rPr>
          <w:color w:val="auto"/>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24</w:t>
      </w:r>
      <w:r w:rsidRPr="002E2E67">
        <w:rPr>
          <w:color w:val="auto"/>
        </w:rPr>
        <w:fldChar w:fldCharType="end"/>
      </w:r>
    </w:p>
    <w:p w14:paraId="7972237E" w14:textId="77777777" w:rsidR="00D92DCE" w:rsidRDefault="00D92DCE" w:rsidP="00D92DCE">
      <w:pPr>
        <w:keepNext/>
        <w:framePr w:w="3644" w:hSpace="180" w:wrap="around" w:vAnchor="text" w:hAnchor="page" w:x="7486" w:y="539"/>
        <w:spacing w:line="360" w:lineRule="auto"/>
        <w:jc w:val="both"/>
      </w:pPr>
      <w:r w:rsidRPr="00710270">
        <w:rPr>
          <w:sz w:val="24"/>
        </w:rPr>
        <w:object w:dxaOrig="3643" w:dyaOrig="3550" w14:anchorId="1653AF09">
          <v:shape id="_x0000_i1086" type="#_x0000_t75" style="width:182.15pt;height:177.5pt" o:ole="">
            <v:imagedata r:id="rId134" o:title=""/>
          </v:shape>
          <o:OLEObject Type="Embed" ProgID="Word.Document.8" ShapeID="_x0000_i1086" DrawAspect="Content" ObjectID="_1487172494" r:id="rId135"/>
        </w:object>
      </w:r>
    </w:p>
    <w:p w14:paraId="5B1C5DFA" w14:textId="2E69729D" w:rsidR="00D92DCE" w:rsidRPr="002E2E67" w:rsidRDefault="00D92DCE" w:rsidP="00D92DCE">
      <w:pPr>
        <w:pStyle w:val="af5"/>
        <w:framePr w:w="3644" w:hSpace="180" w:wrap="around" w:vAnchor="text" w:hAnchor="page" w:x="7486" w:y="539"/>
        <w:jc w:val="both"/>
        <w:rPr>
          <w:color w:val="auto"/>
          <w:sz w:val="24"/>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25</w:t>
      </w:r>
      <w:r w:rsidRPr="002E2E67">
        <w:rPr>
          <w:color w:val="auto"/>
        </w:rPr>
        <w:fldChar w:fldCharType="end"/>
      </w:r>
    </w:p>
    <w:p w14:paraId="2737E884" w14:textId="77777777" w:rsidR="00D92DCE" w:rsidRPr="00710270" w:rsidRDefault="00D92DCE" w:rsidP="00D92DCE">
      <w:r w:rsidRPr="00710270">
        <w:t>Οι λόγοι CMRR και PSRR πρέπει να είναι όσο το δυνατό μεγαλύτεροι. Στην πράξη είναι γύρω στα 80 dB και μειώνονται με τη συχνότητα.</w:t>
      </w:r>
    </w:p>
    <w:p w14:paraId="7EDA70DC" w14:textId="77777777" w:rsidR="00D92DCE" w:rsidRPr="00710270" w:rsidRDefault="00D92DCE" w:rsidP="00D92DCE">
      <w:r w:rsidRPr="00710270">
        <w:t xml:space="preserve">Ως χρόνος αποκατάστασης ορίζεται ο χρόνος που χρειάζεται η τάση εξόδου για να φτάσει την τελική της τιμή μέσα σε μία ζώνη σφάλματος </w:t>
      </w:r>
      <w:r w:rsidRPr="00710270">
        <w:rPr>
          <w:position w:val="-4"/>
        </w:rPr>
        <w:object w:dxaOrig="220" w:dyaOrig="240" w14:anchorId="236EAA03">
          <v:shape id="_x0000_i1087" type="#_x0000_t75" style="width:11.05pt;height:12pt" o:ole="">
            <v:imagedata r:id="rId125" o:title=""/>
          </v:shape>
          <o:OLEObject Type="Embed" ProgID="Equation.2" ShapeID="_x0000_i1087" DrawAspect="Content" ObjectID="_1487172495" r:id="rId136"/>
        </w:object>
      </w:r>
      <w:r w:rsidRPr="00710270">
        <w:t xml:space="preserve">1% ή </w:t>
      </w:r>
      <w:r w:rsidRPr="00710270">
        <w:rPr>
          <w:position w:val="-4"/>
        </w:rPr>
        <w:object w:dxaOrig="220" w:dyaOrig="240" w14:anchorId="677D0257">
          <v:shape id="_x0000_i1088" type="#_x0000_t75" style="width:11.05pt;height:12pt" o:ole="">
            <v:imagedata r:id="rId125" o:title=""/>
          </v:shape>
          <o:OLEObject Type="Embed" ProgID="Equation.2" ShapeID="_x0000_i1088" DrawAspect="Content" ObjectID="_1487172496" r:id="rId137"/>
        </w:object>
      </w:r>
      <w:r w:rsidRPr="00710270">
        <w:t>0.1%.</w:t>
      </w:r>
    </w:p>
    <w:p w14:paraId="1D289E29" w14:textId="77777777" w:rsidR="00D92DCE" w:rsidRPr="00710270" w:rsidRDefault="00D92DCE" w:rsidP="00D92DCE">
      <w:pPr>
        <w:spacing w:line="360" w:lineRule="auto"/>
        <w:jc w:val="both"/>
        <w:rPr>
          <w:sz w:val="24"/>
        </w:rPr>
      </w:pPr>
    </w:p>
    <w:p w14:paraId="3A4856A6" w14:textId="77777777" w:rsidR="00D92DCE" w:rsidRPr="00710270" w:rsidRDefault="00D92DCE" w:rsidP="00D92DCE">
      <w:pPr>
        <w:spacing w:line="360" w:lineRule="auto"/>
        <w:jc w:val="both"/>
        <w:rPr>
          <w:b/>
          <w:sz w:val="24"/>
        </w:rPr>
      </w:pPr>
    </w:p>
    <w:p w14:paraId="0430EA49" w14:textId="77777777" w:rsidR="00D92DCE" w:rsidRPr="00710270" w:rsidRDefault="00D92DCE" w:rsidP="00D92DCE">
      <w:pPr>
        <w:spacing w:line="360" w:lineRule="auto"/>
        <w:jc w:val="both"/>
        <w:rPr>
          <w:b/>
          <w:sz w:val="24"/>
        </w:rPr>
      </w:pPr>
    </w:p>
    <w:p w14:paraId="6398AD09" w14:textId="77777777" w:rsidR="00D92DCE" w:rsidRPr="00710270" w:rsidRDefault="00D92DCE" w:rsidP="00D92DCE">
      <w:pPr>
        <w:spacing w:line="360" w:lineRule="auto"/>
        <w:jc w:val="both"/>
        <w:rPr>
          <w:b/>
          <w:sz w:val="24"/>
        </w:rPr>
      </w:pPr>
    </w:p>
    <w:p w14:paraId="1C8A5F97" w14:textId="77777777" w:rsidR="00D92DCE" w:rsidRPr="00710270" w:rsidRDefault="00D92DCE" w:rsidP="00D92DCE">
      <w:pPr>
        <w:spacing w:line="360" w:lineRule="auto"/>
        <w:jc w:val="both"/>
        <w:rPr>
          <w:b/>
          <w:sz w:val="24"/>
        </w:rPr>
      </w:pPr>
    </w:p>
    <w:p w14:paraId="0381EF3D" w14:textId="5E50F0DD" w:rsidR="00D92DCE" w:rsidRPr="00710270" w:rsidRDefault="00D92DCE" w:rsidP="00D92DCE">
      <w:pPr>
        <w:pStyle w:val="2"/>
      </w:pPr>
      <w:bookmarkStart w:id="13" w:name="_Toc410848261"/>
      <w:r w:rsidRPr="00710270">
        <w:t>Συνήθης τοπ</w:t>
      </w:r>
      <w:r>
        <w:t>ολογία τελεστικού ενισχυτή CMOS</w:t>
      </w:r>
      <w:bookmarkEnd w:id="13"/>
    </w:p>
    <w:p w14:paraId="2AC3A04C" w14:textId="77777777" w:rsidR="00D92DCE" w:rsidRPr="00710270" w:rsidRDefault="00D92DCE" w:rsidP="00D92DCE">
      <w:r w:rsidRPr="00710270">
        <w:t>Υποθέτουμε τα Μ1Α και Μ1Β ίδια και τα Μ2Α και Μ2Β ίδια.</w:t>
      </w:r>
    </w:p>
    <w:p w14:paraId="2DE952BC" w14:textId="77777777" w:rsidR="00D92DCE" w:rsidRPr="00710270" w:rsidRDefault="00D92DCE" w:rsidP="00D92DCE">
      <w:pPr>
        <w:spacing w:line="360" w:lineRule="auto"/>
        <w:jc w:val="center"/>
        <w:rPr>
          <w:sz w:val="24"/>
        </w:rPr>
      </w:pPr>
      <w:r w:rsidRPr="00D733F9">
        <w:rPr>
          <w:position w:val="-32"/>
          <w:sz w:val="24"/>
        </w:rPr>
        <w:object w:dxaOrig="4760" w:dyaOrig="760" w14:anchorId="41CFA7DC">
          <v:shape id="_x0000_i1089" type="#_x0000_t75" style="width:238pt;height:38.05pt" o:ole="">
            <v:imagedata r:id="rId138" o:title=""/>
          </v:shape>
          <o:OLEObject Type="Embed" ProgID="Equation.3" ShapeID="_x0000_i1089" DrawAspect="Content" ObjectID="_1487172497" r:id="rId139"/>
        </w:object>
      </w:r>
      <w:r w:rsidRPr="00710270">
        <w:rPr>
          <w:sz w:val="24"/>
        </w:rPr>
        <w:t xml:space="preserve">     (3.26)</w:t>
      </w:r>
    </w:p>
    <w:p w14:paraId="4F4F537A" w14:textId="77777777" w:rsidR="00D92DCE" w:rsidRPr="00D92DCE" w:rsidRDefault="00D92DCE" w:rsidP="00D92DCE">
      <w:pPr>
        <w:keepNext/>
        <w:framePr w:w="7273" w:hSpace="187" w:wrap="notBeside" w:vAnchor="text" w:hAnchor="text" w:xAlign="center" w:y="1"/>
        <w:spacing w:line="360" w:lineRule="auto"/>
        <w:jc w:val="both"/>
      </w:pPr>
      <w:r w:rsidRPr="00D92DCE">
        <w:rPr>
          <w:sz w:val="24"/>
        </w:rPr>
        <w:object w:dxaOrig="7272" w:dyaOrig="6300" w14:anchorId="56677E1C">
          <v:shape id="_x0000_i1090" type="#_x0000_t75" style="width:363.6pt;height:315pt" o:ole="">
            <v:imagedata r:id="rId140" o:title=""/>
          </v:shape>
          <o:OLEObject Type="Embed" ProgID="Word.Document.8" ShapeID="_x0000_i1090" DrawAspect="Content" ObjectID="_1487172498" r:id="rId141"/>
        </w:object>
      </w:r>
    </w:p>
    <w:p w14:paraId="6B17C8F1" w14:textId="26EFA817" w:rsidR="00D92DCE" w:rsidRPr="00D92DCE" w:rsidRDefault="00D92DCE" w:rsidP="00D92DCE">
      <w:pPr>
        <w:pStyle w:val="af5"/>
        <w:framePr w:w="7273" w:hSpace="187" w:wrap="notBeside" w:vAnchor="text" w:hAnchor="text" w:xAlign="center"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26</w:t>
      </w:r>
      <w:r w:rsidRPr="00D92DCE">
        <w:rPr>
          <w:color w:val="auto"/>
        </w:rPr>
        <w:fldChar w:fldCharType="end"/>
      </w:r>
      <w:r w:rsidRPr="00D92DCE">
        <w:rPr>
          <w:color w:val="auto"/>
        </w:rPr>
        <w:t>:Τελεστικός Ενισχυτής CMOS.</w:t>
      </w:r>
    </w:p>
    <w:p w14:paraId="1EE61A01" w14:textId="77777777" w:rsidR="00D92DCE" w:rsidRPr="00710270" w:rsidRDefault="00D92DCE" w:rsidP="00D92DCE">
      <w:pPr>
        <w:spacing w:line="360" w:lineRule="auto"/>
        <w:jc w:val="both"/>
        <w:rPr>
          <w:sz w:val="24"/>
        </w:rPr>
      </w:pPr>
    </w:p>
    <w:p w14:paraId="619F60A1" w14:textId="0ACEF891" w:rsidR="00D92DCE" w:rsidRPr="00710270" w:rsidRDefault="00D92DCE" w:rsidP="00D92DCE">
      <w:pPr>
        <w:pStyle w:val="2"/>
      </w:pPr>
      <w:bookmarkStart w:id="14" w:name="_Toc410848262"/>
      <w:r w:rsidRPr="00710270">
        <w:t>Απ</w:t>
      </w:r>
      <w:r>
        <w:t>όκριση κατά συχνότητα</w:t>
      </w:r>
      <w:bookmarkEnd w:id="14"/>
    </w:p>
    <w:p w14:paraId="4F6CD65B" w14:textId="412295D0" w:rsidR="00D92DCE" w:rsidRPr="00D92DCE" w:rsidRDefault="00D92DCE" w:rsidP="00D92DCE">
      <w:r w:rsidRPr="00710270">
        <w:t>Για να υπολογίσουμε την απόκριση ενός κυκλώματος στις υψηλές συχνότητες θα πρέπει στο ΙΚΜΣ να λάβουμε υπ’ όψη μας και τις εσωτερικές χωρητικότητες των τρανζίστορ. Στη συνέχεια θα υπολογίσουμε την απόκριση κατά συχνότητα του αναστροφέα.</w:t>
      </w:r>
    </w:p>
    <w:p w14:paraId="1D684159" w14:textId="6C19EC46" w:rsidR="00D92DCE" w:rsidRPr="00D92DCE" w:rsidRDefault="00A717EB" w:rsidP="00D92DCE">
      <w:pPr>
        <w:spacing w:line="360" w:lineRule="auto"/>
        <w:jc w:val="both"/>
        <w:rPr>
          <w:b/>
          <w:sz w:val="24"/>
        </w:rPr>
      </w:pPr>
      <w:r>
        <w:rPr>
          <w:b/>
          <w:sz w:val="24"/>
        </w:rPr>
        <w:t>Αναστροφέας</w:t>
      </w:r>
    </w:p>
    <w:p w14:paraId="4658A6B3" w14:textId="2424B39F" w:rsidR="00D92DCE" w:rsidRDefault="00A717EB" w:rsidP="00D92DCE">
      <w:pPr>
        <w:keepNext/>
        <w:framePr w:w="9051" w:hSpace="187" w:wrap="notBeside" w:vAnchor="text" w:hAnchor="text" w:xAlign="center" w:y="1"/>
        <w:spacing w:line="360" w:lineRule="auto"/>
        <w:jc w:val="both"/>
      </w:pPr>
      <w:r w:rsidRPr="00710270">
        <w:rPr>
          <w:sz w:val="24"/>
        </w:rPr>
        <w:object w:dxaOrig="9050" w:dyaOrig="4226" w14:anchorId="5B5DD42F">
          <v:shape id="_x0000_i1091" type="#_x0000_t75" style="width:408.6pt;height:191.25pt" o:ole="">
            <v:imagedata r:id="rId142" o:title=""/>
          </v:shape>
          <o:OLEObject Type="Embed" ProgID="Word.Document.8" ShapeID="_x0000_i1091" DrawAspect="Content" ObjectID="_1487172499" r:id="rId143"/>
        </w:object>
      </w:r>
    </w:p>
    <w:p w14:paraId="439FA71C" w14:textId="4EF5D9A9" w:rsidR="00D92DCE" w:rsidRPr="00D92DCE" w:rsidRDefault="00D92DCE" w:rsidP="00D92DCE">
      <w:pPr>
        <w:pStyle w:val="af5"/>
        <w:framePr w:w="9051" w:hSpace="187" w:wrap="notBeside" w:vAnchor="text" w:hAnchor="text" w:xAlign="center" w:y="1"/>
        <w:jc w:val="center"/>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27</w:t>
      </w:r>
      <w:r w:rsidRPr="00D92DCE">
        <w:rPr>
          <w:color w:val="auto"/>
        </w:rPr>
        <w:fldChar w:fldCharType="end"/>
      </w:r>
      <w:r w:rsidRPr="00D92DCE">
        <w:rPr>
          <w:color w:val="auto"/>
        </w:rPr>
        <w:t>: Αναστροφέας</w:t>
      </w:r>
    </w:p>
    <w:p w14:paraId="5EDAA45A" w14:textId="77777777" w:rsidR="00D92DCE" w:rsidRPr="00710270" w:rsidRDefault="00D92DCE" w:rsidP="00D92DCE">
      <w:pPr>
        <w:spacing w:line="360" w:lineRule="auto"/>
        <w:jc w:val="both"/>
        <w:rPr>
          <w:sz w:val="24"/>
          <w:u w:val="single"/>
        </w:rPr>
      </w:pPr>
    </w:p>
    <w:p w14:paraId="7F55F159" w14:textId="77777777" w:rsidR="00D92DCE" w:rsidRDefault="00D92DCE" w:rsidP="00D92DCE">
      <w:pPr>
        <w:keepNext/>
        <w:framePr w:w="5725" w:hSpace="187" w:wrap="notBeside" w:vAnchor="text" w:hAnchor="text" w:xAlign="center" w:y="1"/>
        <w:spacing w:line="360" w:lineRule="auto"/>
        <w:jc w:val="both"/>
      </w:pPr>
      <w:r w:rsidRPr="00710270">
        <w:rPr>
          <w:sz w:val="24"/>
        </w:rPr>
        <w:object w:dxaOrig="5724" w:dyaOrig="5479" w14:anchorId="39A1EB03">
          <v:shape id="_x0000_i1092" type="#_x0000_t75" style="width:286.2pt;height:273.95pt" o:ole="">
            <v:imagedata r:id="rId144" o:title=""/>
          </v:shape>
          <o:OLEObject Type="Embed" ProgID="Word.Document.8" ShapeID="_x0000_i1092" DrawAspect="Content" ObjectID="_1487172500" r:id="rId145"/>
        </w:object>
      </w:r>
    </w:p>
    <w:p w14:paraId="04DFFFF8" w14:textId="07BAD989" w:rsidR="00D92DCE" w:rsidRPr="00D92DCE" w:rsidRDefault="00D92DCE" w:rsidP="00D92DCE">
      <w:pPr>
        <w:pStyle w:val="af5"/>
        <w:framePr w:w="5725" w:hSpace="187" w:wrap="notBeside" w:vAnchor="text" w:hAnchor="text" w:xAlign="center"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28</w:t>
      </w:r>
      <w:r w:rsidRPr="00D92DCE">
        <w:rPr>
          <w:color w:val="auto"/>
        </w:rPr>
        <w:fldChar w:fldCharType="end"/>
      </w:r>
      <w:r w:rsidRPr="00D92DCE">
        <w:rPr>
          <w:color w:val="auto"/>
        </w:rPr>
        <w:t xml:space="preserve">: Μετατροπή κατά </w:t>
      </w:r>
      <w:r w:rsidRPr="00D92DCE">
        <w:rPr>
          <w:color w:val="auto"/>
          <w:lang w:val="en-US"/>
        </w:rPr>
        <w:t>Norton</w:t>
      </w:r>
    </w:p>
    <w:p w14:paraId="206B7675" w14:textId="77777777" w:rsidR="00D92DCE" w:rsidRPr="00710270" w:rsidRDefault="00D92DCE" w:rsidP="00D92DCE">
      <w:pPr>
        <w:spacing w:line="360" w:lineRule="auto"/>
        <w:jc w:val="both"/>
        <w:rPr>
          <w:sz w:val="24"/>
          <w:u w:val="single"/>
        </w:rPr>
      </w:pPr>
    </w:p>
    <w:p w14:paraId="55AC242B" w14:textId="77777777" w:rsidR="00D92DCE" w:rsidRPr="00710270" w:rsidRDefault="00D92DCE" w:rsidP="00D92DCE">
      <w:r w:rsidRPr="00710270">
        <w:t>όπου: g</w:t>
      </w:r>
      <w:r w:rsidRPr="00710270">
        <w:rPr>
          <w:vertAlign w:val="subscript"/>
        </w:rPr>
        <w:t>t</w:t>
      </w:r>
      <w:r w:rsidRPr="00710270">
        <w:t>=g</w:t>
      </w:r>
      <w:r w:rsidRPr="00710270">
        <w:rPr>
          <w:vertAlign w:val="subscript"/>
        </w:rPr>
        <w:t>dN</w:t>
      </w:r>
      <w:r w:rsidRPr="00710270">
        <w:t>+g</w:t>
      </w:r>
      <w:r w:rsidRPr="00710270">
        <w:rPr>
          <w:vertAlign w:val="subscript"/>
        </w:rPr>
        <w:t>dP</w:t>
      </w:r>
      <w:r w:rsidRPr="00710270">
        <w:t xml:space="preserve"> και C</w:t>
      </w:r>
      <w:r w:rsidRPr="00710270">
        <w:rPr>
          <w:vertAlign w:val="subscript"/>
        </w:rPr>
        <w:t>t</w:t>
      </w:r>
      <w:r w:rsidRPr="00710270">
        <w:t>=C</w:t>
      </w:r>
      <w:r w:rsidRPr="00710270">
        <w:rPr>
          <w:vertAlign w:val="subscript"/>
        </w:rPr>
        <w:t>bdP</w:t>
      </w:r>
      <w:r w:rsidRPr="00710270">
        <w:t>+C</w:t>
      </w:r>
      <w:r w:rsidRPr="00710270">
        <w:rPr>
          <w:vertAlign w:val="subscript"/>
        </w:rPr>
        <w:t>bdN</w:t>
      </w:r>
      <w:r w:rsidRPr="00710270">
        <w:t>+C</w:t>
      </w:r>
      <w:r w:rsidRPr="00710270">
        <w:rPr>
          <w:vertAlign w:val="subscript"/>
        </w:rPr>
        <w:t>gdP</w:t>
      </w:r>
      <w:r w:rsidRPr="00710270">
        <w:t>+C</w:t>
      </w:r>
      <w:r w:rsidRPr="00710270">
        <w:rPr>
          <w:vertAlign w:val="subscript"/>
        </w:rPr>
        <w:t>L</w:t>
      </w:r>
    </w:p>
    <w:p w14:paraId="52DD86CA" w14:textId="77777777" w:rsidR="00F672FF" w:rsidRPr="00F544E0" w:rsidRDefault="00F672FF" w:rsidP="00F672FF">
      <w:pPr>
        <w:rPr>
          <w:lang w:val="en-US"/>
        </w:rPr>
      </w:pPr>
      <w:r w:rsidRPr="00F544E0">
        <w:rPr>
          <w:lang w:val="en-US"/>
        </w:rPr>
        <w:t>U</w:t>
      </w:r>
      <w:r w:rsidRPr="00F544E0">
        <w:rPr>
          <w:vertAlign w:val="subscript"/>
          <w:lang w:val="en-US"/>
        </w:rPr>
        <w:t>out</w:t>
      </w:r>
      <w:r w:rsidRPr="00F544E0">
        <w:rPr>
          <w:lang w:val="en-US"/>
        </w:rPr>
        <w:t>=</w:t>
      </w:r>
      <w:r w:rsidRPr="00710270">
        <w:rPr>
          <w:position w:val="-30"/>
        </w:rPr>
        <w:object w:dxaOrig="3580" w:dyaOrig="700" w14:anchorId="00266D8C">
          <v:shape id="_x0000_i1093" type="#_x0000_t75" style="width:179pt;height:35.05pt" o:ole="">
            <v:imagedata r:id="rId146" o:title=""/>
          </v:shape>
          <o:OLEObject Type="Embed" ProgID="Equation.2" ShapeID="_x0000_i1093" DrawAspect="Content" ObjectID="_1487172501" r:id="rId147"/>
        </w:object>
      </w:r>
      <w:r w:rsidRPr="00F544E0">
        <w:rPr>
          <w:lang w:val="en-US"/>
        </w:rPr>
        <w:t xml:space="preserve">    </w:t>
      </w:r>
      <w:r w:rsidRPr="00F544E0">
        <w:rPr>
          <w:lang w:val="en-US"/>
        </w:rPr>
        <w:tab/>
      </w:r>
      <w:r w:rsidRPr="00710270">
        <w:t>όπου</w:t>
      </w:r>
      <w:r w:rsidRPr="00F544E0">
        <w:rPr>
          <w:lang w:val="en-US"/>
        </w:rPr>
        <w:t xml:space="preserve"> I=j</w:t>
      </w:r>
      <w:r w:rsidRPr="00710270">
        <w:t>ω</w:t>
      </w:r>
      <w:r w:rsidRPr="00F544E0">
        <w:rPr>
          <w:lang w:val="en-US"/>
        </w:rPr>
        <w:t>C</w:t>
      </w:r>
      <w:r w:rsidRPr="00F544E0">
        <w:rPr>
          <w:vertAlign w:val="subscript"/>
          <w:lang w:val="en-US"/>
        </w:rPr>
        <w:t>gdN</w:t>
      </w:r>
      <w:r w:rsidRPr="00F544E0">
        <w:rPr>
          <w:lang w:val="en-US"/>
        </w:rPr>
        <w:t>U</w:t>
      </w:r>
      <w:r w:rsidRPr="00F544E0">
        <w:rPr>
          <w:vertAlign w:val="subscript"/>
          <w:lang w:val="en-US"/>
        </w:rPr>
        <w:t>in</w:t>
      </w:r>
      <w:r w:rsidRPr="00F544E0">
        <w:rPr>
          <w:lang w:val="en-US"/>
        </w:rPr>
        <w:t xml:space="preserve">     =&gt;</w:t>
      </w:r>
    </w:p>
    <w:p w14:paraId="07D08315" w14:textId="1788DE62" w:rsidR="00D92DCE" w:rsidRPr="00D92DCE" w:rsidRDefault="00F672FF" w:rsidP="00F672FF">
      <w:pPr>
        <w:rPr>
          <w:lang w:val="en-US"/>
        </w:rPr>
      </w:pPr>
      <w:r w:rsidRPr="00F544E0">
        <w:rPr>
          <w:lang w:val="en-US"/>
        </w:rPr>
        <w:t xml:space="preserve">=&gt; </w:t>
      </w:r>
      <w:r w:rsidRPr="00710270">
        <w:rPr>
          <w:position w:val="-10"/>
        </w:rPr>
        <w:object w:dxaOrig="180" w:dyaOrig="320" w14:anchorId="5D4555B8">
          <v:shape id="_x0000_i1094" type="#_x0000_t75" style="width:9pt;height:15.95pt" o:ole="">
            <v:imagedata r:id="rId148" o:title=""/>
          </v:shape>
          <o:OLEObject Type="Embed" ProgID="Equation.2" ShapeID="_x0000_i1094" DrawAspect="Content" ObjectID="_1487172502" r:id="rId149"/>
        </w:object>
      </w:r>
      <w:r w:rsidRPr="00F544E0">
        <w:rPr>
          <w:i/>
          <w:lang w:val="en-US"/>
        </w:rPr>
        <w:t xml:space="preserve"> A</w:t>
      </w:r>
      <w:r w:rsidRPr="00F544E0">
        <w:rPr>
          <w:lang w:val="en-US"/>
        </w:rPr>
        <w:t>(</w:t>
      </w:r>
      <w:r w:rsidRPr="00710270">
        <w:t>ω</w:t>
      </w:r>
      <w:r w:rsidRPr="00F544E0">
        <w:rPr>
          <w:lang w:val="en-US"/>
        </w:rPr>
        <w:t>)=</w:t>
      </w:r>
      <w:r w:rsidRPr="00710270">
        <w:rPr>
          <w:position w:val="-62"/>
        </w:rPr>
        <w:object w:dxaOrig="5700" w:dyaOrig="1060" w14:anchorId="47F66716">
          <v:shape id="_x0000_i1095" type="#_x0000_t75" style="width:285pt;height:53.05pt" o:ole="">
            <v:imagedata r:id="rId150" o:title=""/>
          </v:shape>
          <o:OLEObject Type="Embed" ProgID="Equation.2" ShapeID="_x0000_i1095" DrawAspect="Content" ObjectID="_1487172503" r:id="rId151"/>
        </w:object>
      </w:r>
      <w:r w:rsidRPr="00F544E0">
        <w:rPr>
          <w:lang w:val="en-US"/>
        </w:rPr>
        <w:t xml:space="preserve">       </w:t>
      </w:r>
      <w:r w:rsidR="00D92DCE" w:rsidRPr="00D92DCE">
        <w:rPr>
          <w:lang w:val="en-US"/>
        </w:rPr>
        <w:t xml:space="preserve"> (3.27)</w:t>
      </w:r>
    </w:p>
    <w:p w14:paraId="65417114" w14:textId="77777777" w:rsidR="00D92DCE" w:rsidRPr="00D92DCE" w:rsidRDefault="00D92DCE" w:rsidP="00D92DCE">
      <w:pPr>
        <w:rPr>
          <w:lang w:val="en-US"/>
        </w:rPr>
      </w:pPr>
      <w:r w:rsidRPr="00710270">
        <w:t>ή</w:t>
      </w:r>
      <w:r w:rsidRPr="00D92DCE">
        <w:rPr>
          <w:lang w:val="en-US"/>
        </w:rPr>
        <w:t xml:space="preserve">  </w:t>
      </w:r>
      <w:r w:rsidRPr="00D92DCE">
        <w:rPr>
          <w:lang w:val="en-US"/>
        </w:rPr>
        <w:tab/>
      </w:r>
      <w:r w:rsidRPr="00710270">
        <w:rPr>
          <w:i/>
        </w:rPr>
        <w:t>Α</w:t>
      </w:r>
      <w:r w:rsidRPr="00D92DCE">
        <w:rPr>
          <w:lang w:val="en-US"/>
        </w:rPr>
        <w:t>(</w:t>
      </w:r>
      <w:r w:rsidRPr="00710270">
        <w:t>ω</w:t>
      </w:r>
      <w:r w:rsidRPr="00D92DCE">
        <w:rPr>
          <w:lang w:val="en-US"/>
        </w:rPr>
        <w:t>)</w:t>
      </w:r>
      <w:r w:rsidRPr="004B2643">
        <w:rPr>
          <w:position w:val="-60"/>
        </w:rPr>
        <w:object w:dxaOrig="1359" w:dyaOrig="1320" w14:anchorId="0E112A12">
          <v:shape id="_x0000_i1096" type="#_x0000_t75" style="width:68.2pt;height:66pt" o:ole="">
            <v:imagedata r:id="rId152" o:title=""/>
          </v:shape>
          <o:OLEObject Type="Embed" ProgID="Equation.3" ShapeID="_x0000_i1096" DrawAspect="Content" ObjectID="_1487172504" r:id="rId153"/>
        </w:object>
      </w:r>
      <w:r w:rsidRPr="00D92DCE">
        <w:rPr>
          <w:lang w:val="en-US"/>
        </w:rPr>
        <w:t xml:space="preserve">   </w:t>
      </w:r>
      <w:r w:rsidRPr="00D92DCE">
        <w:rPr>
          <w:lang w:val="en-US"/>
        </w:rPr>
        <w:tab/>
      </w:r>
      <w:r w:rsidRPr="00D92DCE">
        <w:rPr>
          <w:lang w:val="en-US"/>
        </w:rPr>
        <w:tab/>
      </w:r>
      <w:r w:rsidRPr="00D92DCE">
        <w:rPr>
          <w:lang w:val="en-US"/>
        </w:rPr>
        <w:tab/>
        <w:t xml:space="preserve">(3.28), </w:t>
      </w:r>
    </w:p>
    <w:p w14:paraId="1A9BEBCD" w14:textId="77777777" w:rsidR="00D92DCE" w:rsidRPr="00D92DCE" w:rsidRDefault="00D92DCE" w:rsidP="00D92DCE">
      <w:pPr>
        <w:rPr>
          <w:lang w:val="en-US"/>
        </w:rPr>
      </w:pPr>
      <w:r w:rsidRPr="00710270">
        <w:t>όπου</w:t>
      </w:r>
      <w:r w:rsidRPr="00D92DCE">
        <w:rPr>
          <w:lang w:val="en-US"/>
        </w:rPr>
        <w:t xml:space="preserve"> </w:t>
      </w:r>
      <w:r w:rsidRPr="00710270">
        <w:t>Α</w:t>
      </w:r>
      <w:r w:rsidRPr="00710270">
        <w:rPr>
          <w:vertAlign w:val="subscript"/>
        </w:rPr>
        <w:t>ο</w:t>
      </w:r>
      <w:r w:rsidRPr="00D92DCE">
        <w:rPr>
          <w:lang w:val="en-US"/>
        </w:rPr>
        <w:t>=-g</w:t>
      </w:r>
      <w:r w:rsidRPr="00D92DCE">
        <w:rPr>
          <w:vertAlign w:val="subscript"/>
          <w:lang w:val="en-US"/>
        </w:rPr>
        <w:t>m</w:t>
      </w:r>
      <w:r w:rsidRPr="00D92DCE">
        <w:rPr>
          <w:lang w:val="en-US"/>
        </w:rPr>
        <w:t>/g</w:t>
      </w:r>
      <w:r w:rsidRPr="00D92DCE">
        <w:rPr>
          <w:vertAlign w:val="subscript"/>
          <w:lang w:val="en-US"/>
        </w:rPr>
        <w:t>t</w:t>
      </w:r>
      <w:r w:rsidRPr="00D92DCE">
        <w:rPr>
          <w:lang w:val="en-US"/>
        </w:rPr>
        <w:t xml:space="preserve"> , </w:t>
      </w:r>
      <w:r w:rsidRPr="00710270">
        <w:t>ω</w:t>
      </w:r>
      <w:r w:rsidRPr="00D92DCE">
        <w:rPr>
          <w:vertAlign w:val="subscript"/>
          <w:lang w:val="en-US"/>
        </w:rPr>
        <w:t>1</w:t>
      </w:r>
      <w:r w:rsidRPr="00D92DCE">
        <w:rPr>
          <w:lang w:val="en-US"/>
        </w:rPr>
        <w:t>= g</w:t>
      </w:r>
      <w:r w:rsidRPr="00D92DCE">
        <w:rPr>
          <w:vertAlign w:val="subscript"/>
          <w:lang w:val="en-US"/>
        </w:rPr>
        <w:t>m</w:t>
      </w:r>
      <w:r w:rsidRPr="00D92DCE">
        <w:rPr>
          <w:lang w:val="en-US"/>
        </w:rPr>
        <w:t>/C</w:t>
      </w:r>
      <w:r w:rsidRPr="00D92DCE">
        <w:rPr>
          <w:vertAlign w:val="subscript"/>
          <w:lang w:val="en-US"/>
        </w:rPr>
        <w:t>gdN</w:t>
      </w:r>
      <w:r w:rsidRPr="00D92DCE">
        <w:rPr>
          <w:lang w:val="en-US"/>
        </w:rPr>
        <w:t xml:space="preserve"> , </w:t>
      </w:r>
      <w:r w:rsidRPr="00710270">
        <w:t>ω</w:t>
      </w:r>
      <w:r w:rsidRPr="00D92DCE">
        <w:rPr>
          <w:vertAlign w:val="subscript"/>
          <w:lang w:val="en-US"/>
        </w:rPr>
        <w:t>2</w:t>
      </w:r>
      <w:r w:rsidRPr="00D92DCE">
        <w:rPr>
          <w:lang w:val="en-US"/>
        </w:rPr>
        <w:t>=g</w:t>
      </w:r>
      <w:r w:rsidRPr="00D92DCE">
        <w:rPr>
          <w:vertAlign w:val="subscript"/>
          <w:lang w:val="en-US"/>
        </w:rPr>
        <w:t>t</w:t>
      </w:r>
      <w:r w:rsidRPr="00D92DCE">
        <w:rPr>
          <w:lang w:val="en-US"/>
        </w:rPr>
        <w:t>/(C</w:t>
      </w:r>
      <w:r w:rsidRPr="00D92DCE">
        <w:rPr>
          <w:vertAlign w:val="subscript"/>
          <w:lang w:val="en-US"/>
        </w:rPr>
        <w:t>t</w:t>
      </w:r>
      <w:r w:rsidRPr="00D92DCE">
        <w:rPr>
          <w:lang w:val="en-US"/>
        </w:rPr>
        <w:t>+C</w:t>
      </w:r>
      <w:r w:rsidRPr="00D92DCE">
        <w:rPr>
          <w:vertAlign w:val="subscript"/>
          <w:lang w:val="en-US"/>
        </w:rPr>
        <w:t>gdN</w:t>
      </w:r>
      <w:r w:rsidRPr="00D92DCE">
        <w:rPr>
          <w:lang w:val="en-US"/>
        </w:rPr>
        <w:t>)</w:t>
      </w:r>
    </w:p>
    <w:p w14:paraId="6AB1E1A6" w14:textId="77777777" w:rsidR="00D92DCE" w:rsidRDefault="00D92DCE" w:rsidP="00D92DCE">
      <w:r w:rsidRPr="00710270">
        <w:t>Με τη βοήθεια της (3.28) χαράσσουμε την απόκριση κατά συχνότητα με χρήση των διαγραμμάτων Bode.</w:t>
      </w:r>
    </w:p>
    <w:p w14:paraId="452A96C3" w14:textId="77777777" w:rsidR="00D92DCE" w:rsidRDefault="00D92DCE" w:rsidP="00D92DCE">
      <w:pPr>
        <w:spacing w:line="360" w:lineRule="auto"/>
        <w:jc w:val="both"/>
        <w:rPr>
          <w:sz w:val="24"/>
        </w:rPr>
      </w:pPr>
    </w:p>
    <w:p w14:paraId="0DE6A18B" w14:textId="77777777" w:rsidR="00D92DCE" w:rsidRPr="00D733F9" w:rsidRDefault="00D92DCE" w:rsidP="00D92DCE">
      <w:pPr>
        <w:spacing w:line="360" w:lineRule="auto"/>
        <w:jc w:val="both"/>
        <w:rPr>
          <w:sz w:val="24"/>
        </w:rPr>
      </w:pPr>
    </w:p>
    <w:p w14:paraId="439D7CC7" w14:textId="77777777" w:rsidR="00D92DCE" w:rsidRDefault="00D92DCE" w:rsidP="00D92DCE">
      <w:pPr>
        <w:keepNext/>
        <w:framePr w:w="4321" w:hSpace="180" w:wrap="around" w:vAnchor="text" w:hAnchor="text" w:y="1"/>
        <w:spacing w:line="360" w:lineRule="auto"/>
        <w:jc w:val="both"/>
      </w:pPr>
      <w:r w:rsidRPr="00710270">
        <w:rPr>
          <w:sz w:val="24"/>
        </w:rPr>
        <w:object w:dxaOrig="4320" w:dyaOrig="4212" w14:anchorId="4387BF05">
          <v:shape id="_x0000_i1097" type="#_x0000_t75" style="width:3in;height:210.8pt" o:ole="">
            <v:imagedata r:id="rId154" o:title=""/>
          </v:shape>
          <o:OLEObject Type="Embed" ProgID="Word.Document.8" ShapeID="_x0000_i1097" DrawAspect="Content" ObjectID="_1487172505" r:id="rId155"/>
        </w:object>
      </w:r>
    </w:p>
    <w:p w14:paraId="63CFF7C8" w14:textId="150E000B" w:rsidR="00D92DCE" w:rsidRPr="00D92DCE" w:rsidRDefault="00D92DCE" w:rsidP="00D92DCE">
      <w:pPr>
        <w:pStyle w:val="af5"/>
        <w:framePr w:w="4321" w:hSpace="180" w:wrap="around" w:vAnchor="text" w:hAnchor="text"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29</w:t>
      </w:r>
      <w:r w:rsidRPr="00D92DCE">
        <w:rPr>
          <w:color w:val="auto"/>
        </w:rPr>
        <w:fldChar w:fldCharType="end"/>
      </w:r>
      <w:r w:rsidRPr="00D92DCE">
        <w:rPr>
          <w:color w:val="auto"/>
        </w:rPr>
        <w:t xml:space="preserve">: Διάγραμμα </w:t>
      </w:r>
      <w:r w:rsidRPr="00D92DCE">
        <w:rPr>
          <w:color w:val="auto"/>
          <w:lang w:val="en-US"/>
        </w:rPr>
        <w:t>Bode</w:t>
      </w:r>
      <w:r w:rsidRPr="00D92DCE">
        <w:rPr>
          <w:color w:val="auto"/>
        </w:rPr>
        <w:t xml:space="preserve"> της απολαβής και διάγραμμα της φάσης εξόδου</w:t>
      </w:r>
    </w:p>
    <w:p w14:paraId="3C61ACE4" w14:textId="77777777" w:rsidR="00D92DCE" w:rsidRPr="00710270" w:rsidRDefault="00D92DCE" w:rsidP="00D92DCE">
      <w:pPr>
        <w:spacing w:line="360" w:lineRule="auto"/>
        <w:jc w:val="both"/>
        <w:rPr>
          <w:sz w:val="24"/>
        </w:rPr>
      </w:pPr>
    </w:p>
    <w:p w14:paraId="0A327CA0" w14:textId="77777777" w:rsidR="00D92DCE" w:rsidRPr="00710270" w:rsidRDefault="00D92DCE" w:rsidP="00F672FF">
      <w:r w:rsidRPr="00710270">
        <w:t>Διάγραμμα Bode της απολαβής του αναστροφέα.</w:t>
      </w:r>
    </w:p>
    <w:p w14:paraId="4DE3B8C7" w14:textId="77777777" w:rsidR="00D92DCE" w:rsidRPr="00710270" w:rsidRDefault="00D92DCE" w:rsidP="00F672FF"/>
    <w:p w14:paraId="34347C0A" w14:textId="77777777" w:rsidR="00D92DCE" w:rsidRPr="00710270" w:rsidRDefault="00D92DCE" w:rsidP="00F672FF"/>
    <w:p w14:paraId="5C876BFD" w14:textId="77777777" w:rsidR="00D92DCE" w:rsidRPr="00710270" w:rsidRDefault="00D92DCE" w:rsidP="00F672FF"/>
    <w:p w14:paraId="5246B960" w14:textId="77777777" w:rsidR="00D92DCE" w:rsidRPr="00710270" w:rsidRDefault="00D92DCE" w:rsidP="00F672FF">
      <w:r w:rsidRPr="00710270">
        <w:t>Διάγραμμα της φάσης εξόδου συναρτήσει της συχνότητας.</w:t>
      </w:r>
    </w:p>
    <w:p w14:paraId="61DDC427" w14:textId="77777777" w:rsidR="00D92DCE" w:rsidRPr="00710270" w:rsidRDefault="00D92DCE" w:rsidP="00D92DCE">
      <w:pPr>
        <w:spacing w:line="360" w:lineRule="auto"/>
        <w:jc w:val="both"/>
        <w:rPr>
          <w:b/>
          <w:sz w:val="24"/>
        </w:rPr>
      </w:pPr>
    </w:p>
    <w:p w14:paraId="79F0B7EE" w14:textId="77777777" w:rsidR="00D92DCE" w:rsidRDefault="00D92DCE" w:rsidP="00D92DCE">
      <w:pPr>
        <w:pStyle w:val="2"/>
        <w:numPr>
          <w:ilvl w:val="0"/>
          <w:numId w:val="0"/>
        </w:numPr>
      </w:pPr>
    </w:p>
    <w:p w14:paraId="22CD1F5F" w14:textId="77777777" w:rsidR="00D92DCE" w:rsidRDefault="00D92DCE" w:rsidP="00D92DCE">
      <w:pPr>
        <w:pStyle w:val="2"/>
        <w:numPr>
          <w:ilvl w:val="0"/>
          <w:numId w:val="0"/>
        </w:numPr>
      </w:pPr>
    </w:p>
    <w:p w14:paraId="659DFD56" w14:textId="77777777" w:rsidR="002E2E67" w:rsidRPr="002E2E67" w:rsidRDefault="002E2E67" w:rsidP="002E2E67"/>
    <w:p w14:paraId="13BAF85E" w14:textId="70FECC4E" w:rsidR="00D92DCE" w:rsidRPr="00710270" w:rsidRDefault="00D92DCE" w:rsidP="00D92DCE">
      <w:pPr>
        <w:pStyle w:val="2"/>
      </w:pPr>
      <w:bookmarkStart w:id="15" w:name="_Toc410848263"/>
      <w:r>
        <w:t>Αντιστάθμιση συχνότητας</w:t>
      </w:r>
      <w:bookmarkEnd w:id="15"/>
    </w:p>
    <w:p w14:paraId="06D6ECB8" w14:textId="525B93D7" w:rsidR="00D92DCE" w:rsidRPr="00710270" w:rsidRDefault="00D92DCE" w:rsidP="00F672FF">
      <w:pPr>
        <w:rPr>
          <w:sz w:val="24"/>
        </w:rPr>
      </w:pPr>
      <w:r w:rsidRPr="00D92DCE">
        <w:t>Ο τελεστικός ενισχυτής του σχ</w:t>
      </w:r>
      <w:r>
        <w:t xml:space="preserve">ήματος </w:t>
      </w:r>
      <w:r w:rsidRPr="00D92DCE">
        <w:t>3.</w:t>
      </w:r>
      <w:r>
        <w:t>26</w:t>
      </w:r>
      <w:r w:rsidRPr="00D92DCE">
        <w:t xml:space="preserve"> έχει στη γενική περίπτωση απόκριση της μορφής που φαίνεται στο σχ</w:t>
      </w:r>
      <w:r>
        <w:t xml:space="preserve">ήμα </w:t>
      </w:r>
      <w:r w:rsidRPr="00D92DCE">
        <w:t>3.</w:t>
      </w:r>
      <w:r>
        <w:t>30</w:t>
      </w:r>
      <w:r w:rsidRPr="00D92DCE">
        <w:t>. Δηλ. στη συχνότητα όπου |Α|=1 (ή 0dB), η φάση είναι πιο αρνητική από -1800</w:t>
      </w:r>
      <w:r w:rsidRPr="00710270">
        <w:rPr>
          <w:sz w:val="24"/>
        </w:rPr>
        <w:t>.</w:t>
      </w:r>
    </w:p>
    <w:p w14:paraId="6A3DB8B0" w14:textId="77777777" w:rsidR="00D92DCE" w:rsidRDefault="00D92DCE" w:rsidP="00D92DCE">
      <w:pPr>
        <w:keepNext/>
        <w:framePr w:w="3522" w:hSpace="187" w:wrap="notBeside" w:vAnchor="text" w:hAnchor="text" w:xAlign="center" w:y="1"/>
        <w:spacing w:line="360" w:lineRule="auto"/>
        <w:jc w:val="both"/>
      </w:pPr>
      <w:r w:rsidRPr="00710270">
        <w:rPr>
          <w:sz w:val="24"/>
        </w:rPr>
        <w:object w:dxaOrig="3521" w:dyaOrig="4089" w14:anchorId="49B7EB6C">
          <v:shape id="_x0000_i1098" type="#_x0000_t75" style="width:176.25pt;height:204.65pt" o:ole="">
            <v:imagedata r:id="rId156" o:title=""/>
          </v:shape>
          <o:OLEObject Type="Embed" ProgID="Word.Document.8" ShapeID="_x0000_i1098" DrawAspect="Content" ObjectID="_1487172506" r:id="rId157"/>
        </w:object>
      </w:r>
    </w:p>
    <w:p w14:paraId="7E43F5A7" w14:textId="792FE5F8" w:rsidR="00D92DCE" w:rsidRPr="00710270" w:rsidRDefault="00D92DCE" w:rsidP="00D92DCE">
      <w:pPr>
        <w:pStyle w:val="af5"/>
        <w:framePr w:w="3522" w:hSpace="187" w:wrap="notBeside" w:vAnchor="text" w:hAnchor="text" w:xAlign="center" w:y="1"/>
        <w:jc w:val="both"/>
        <w:rPr>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30</w:t>
      </w:r>
      <w:r w:rsidRPr="00D92DCE">
        <w:rPr>
          <w:color w:val="auto"/>
        </w:rPr>
        <w:fldChar w:fldCharType="end"/>
      </w:r>
      <w:r w:rsidRPr="00D92DCE">
        <w:rPr>
          <w:color w:val="auto"/>
        </w:rPr>
        <w:t>:Απόκριση τελεστικού ενισχυτή</w:t>
      </w:r>
      <w:r w:rsidRPr="00F564BC">
        <w:t>.</w:t>
      </w:r>
    </w:p>
    <w:p w14:paraId="37A301CF" w14:textId="77777777" w:rsidR="00D92DCE" w:rsidRPr="001456BB" w:rsidRDefault="00D92DCE" w:rsidP="00D92DCE">
      <w:pPr>
        <w:spacing w:line="360" w:lineRule="auto"/>
        <w:jc w:val="center"/>
        <w:rPr>
          <w:sz w:val="24"/>
        </w:rPr>
      </w:pPr>
    </w:p>
    <w:p w14:paraId="038944CF" w14:textId="77777777" w:rsidR="00D92DCE" w:rsidRPr="00710270" w:rsidRDefault="00D92DCE" w:rsidP="00F672FF">
      <w:r w:rsidRPr="00710270">
        <w:t>Αν λοιπόν ο ενισχυτής συνδεθεί με ανάδραση του τύπου:</w:t>
      </w:r>
    </w:p>
    <w:p w14:paraId="2CB21825" w14:textId="77777777" w:rsidR="00D92DCE" w:rsidRDefault="00D92DCE" w:rsidP="00D92DCE">
      <w:pPr>
        <w:keepNext/>
        <w:framePr w:w="3730" w:hSpace="187" w:wrap="notBeside" w:vAnchor="text" w:hAnchor="page" w:xAlign="center" w:y="44"/>
        <w:spacing w:line="360" w:lineRule="auto"/>
        <w:jc w:val="both"/>
      </w:pPr>
      <w:r w:rsidRPr="00710270">
        <w:rPr>
          <w:sz w:val="24"/>
        </w:rPr>
        <w:object w:dxaOrig="3729" w:dyaOrig="2505" w14:anchorId="2FCF6873">
          <v:shape id="_x0000_i1099" type="#_x0000_t75" style="width:186.8pt;height:125.25pt" o:ole="">
            <v:imagedata r:id="rId158" o:title=""/>
          </v:shape>
          <o:OLEObject Type="Embed" ProgID="Word.Document.8" ShapeID="_x0000_i1099" DrawAspect="Content" ObjectID="_1487172507" r:id="rId159"/>
        </w:object>
      </w:r>
    </w:p>
    <w:p w14:paraId="44216E2C" w14:textId="761DE131" w:rsidR="00D92DCE" w:rsidRPr="00D92DCE" w:rsidRDefault="00D92DCE" w:rsidP="00D92DCE">
      <w:pPr>
        <w:pStyle w:val="af5"/>
        <w:framePr w:w="3730" w:hSpace="187" w:wrap="notBeside" w:vAnchor="text" w:hAnchor="page" w:xAlign="center" w:y="44"/>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31</w:t>
      </w:r>
      <w:r w:rsidRPr="00D92DCE">
        <w:rPr>
          <w:color w:val="auto"/>
        </w:rPr>
        <w:fldChar w:fldCharType="end"/>
      </w:r>
      <w:r w:rsidRPr="00D92DCE">
        <w:rPr>
          <w:color w:val="auto"/>
        </w:rPr>
        <w:t>: Ανάδραση</w:t>
      </w:r>
    </w:p>
    <w:p w14:paraId="518C77EF" w14:textId="0E043FFA" w:rsidR="00D92DCE" w:rsidRPr="00710270" w:rsidRDefault="00D92DCE" w:rsidP="00F672FF">
      <w:r w:rsidRPr="00710270">
        <w:t>το κύκλωμα θα παρουσιάσει ταλαντώσεις. Για το λόγο αυτό εφαρμόζουμε αντιστάθμιση συχνότητας, με την οποία επιδιώκουμε -υπό φορτίο- να τροποποιήσουμε την απόκριση έτσι</w:t>
      </w:r>
      <w:r>
        <w:t xml:space="preserve"> που να έχει τη μορφή του σχ.3.32</w:t>
      </w:r>
      <w:r w:rsidRPr="00710270">
        <w:t>, να υπάρχει δηλ. ένα περιθώριο φάσης 45</w:t>
      </w:r>
      <w:r w:rsidRPr="00710270">
        <w:rPr>
          <w:vertAlign w:val="superscript"/>
        </w:rPr>
        <w:t>0</w:t>
      </w:r>
      <w:r w:rsidRPr="00710270">
        <w:t>-60</w:t>
      </w:r>
      <w:r w:rsidRPr="00710270">
        <w:rPr>
          <w:vertAlign w:val="superscript"/>
        </w:rPr>
        <w:t>0</w:t>
      </w:r>
      <w:r w:rsidRPr="00710270">
        <w:t>.</w:t>
      </w:r>
    </w:p>
    <w:p w14:paraId="29A7CB86" w14:textId="77777777" w:rsidR="00D92DCE" w:rsidRDefault="00D92DCE" w:rsidP="00D92DCE">
      <w:pPr>
        <w:keepNext/>
        <w:framePr w:w="4170" w:hSpace="187" w:wrap="notBeside" w:vAnchor="text" w:hAnchor="text" w:xAlign="center" w:y="1"/>
        <w:spacing w:line="360" w:lineRule="auto"/>
        <w:jc w:val="both"/>
      </w:pPr>
      <w:r w:rsidRPr="00710270">
        <w:rPr>
          <w:sz w:val="24"/>
        </w:rPr>
        <w:object w:dxaOrig="4169" w:dyaOrig="4089" w14:anchorId="42E6D1ED">
          <v:shape id="_x0000_i1100" type="#_x0000_t75" style="width:208.45pt;height:204.65pt" o:ole="">
            <v:imagedata r:id="rId160" o:title=""/>
          </v:shape>
          <o:OLEObject Type="Embed" ProgID="Word.Document.8" ShapeID="_x0000_i1100" DrawAspect="Content" ObjectID="_1487172508" r:id="rId161"/>
        </w:object>
      </w:r>
    </w:p>
    <w:p w14:paraId="14E1DF86" w14:textId="687D6C44" w:rsidR="00D92DCE" w:rsidRPr="00D92DCE" w:rsidRDefault="00D92DCE" w:rsidP="00D92DCE">
      <w:pPr>
        <w:pStyle w:val="af5"/>
        <w:framePr w:w="4170" w:hSpace="187" w:wrap="notBeside" w:vAnchor="text" w:hAnchor="text" w:xAlign="center"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32</w:t>
      </w:r>
      <w:r w:rsidRPr="00D92DCE">
        <w:rPr>
          <w:color w:val="auto"/>
        </w:rPr>
        <w:fldChar w:fldCharType="end"/>
      </w:r>
      <w:r w:rsidRPr="00D92DCE">
        <w:rPr>
          <w:color w:val="auto"/>
        </w:rPr>
        <w:t>:Απόκριση με αντιστάθμιση συχνότητας.</w:t>
      </w:r>
    </w:p>
    <w:p w14:paraId="5B087651" w14:textId="77777777" w:rsidR="00D92DCE" w:rsidRPr="00710270" w:rsidRDefault="00D92DCE" w:rsidP="00D92DCE">
      <w:pPr>
        <w:spacing w:line="360" w:lineRule="auto"/>
        <w:jc w:val="both"/>
        <w:rPr>
          <w:sz w:val="24"/>
        </w:rPr>
      </w:pPr>
    </w:p>
    <w:p w14:paraId="6EAFD74B" w14:textId="77777777" w:rsidR="00D92DCE" w:rsidRPr="00710270" w:rsidRDefault="00D92DCE" w:rsidP="00D92DCE">
      <w:r w:rsidRPr="00710270">
        <w:t>Αν ο ενισχυτής είναι με διπολικά τρανζίστορ η αντιστάθμιση γίνεται εύκολα με προσθήκη ενός πυκνωτή μεταξύ της εξόδου και της εισόδου της δεύτερης βαθμίδας, όπως στο σχήμα:</w:t>
      </w:r>
    </w:p>
    <w:p w14:paraId="6FA96D70" w14:textId="77777777" w:rsidR="00D92DCE" w:rsidRDefault="00D92DCE" w:rsidP="00D92DCE">
      <w:pPr>
        <w:keepNext/>
        <w:framePr w:w="6164" w:hSpace="187" w:wrap="notBeside" w:vAnchor="text" w:hAnchor="text" w:xAlign="center" w:y="1"/>
        <w:spacing w:line="360" w:lineRule="auto"/>
        <w:jc w:val="both"/>
      </w:pPr>
      <w:r w:rsidRPr="00710270">
        <w:rPr>
          <w:sz w:val="24"/>
        </w:rPr>
        <w:object w:dxaOrig="6163" w:dyaOrig="1649" w14:anchorId="2C105C3F">
          <v:shape id="_x0000_i1101" type="#_x0000_t75" style="width:308.15pt;height:82.55pt" o:ole="">
            <v:imagedata r:id="rId162" o:title=""/>
          </v:shape>
          <o:OLEObject Type="Embed" ProgID="Word.Document.8" ShapeID="_x0000_i1101" DrawAspect="Content" ObjectID="_1487172509" r:id="rId163"/>
        </w:object>
      </w:r>
    </w:p>
    <w:p w14:paraId="704F3AAE" w14:textId="73580445" w:rsidR="00D92DCE" w:rsidRPr="00D92DCE" w:rsidRDefault="00D92DCE" w:rsidP="00D92DCE">
      <w:pPr>
        <w:pStyle w:val="af5"/>
        <w:framePr w:w="6164" w:hSpace="187" w:wrap="notBeside" w:vAnchor="text" w:hAnchor="text" w:xAlign="center" w:y="1"/>
        <w:jc w:val="both"/>
        <w:rPr>
          <w:color w:val="auto"/>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33</w:t>
      </w:r>
      <w:r w:rsidRPr="00D92DCE">
        <w:rPr>
          <w:color w:val="auto"/>
        </w:rPr>
        <w:fldChar w:fldCharType="end"/>
      </w:r>
      <w:r w:rsidRPr="00D92DCE">
        <w:rPr>
          <w:color w:val="auto"/>
        </w:rPr>
        <w:t>:</w:t>
      </w:r>
      <w:r>
        <w:rPr>
          <w:color w:val="auto"/>
        </w:rPr>
        <w:t>Αντιστάθμιση</w:t>
      </w:r>
    </w:p>
    <w:p w14:paraId="29F0FD23" w14:textId="77777777" w:rsidR="00D92DCE" w:rsidRPr="00710270" w:rsidRDefault="00D92DCE" w:rsidP="00D92DCE">
      <w:pPr>
        <w:spacing w:line="360" w:lineRule="auto"/>
        <w:jc w:val="both"/>
        <w:rPr>
          <w:sz w:val="24"/>
        </w:rPr>
      </w:pPr>
    </w:p>
    <w:p w14:paraId="1D2BE921" w14:textId="77777777" w:rsidR="00D92DCE" w:rsidRPr="00710270" w:rsidRDefault="00D92DCE" w:rsidP="00D92DCE">
      <w:r w:rsidRPr="00710270">
        <w:lastRenderedPageBreak/>
        <w:t>Η επίδραση της χωρητικότητας αυτής είναι να απομακρύνει τους δύο πόλους της απόκρισης έτσι ώστε η απολαβή να φτάσει τη μονάδα πριν η φάση πλησιάσει τις -180</w:t>
      </w:r>
      <w:r w:rsidRPr="00710270">
        <w:rPr>
          <w:vertAlign w:val="superscript"/>
        </w:rPr>
        <w:t>0</w:t>
      </w:r>
      <w:r w:rsidRPr="00710270">
        <w:t>. Όπως θα δούμε αμέσως, αυτό δεν επιτυγχάνεται τόσο εύκολα στα κυκλώματα MOS.</w:t>
      </w:r>
    </w:p>
    <w:p w14:paraId="389B606B" w14:textId="56941084" w:rsidR="00D92DCE" w:rsidRPr="00710270" w:rsidRDefault="00D92DCE" w:rsidP="00D92DCE">
      <w:r w:rsidRPr="00710270">
        <w:t>Έστω πράγματι ότι έχουμε προσθέσει έναν πυκνωτή C</w:t>
      </w:r>
      <w:r w:rsidRPr="00710270">
        <w:rPr>
          <w:vertAlign w:val="subscript"/>
        </w:rPr>
        <w:t>C</w:t>
      </w:r>
      <w:r w:rsidRPr="00710270">
        <w:t xml:space="preserve"> μεταξύ της εξόδου και του σημείου Χ (σχ.3.16). Το ισοδύναμο κύκλωμα του τελεστικού ενισχυτή δίνεται από το σχ. 3.</w:t>
      </w:r>
      <w:r>
        <w:t>34.</w:t>
      </w:r>
    </w:p>
    <w:p w14:paraId="061C1147" w14:textId="242425A8" w:rsidR="00D92DCE" w:rsidRPr="00710270" w:rsidRDefault="00D92DCE" w:rsidP="00D92DCE">
      <w:pPr>
        <w:spacing w:line="360" w:lineRule="auto"/>
        <w:jc w:val="center"/>
        <w:rPr>
          <w:sz w:val="24"/>
        </w:rPr>
      </w:pPr>
      <w:r>
        <w:rPr>
          <w:noProof/>
        </w:rPr>
        <mc:AlternateContent>
          <mc:Choice Requires="wps">
            <w:drawing>
              <wp:anchor distT="0" distB="0" distL="114300" distR="114300" simplePos="0" relativeHeight="251663360" behindDoc="0" locked="0" layoutInCell="1" allowOverlap="1" wp14:anchorId="0A81C91D" wp14:editId="2BCA8911">
                <wp:simplePos x="0" y="0"/>
                <wp:positionH relativeFrom="column">
                  <wp:posOffset>503555</wp:posOffset>
                </wp:positionH>
                <wp:positionV relativeFrom="paragraph">
                  <wp:posOffset>2066925</wp:posOffset>
                </wp:positionV>
                <wp:extent cx="5172075" cy="635"/>
                <wp:effectExtent l="0" t="0" r="0" b="0"/>
                <wp:wrapTopAndBottom/>
                <wp:docPr id="16" name="Πλαίσιο κειμένου 16"/>
                <wp:cNvGraphicFramePr/>
                <a:graphic xmlns:a="http://schemas.openxmlformats.org/drawingml/2006/main">
                  <a:graphicData uri="http://schemas.microsoft.com/office/word/2010/wordprocessingShape">
                    <wps:wsp>
                      <wps:cNvSpPr txBox="1"/>
                      <wps:spPr>
                        <a:xfrm>
                          <a:off x="0" y="0"/>
                          <a:ext cx="5172075" cy="635"/>
                        </a:xfrm>
                        <a:prstGeom prst="rect">
                          <a:avLst/>
                        </a:prstGeom>
                        <a:solidFill>
                          <a:prstClr val="white"/>
                        </a:solidFill>
                        <a:ln>
                          <a:noFill/>
                        </a:ln>
                        <a:effectLst/>
                      </wps:spPr>
                      <wps:txbx>
                        <w:txbxContent>
                          <w:p w14:paraId="40CB4122" w14:textId="55E3EDBC" w:rsidR="00D92DCE" w:rsidRPr="00D92DCE" w:rsidRDefault="00D92DCE" w:rsidP="00D92DCE">
                            <w:pPr>
                              <w:pStyle w:val="af5"/>
                              <w:rPr>
                                <w:noProof/>
                                <w:color w:val="auto"/>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34</w:t>
                            </w:r>
                            <w:r w:rsidRPr="00D92DCE">
                              <w:rPr>
                                <w:color w:val="auto"/>
                              </w:rPr>
                              <w:fldChar w:fldCharType="end"/>
                            </w:r>
                            <w:r w:rsidRPr="00D92DCE">
                              <w:rPr>
                                <w:color w:val="auto"/>
                              </w:rPr>
                              <w:t>:Ισοδύναμο κύκλωμα τελεστικού ενισχυτή δύο βαθμίδων.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81C91D" id="_x0000_t202" coordsize="21600,21600" o:spt="202" path="m,l,21600r21600,l21600,xe">
                <v:stroke joinstyle="miter"/>
                <v:path gradientshapeok="t" o:connecttype="rect"/>
              </v:shapetype>
              <v:shape id="Πλαίσιο κειμένου 16" o:spid="_x0000_s1026" type="#_x0000_t202" style="position:absolute;left:0;text-align:left;margin-left:39.65pt;margin-top:162.75pt;width:407.2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" stroked="f">
                <v:textbox style="mso-fit-shape-to-text:t" inset="0,0,0,0">
                  <w:txbxContent>
                    <w:p w14:paraId="40CB4122" w14:textId="55E3EDBC" w:rsidR="00D92DCE" w:rsidRPr="00D92DCE" w:rsidRDefault="00D92DCE" w:rsidP="00D92DCE">
                      <w:pPr>
                        <w:pStyle w:val="af5"/>
                        <w:rPr>
                          <w:noProof/>
                          <w:color w:val="auto"/>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34</w:t>
                      </w:r>
                      <w:r w:rsidRPr="00D92DCE">
                        <w:rPr>
                          <w:color w:val="auto"/>
                        </w:rPr>
                        <w:fldChar w:fldCharType="end"/>
                      </w:r>
                      <w:r w:rsidRPr="00D92DCE">
                        <w:rPr>
                          <w:color w:val="auto"/>
                        </w:rPr>
                        <w:t>:Ισοδύναμο κύκλωμα τελεστικού ενισχυτή δύο βαθμίδων.</w:t>
                      </w:r>
                    </w:p>
                  </w:txbxContent>
                </v:textbox>
                <w10:wrap type="topAndBottom"/>
              </v:shape>
            </w:pict>
          </mc:Fallback>
        </mc:AlternateContent>
      </w:r>
      <w:r>
        <w:rPr>
          <w:noProof/>
        </w:rPr>
        <w:drawing>
          <wp:anchor distT="0" distB="0" distL="118745" distR="118745" simplePos="0" relativeHeight="251661312" behindDoc="0" locked="0" layoutInCell="0" allowOverlap="1" wp14:anchorId="0D95777C" wp14:editId="254A9969">
            <wp:simplePos x="0" y="0"/>
            <wp:positionH relativeFrom="page">
              <wp:posOffset>1151890</wp:posOffset>
            </wp:positionH>
            <wp:positionV relativeFrom="paragraph">
              <wp:posOffset>-36195</wp:posOffset>
            </wp:positionV>
            <wp:extent cx="5172075" cy="2009775"/>
            <wp:effectExtent l="0" t="0" r="9525" b="9525"/>
            <wp:wrapTopAndBottom/>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17207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F7355" w14:textId="77777777" w:rsidR="00D92DCE" w:rsidRPr="00710270" w:rsidRDefault="00D92DCE" w:rsidP="00D92DCE">
      <w:r w:rsidRPr="00710270">
        <w:t>Η ανάλυση του κυκλώματος αυτού δίνει δύο συχνότητες που προέρχονται από πόλους της απόκρισης ήτοι:</w:t>
      </w:r>
    </w:p>
    <w:p w14:paraId="1A8879F8" w14:textId="77777777" w:rsidR="00D92DCE" w:rsidRPr="00710270" w:rsidRDefault="00D92DCE" w:rsidP="00D92DCE">
      <w:pPr>
        <w:rPr>
          <w:sz w:val="24"/>
        </w:rPr>
      </w:pPr>
      <w:r w:rsidRPr="001456BB">
        <w:rPr>
          <w:position w:val="-30"/>
        </w:rPr>
        <w:object w:dxaOrig="1800" w:dyaOrig="680" w14:anchorId="0AAFACFD">
          <v:shape id="_x0000_i1102" type="#_x0000_t75" style="width:90pt;height:33.75pt" o:ole="">
            <v:imagedata r:id="rId165" o:title=""/>
          </v:shape>
          <o:OLEObject Type="Embed" ProgID="Equation.3" ShapeID="_x0000_i1102" DrawAspect="Content" ObjectID="_1487172510" r:id="rId166"/>
        </w:object>
      </w:r>
      <w:r w:rsidRPr="001456BB">
        <w:t xml:space="preserve">         </w:t>
      </w:r>
      <w:r w:rsidRPr="00710270">
        <w:rPr>
          <w:sz w:val="24"/>
        </w:rPr>
        <w:t xml:space="preserve"> και        </w:t>
      </w:r>
      <w:r w:rsidRPr="001456BB">
        <w:rPr>
          <w:position w:val="-30"/>
        </w:rPr>
        <w:object w:dxaOrig="2600" w:dyaOrig="700" w14:anchorId="108C200F">
          <v:shape id="_x0000_i1103" type="#_x0000_t75" style="width:129.75pt;height:35.25pt" o:ole="">
            <v:imagedata r:id="rId167" o:title=""/>
          </v:shape>
          <o:OLEObject Type="Embed" ProgID="Equation.3" ShapeID="_x0000_i1103" DrawAspect="Content" ObjectID="_1487172511" r:id="rId168"/>
        </w:object>
      </w:r>
      <w:r w:rsidRPr="0042603F">
        <w:t xml:space="preserve">           </w:t>
      </w:r>
      <w:r w:rsidRPr="00710270">
        <w:rPr>
          <w:sz w:val="24"/>
        </w:rPr>
        <w:t xml:space="preserve"> (3.29)</w:t>
      </w:r>
    </w:p>
    <w:p w14:paraId="00BBDCC4" w14:textId="5F7F4521" w:rsidR="00D92DCE" w:rsidRPr="00710270" w:rsidRDefault="00D92DCE" w:rsidP="00D92DCE">
      <w:r w:rsidRPr="00710270">
        <w:t xml:space="preserve">Αλλά δίνει και μία συχνότητα που οφείλεται σε ρίζα της απόκρισης, την </w:t>
      </w:r>
      <w:r w:rsidRPr="001456BB">
        <w:rPr>
          <w:position w:val="-30"/>
        </w:rPr>
        <w:object w:dxaOrig="999" w:dyaOrig="700" w14:anchorId="6AB69120">
          <v:shape id="_x0000_i1104" type="#_x0000_t75" style="width:50.25pt;height:35.25pt" o:ole="">
            <v:imagedata r:id="rId169" o:title=""/>
          </v:shape>
          <o:OLEObject Type="Embed" ProgID="Equation.3" ShapeID="_x0000_i1104" DrawAspect="Content" ObjectID="_1487172512" r:id="rId170"/>
        </w:object>
      </w:r>
      <w:r w:rsidRPr="00710270">
        <w:t>. Επειδή η διαγωγιμότητα των MOS είναι αρκετά μικρή, συνήθως η ρίζα αυτή βρίσκεται μεταξύ των πόλων και η απόκριση είναι δυνατόν να λάβει τη μορφή του σχ. 3</w:t>
      </w:r>
      <w:r>
        <w:t>.35</w:t>
      </w:r>
      <w:r w:rsidRPr="00710270">
        <w:t xml:space="preserve">. </w:t>
      </w:r>
    </w:p>
    <w:p w14:paraId="7B9A43E5" w14:textId="77777777" w:rsidR="00D92DCE" w:rsidRPr="00D92DCE" w:rsidRDefault="00D92DCE" w:rsidP="00D92DCE">
      <w:pPr>
        <w:keepNext/>
        <w:framePr w:w="4170" w:hSpace="187" w:wrap="notBeside" w:vAnchor="text" w:hAnchor="text" w:xAlign="center" w:y="1"/>
        <w:spacing w:line="360" w:lineRule="auto"/>
        <w:jc w:val="both"/>
      </w:pPr>
      <w:r w:rsidRPr="00D92DCE">
        <w:rPr>
          <w:sz w:val="24"/>
        </w:rPr>
        <w:object w:dxaOrig="4169" w:dyaOrig="4089" w14:anchorId="78EA62DF">
          <v:shape id="_x0000_i1105" type="#_x0000_t75" style="width:208.45pt;height:204.65pt" o:ole="">
            <v:imagedata r:id="rId171" o:title=""/>
          </v:shape>
          <o:OLEObject Type="Embed" ProgID="Word.Document.8" ShapeID="_x0000_i1105" DrawAspect="Content" ObjectID="_1487172513" r:id="rId172"/>
        </w:object>
      </w:r>
    </w:p>
    <w:p w14:paraId="4210EB1F" w14:textId="71C3D156" w:rsidR="00D92DCE" w:rsidRPr="00D92DCE" w:rsidRDefault="00D92DCE" w:rsidP="00D92DCE">
      <w:pPr>
        <w:pStyle w:val="af5"/>
        <w:framePr w:w="4170" w:hSpace="187" w:wrap="notBeside" w:vAnchor="text" w:hAnchor="text" w:xAlign="center"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35</w:t>
      </w:r>
      <w:r w:rsidRPr="00D92DCE">
        <w:rPr>
          <w:color w:val="auto"/>
        </w:rPr>
        <w:fldChar w:fldCharType="end"/>
      </w:r>
      <w:r w:rsidRPr="00D92DCE">
        <w:rPr>
          <w:color w:val="auto"/>
        </w:rPr>
        <w:t>:Απόκριση αντισταθμισμένου ενισχυτή MOS.</w:t>
      </w:r>
    </w:p>
    <w:p w14:paraId="3D3B0F7E" w14:textId="77777777" w:rsidR="00D92DCE" w:rsidRPr="00710270" w:rsidRDefault="00D92DCE" w:rsidP="00D92DCE">
      <w:pPr>
        <w:spacing w:line="360" w:lineRule="auto"/>
        <w:jc w:val="both"/>
        <w:rPr>
          <w:sz w:val="24"/>
        </w:rPr>
      </w:pPr>
    </w:p>
    <w:p w14:paraId="1DCE2C4B" w14:textId="17B77FCE" w:rsidR="00D92DCE" w:rsidRPr="00710270" w:rsidRDefault="00D92DCE" w:rsidP="00D92DCE">
      <w:r w:rsidRPr="00710270">
        <w:t>Το φαινόμενο αυτό οφείλεται στην απ’ ευθείας σύζευξη της εισόδου με την έξοδο μέσω του C</w:t>
      </w:r>
      <w:r w:rsidRPr="00710270">
        <w:rPr>
          <w:vertAlign w:val="subscript"/>
        </w:rPr>
        <w:t>C</w:t>
      </w:r>
      <w:r w:rsidRPr="00710270">
        <w:t xml:space="preserve"> και μπορεί να αποφευχθεί με τη χρήση ενός απομονωτή (buffer) σε σειρά με τον C</w:t>
      </w:r>
      <w:r w:rsidRPr="00710270">
        <w:rPr>
          <w:vertAlign w:val="subscript"/>
        </w:rPr>
        <w:t>C</w:t>
      </w:r>
      <w:r w:rsidRPr="00710270">
        <w:t>, όπως φαίνεται στο σχ.3.</w:t>
      </w:r>
      <w:r>
        <w:t>36</w:t>
      </w:r>
      <w:r w:rsidRPr="00710270">
        <w:t xml:space="preserve">. </w:t>
      </w:r>
    </w:p>
    <w:p w14:paraId="5EE3FABB" w14:textId="77777777" w:rsidR="00D92DCE" w:rsidRDefault="00D92DCE" w:rsidP="00D92DCE">
      <w:pPr>
        <w:keepNext/>
        <w:framePr w:w="6164" w:hSpace="187" w:wrap="notBeside" w:vAnchor="text" w:hAnchor="text" w:xAlign="center" w:y="1"/>
        <w:spacing w:line="360" w:lineRule="auto"/>
        <w:jc w:val="both"/>
      </w:pPr>
      <w:r w:rsidRPr="00710270">
        <w:rPr>
          <w:sz w:val="24"/>
        </w:rPr>
        <w:object w:dxaOrig="6163" w:dyaOrig="1649" w14:anchorId="52DFF494">
          <v:shape id="_x0000_i1106" type="#_x0000_t75" style="width:308.15pt;height:82.55pt" o:ole="">
            <v:imagedata r:id="rId173" o:title=""/>
          </v:shape>
          <o:OLEObject Type="Embed" ProgID="Word.Document.8" ShapeID="_x0000_i1106" DrawAspect="Content" ObjectID="_1487172514" r:id="rId174"/>
        </w:object>
      </w:r>
    </w:p>
    <w:p w14:paraId="0985F2B8" w14:textId="25D8105C" w:rsidR="00D92DCE" w:rsidRPr="00D92DCE" w:rsidRDefault="00D92DCE" w:rsidP="00D92DCE">
      <w:pPr>
        <w:pStyle w:val="af5"/>
        <w:framePr w:w="6164" w:hSpace="187" w:wrap="notBeside" w:vAnchor="text" w:hAnchor="text" w:xAlign="center" w:y="1"/>
        <w:jc w:val="both"/>
        <w:rPr>
          <w:color w:val="auto"/>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36</w:t>
      </w:r>
      <w:r w:rsidRPr="00D92DCE">
        <w:rPr>
          <w:color w:val="auto"/>
        </w:rPr>
        <w:fldChar w:fldCharType="end"/>
      </w:r>
      <w:r w:rsidRPr="00D92DCE">
        <w:rPr>
          <w:color w:val="auto"/>
        </w:rPr>
        <w:t>:Αντιστάθμιση με απομόνωση.</w:t>
      </w:r>
    </w:p>
    <w:p w14:paraId="60C81661" w14:textId="77777777" w:rsidR="00D92DCE" w:rsidRPr="00710270" w:rsidRDefault="00D92DCE" w:rsidP="00D92DCE"/>
    <w:p w14:paraId="770F7382" w14:textId="18531E34" w:rsidR="00D92DCE" w:rsidRPr="00710270" w:rsidRDefault="00D92DCE" w:rsidP="00D92DCE">
      <w:r w:rsidRPr="00710270">
        <w:t>Στην πράξη ο απομονωτής μπορεί να είναι ένας απλός ακολουθητής πηγής ο οποίος παρουσιάζει απολαβή μονάδα. Ένας τελεστικός ενισχυτής με αντιστάθμιση αυτής της μορφής φαίνεται στο σχ. 3.</w:t>
      </w:r>
      <w:r>
        <w:t>37</w:t>
      </w:r>
      <w:r w:rsidRPr="00710270">
        <w:t>.</w:t>
      </w:r>
    </w:p>
    <w:p w14:paraId="3BE75D53" w14:textId="77777777" w:rsidR="00D92DCE" w:rsidRDefault="00D92DCE" w:rsidP="00D92DCE">
      <w:pPr>
        <w:keepNext/>
        <w:framePr w:w="7561" w:hSpace="187" w:wrap="notBeside" w:vAnchor="text" w:hAnchor="text" w:xAlign="center" w:y="1"/>
        <w:spacing w:line="360" w:lineRule="auto"/>
        <w:jc w:val="both"/>
      </w:pPr>
      <w:r w:rsidRPr="00710270">
        <w:rPr>
          <w:sz w:val="24"/>
        </w:rPr>
        <w:object w:dxaOrig="7560" w:dyaOrig="6300" w14:anchorId="74B6BD6F">
          <v:shape id="_x0000_i1107" type="#_x0000_t75" style="width:378pt;height:315pt" o:ole="">
            <v:imagedata r:id="rId175" o:title=""/>
          </v:shape>
          <o:OLEObject Type="Embed" ProgID="Word.Document.8" ShapeID="_x0000_i1107" DrawAspect="Content" ObjectID="_1487172515" r:id="rId176"/>
        </w:object>
      </w:r>
    </w:p>
    <w:p w14:paraId="26CF2E20" w14:textId="6B158500" w:rsidR="00D92DCE" w:rsidRPr="00710270" w:rsidRDefault="00D92DCE" w:rsidP="00D92DCE">
      <w:pPr>
        <w:pStyle w:val="af5"/>
        <w:framePr w:w="7561" w:hSpace="187" w:wrap="notBeside" w:vAnchor="text" w:hAnchor="text" w:xAlign="center" w:y="1"/>
        <w:jc w:val="both"/>
        <w:rPr>
          <w:sz w:val="24"/>
        </w:rPr>
      </w:pPr>
      <w:r w:rsidRPr="00D92DCE">
        <w:rPr>
          <w:color w:val="auto"/>
        </w:rPr>
        <w:t xml:space="preserve">Σχήμα 3. </w:t>
      </w:r>
      <w:r w:rsidRPr="00D92DCE">
        <w:rPr>
          <w:color w:val="auto"/>
        </w:rPr>
        <w:fldChar w:fldCharType="begin"/>
      </w:r>
      <w:r w:rsidRPr="00D92DCE">
        <w:rPr>
          <w:color w:val="auto"/>
        </w:rPr>
        <w:instrText xml:space="preserve"> SEQ Σχήμα_3. \* ARABIC </w:instrText>
      </w:r>
      <w:r w:rsidRPr="00D92DCE">
        <w:rPr>
          <w:color w:val="auto"/>
        </w:rPr>
        <w:fldChar w:fldCharType="separate"/>
      </w:r>
      <w:r w:rsidR="00C972ED">
        <w:rPr>
          <w:noProof/>
          <w:color w:val="auto"/>
        </w:rPr>
        <w:t>37</w:t>
      </w:r>
      <w:r w:rsidRPr="00D92DCE">
        <w:rPr>
          <w:color w:val="auto"/>
        </w:rPr>
        <w:fldChar w:fldCharType="end"/>
      </w:r>
      <w:r w:rsidRPr="00D92DCE">
        <w:rPr>
          <w:color w:val="auto"/>
        </w:rPr>
        <w:t>: Τελεστικός ενισχυτής με αντιστάθμιση με απομόνωση</w:t>
      </w:r>
      <w:r>
        <w:rPr>
          <w:color w:val="auto"/>
        </w:rPr>
        <w:t>.</w:t>
      </w:r>
    </w:p>
    <w:p w14:paraId="78460307" w14:textId="77777777" w:rsidR="002E2E67" w:rsidRDefault="002E2E67">
      <w:r>
        <w:br w:type="page"/>
      </w:r>
    </w:p>
    <w:p w14:paraId="42D6DB47" w14:textId="790CB9EF" w:rsidR="00D92DCE" w:rsidRPr="00710270" w:rsidRDefault="00D92DCE" w:rsidP="00D92DCE">
      <w:r w:rsidRPr="00710270">
        <w:lastRenderedPageBreak/>
        <w:t>Για τον αντισταθμισμένο ενισχυτή έχουμε:</w:t>
      </w:r>
    </w:p>
    <w:p w14:paraId="68528734" w14:textId="77777777" w:rsidR="002E2E67" w:rsidRDefault="00D92DCE" w:rsidP="002E2E67">
      <w:pPr>
        <w:keepNext/>
        <w:framePr w:w="4141" w:hSpace="180" w:wrap="around" w:vAnchor="text" w:hAnchor="text" w:y="1"/>
        <w:spacing w:line="360" w:lineRule="auto"/>
        <w:jc w:val="both"/>
      </w:pPr>
      <w:r w:rsidRPr="00710270">
        <w:rPr>
          <w:sz w:val="24"/>
        </w:rPr>
        <w:object w:dxaOrig="4140" w:dyaOrig="4975" w14:anchorId="218E4C34">
          <v:shape id="_x0000_i1108" type="#_x0000_t75" style="width:207pt;height:249pt" o:ole="">
            <v:imagedata r:id="rId177" o:title=""/>
          </v:shape>
          <o:OLEObject Type="Embed" ProgID="Word.Document.8" ShapeID="_x0000_i1108" DrawAspect="Content" ObjectID="_1487172516" r:id="rId178"/>
        </w:object>
      </w:r>
    </w:p>
    <w:p w14:paraId="47A706CA" w14:textId="6F99C420" w:rsidR="00D92DCE" w:rsidRPr="002E2E67" w:rsidRDefault="002E2E67" w:rsidP="002E2E67">
      <w:pPr>
        <w:pStyle w:val="af5"/>
        <w:framePr w:w="4141" w:hSpace="180" w:wrap="around" w:vAnchor="text" w:hAnchor="text" w:y="1"/>
        <w:jc w:val="both"/>
        <w:rPr>
          <w:color w:val="auto"/>
          <w:sz w:val="24"/>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38</w:t>
      </w:r>
      <w:r w:rsidRPr="002E2E67">
        <w:rPr>
          <w:color w:val="auto"/>
        </w:rPr>
        <w:fldChar w:fldCharType="end"/>
      </w:r>
    </w:p>
    <w:p w14:paraId="6DBC3E9C" w14:textId="77777777" w:rsidR="00D92DCE" w:rsidRPr="00710270" w:rsidRDefault="00D92DCE" w:rsidP="00D92DCE">
      <w:pPr>
        <w:spacing w:line="360" w:lineRule="auto"/>
        <w:jc w:val="both"/>
        <w:rPr>
          <w:sz w:val="24"/>
        </w:rPr>
      </w:pPr>
    </w:p>
    <w:p w14:paraId="77F13D0F" w14:textId="77777777" w:rsidR="00F672FF" w:rsidRPr="00710270" w:rsidRDefault="00F672FF" w:rsidP="00F672FF">
      <w:r w:rsidRPr="00710270">
        <w:t>|Α</w:t>
      </w:r>
      <w:r w:rsidRPr="00710270">
        <w:rPr>
          <w:vertAlign w:val="subscript"/>
        </w:rPr>
        <w:t>ο</w:t>
      </w:r>
      <w:r w:rsidRPr="00710270">
        <w:t>|=g</w:t>
      </w:r>
      <w:r w:rsidRPr="00710270">
        <w:rPr>
          <w:vertAlign w:val="subscript"/>
        </w:rPr>
        <w:t>m1</w:t>
      </w:r>
      <w:r w:rsidRPr="00710270">
        <w:t>R</w:t>
      </w:r>
      <w:r w:rsidRPr="00710270">
        <w:rPr>
          <w:vertAlign w:val="subscript"/>
        </w:rPr>
        <w:t>1</w:t>
      </w:r>
      <w:r w:rsidRPr="00710270">
        <w:t>g</w:t>
      </w:r>
      <w:r w:rsidRPr="00710270">
        <w:rPr>
          <w:vertAlign w:val="subscript"/>
        </w:rPr>
        <w:t>m5</w:t>
      </w:r>
      <w:r w:rsidRPr="00710270">
        <w:t>R</w:t>
      </w:r>
      <w:r w:rsidRPr="00710270">
        <w:rPr>
          <w:vertAlign w:val="subscript"/>
        </w:rPr>
        <w:t>2</w:t>
      </w:r>
    </w:p>
    <w:p w14:paraId="7CC06042" w14:textId="77777777" w:rsidR="00F672FF" w:rsidRPr="00710270" w:rsidRDefault="00F672FF" w:rsidP="00F672FF">
      <w:r w:rsidRPr="00710270">
        <w:t>ω</w:t>
      </w:r>
      <w:r w:rsidRPr="00710270">
        <w:rPr>
          <w:vertAlign w:val="subscript"/>
        </w:rPr>
        <w:t>1</w:t>
      </w:r>
      <w:r w:rsidRPr="00710270">
        <w:t xml:space="preserve"> =1/g</w:t>
      </w:r>
      <w:r w:rsidRPr="00710270">
        <w:rPr>
          <w:vertAlign w:val="subscript"/>
        </w:rPr>
        <w:t>m5</w:t>
      </w:r>
      <w:r w:rsidRPr="00710270">
        <w:t>R</w:t>
      </w:r>
      <w:r w:rsidRPr="00710270">
        <w:rPr>
          <w:vertAlign w:val="subscript"/>
        </w:rPr>
        <w:t>1</w:t>
      </w:r>
      <w:r w:rsidRPr="00710270">
        <w:t>R</w:t>
      </w:r>
      <w:r w:rsidRPr="00710270">
        <w:rPr>
          <w:vertAlign w:val="subscript"/>
        </w:rPr>
        <w:t>2</w:t>
      </w:r>
      <w:r w:rsidRPr="00710270">
        <w:t>C</w:t>
      </w:r>
      <w:r w:rsidRPr="00710270">
        <w:rPr>
          <w:vertAlign w:val="subscript"/>
        </w:rPr>
        <w:t>C</w:t>
      </w:r>
    </w:p>
    <w:p w14:paraId="7B39AEE5" w14:textId="77777777" w:rsidR="00F672FF" w:rsidRPr="00710270" w:rsidRDefault="00F672FF" w:rsidP="00F672FF">
      <w:r w:rsidRPr="00710270">
        <w:t>|A</w:t>
      </w:r>
      <w:r w:rsidRPr="00710270">
        <w:rPr>
          <w:vertAlign w:val="subscript"/>
        </w:rPr>
        <w:t>o</w:t>
      </w:r>
      <w:r w:rsidRPr="00710270">
        <w:softHyphen/>
        <w:t>| ω</w:t>
      </w:r>
      <w:r w:rsidRPr="00710270">
        <w:rPr>
          <w:vertAlign w:val="subscript"/>
        </w:rPr>
        <w:t>1</w:t>
      </w:r>
      <w:r w:rsidRPr="00710270">
        <w:t xml:space="preserve">  =1.ω</w:t>
      </w:r>
      <w:r w:rsidRPr="00710270">
        <w:rPr>
          <w:vertAlign w:val="subscript"/>
        </w:rPr>
        <w:t>Τ</w:t>
      </w:r>
      <w:r w:rsidRPr="00710270">
        <w:t xml:space="preserve">         =&gt;</w:t>
      </w:r>
    </w:p>
    <w:p w14:paraId="6EF78F2F" w14:textId="77777777" w:rsidR="00F672FF" w:rsidRPr="00710270" w:rsidRDefault="00F672FF" w:rsidP="00F672FF">
      <w:r w:rsidRPr="00710270">
        <w:t>ω</w:t>
      </w:r>
      <w:r w:rsidRPr="00710270">
        <w:rPr>
          <w:vertAlign w:val="subscript"/>
        </w:rPr>
        <w:t xml:space="preserve">Τ </w:t>
      </w:r>
      <w:r w:rsidRPr="00710270">
        <w:t>=g</w:t>
      </w:r>
      <w:r w:rsidRPr="00710270">
        <w:rPr>
          <w:vertAlign w:val="subscript"/>
        </w:rPr>
        <w:t>m1</w:t>
      </w:r>
      <w:r w:rsidRPr="00710270">
        <w:t>R</w:t>
      </w:r>
      <w:r w:rsidRPr="00710270">
        <w:rPr>
          <w:vertAlign w:val="subscript"/>
        </w:rPr>
        <w:t>1</w:t>
      </w:r>
      <w:r w:rsidRPr="00710270">
        <w:t>g</w:t>
      </w:r>
      <w:r w:rsidRPr="00710270">
        <w:rPr>
          <w:vertAlign w:val="subscript"/>
        </w:rPr>
        <w:t>m5</w:t>
      </w:r>
      <w:r w:rsidRPr="00710270">
        <w:t>R</w:t>
      </w:r>
      <w:r w:rsidRPr="00710270">
        <w:rPr>
          <w:vertAlign w:val="subscript"/>
        </w:rPr>
        <w:t>2</w:t>
      </w:r>
      <w:r w:rsidRPr="00710270">
        <w:t>/g</w:t>
      </w:r>
      <w:r w:rsidRPr="00710270">
        <w:rPr>
          <w:vertAlign w:val="subscript"/>
        </w:rPr>
        <w:t>m5</w:t>
      </w:r>
      <w:r w:rsidRPr="00710270">
        <w:t>R</w:t>
      </w:r>
      <w:r w:rsidRPr="00710270">
        <w:rPr>
          <w:vertAlign w:val="subscript"/>
        </w:rPr>
        <w:t>1</w:t>
      </w:r>
      <w:r w:rsidRPr="00710270">
        <w:t>R</w:t>
      </w:r>
      <w:r w:rsidRPr="00710270">
        <w:rPr>
          <w:vertAlign w:val="subscript"/>
        </w:rPr>
        <w:t>2</w:t>
      </w:r>
      <w:r w:rsidRPr="00710270">
        <w:t>C</w:t>
      </w:r>
      <w:r w:rsidRPr="00710270">
        <w:rPr>
          <w:vertAlign w:val="subscript"/>
        </w:rPr>
        <w:t>c</w:t>
      </w:r>
      <w:r w:rsidRPr="00710270">
        <w:t xml:space="preserve">   =&gt;</w:t>
      </w:r>
    </w:p>
    <w:p w14:paraId="2A3CF1FD" w14:textId="77777777" w:rsidR="00F672FF" w:rsidRPr="00710270" w:rsidRDefault="00F672FF" w:rsidP="00F672FF">
      <w:r w:rsidRPr="00710270">
        <w:t xml:space="preserve">      ω</w:t>
      </w:r>
      <w:r w:rsidRPr="00710270">
        <w:rPr>
          <w:vertAlign w:val="subscript"/>
        </w:rPr>
        <w:t>Τ</w:t>
      </w:r>
      <w:r w:rsidRPr="00710270">
        <w:t xml:space="preserve">  = g</w:t>
      </w:r>
      <w:r w:rsidRPr="00710270">
        <w:rPr>
          <w:vertAlign w:val="subscript"/>
        </w:rPr>
        <w:t>m1</w:t>
      </w:r>
      <w:r w:rsidRPr="00710270">
        <w:t>/C</w:t>
      </w:r>
      <w:r w:rsidRPr="00710270">
        <w:rPr>
          <w:vertAlign w:val="subscript"/>
        </w:rPr>
        <w:t>C</w:t>
      </w:r>
      <w:r w:rsidRPr="00710270">
        <w:t xml:space="preserve">        (3.30)</w:t>
      </w:r>
    </w:p>
    <w:p w14:paraId="7F1C50BF" w14:textId="77777777" w:rsidR="00F672FF" w:rsidRPr="00710270" w:rsidRDefault="00F672FF" w:rsidP="00F672FF">
      <w:r w:rsidRPr="00710270">
        <w:t>Επειδή συνήθως C</w:t>
      </w:r>
      <w:r w:rsidRPr="00710270">
        <w:rPr>
          <w:vertAlign w:val="subscript"/>
        </w:rPr>
        <w:t>C</w:t>
      </w:r>
      <w:r w:rsidRPr="00710270">
        <w:t>&gt;&gt;C</w:t>
      </w:r>
      <w:r w:rsidRPr="00710270">
        <w:rPr>
          <w:vertAlign w:val="subscript"/>
        </w:rPr>
        <w:t>1</w:t>
      </w:r>
      <w:r w:rsidRPr="00710270">
        <w:t xml:space="preserve">  και C</w:t>
      </w:r>
      <w:r w:rsidRPr="00710270">
        <w:rPr>
          <w:vertAlign w:val="subscript"/>
        </w:rPr>
        <w:t>2</w:t>
      </w:r>
      <w:r w:rsidRPr="00710270">
        <w:rPr>
          <w:position w:val="-4"/>
        </w:rPr>
        <w:object w:dxaOrig="220" w:dyaOrig="200" w14:anchorId="5F94498C">
          <v:shape id="_x0000_i1109" type="#_x0000_t75" style="width:11.25pt;height:9.75pt" o:ole="">
            <v:imagedata r:id="rId179" o:title=""/>
          </v:shape>
          <o:OLEObject Type="Embed" ProgID="Equation.2" ShapeID="_x0000_i1109" DrawAspect="Content" ObjectID="_1487172517" r:id="rId180"/>
        </w:object>
      </w:r>
      <w:r w:rsidRPr="00710270">
        <w:t>C</w:t>
      </w:r>
      <w:r w:rsidRPr="00710270">
        <w:rPr>
          <w:vertAlign w:val="subscript"/>
        </w:rPr>
        <w:t>L</w:t>
      </w:r>
      <w:r w:rsidRPr="00710270">
        <w:t>&gt;&gt;C</w:t>
      </w:r>
      <w:r w:rsidRPr="00710270">
        <w:rPr>
          <w:vertAlign w:val="subscript"/>
        </w:rPr>
        <w:t>1</w:t>
      </w:r>
      <w:r w:rsidRPr="00710270">
        <w:t xml:space="preserve"> =&gt; η (3.29) γράφεται: ω</w:t>
      </w:r>
      <w:r w:rsidRPr="00710270">
        <w:rPr>
          <w:vertAlign w:val="subscript"/>
        </w:rPr>
        <w:t>2</w:t>
      </w:r>
      <w:r w:rsidRPr="00710270">
        <w:rPr>
          <w:position w:val="-4"/>
        </w:rPr>
        <w:object w:dxaOrig="220" w:dyaOrig="200" w14:anchorId="56D657C0">
          <v:shape id="_x0000_i1110" type="#_x0000_t75" style="width:11.25pt;height:9.75pt" o:ole="">
            <v:imagedata r:id="rId179" o:title=""/>
          </v:shape>
          <o:OLEObject Type="Embed" ProgID="Equation.2" ShapeID="_x0000_i1110" DrawAspect="Content" ObjectID="_1487172518" r:id="rId181"/>
        </w:object>
      </w:r>
      <w:r w:rsidRPr="00710270">
        <w:t>g</w:t>
      </w:r>
      <w:r w:rsidRPr="00710270">
        <w:rPr>
          <w:vertAlign w:val="subscript"/>
        </w:rPr>
        <w:t>m5</w:t>
      </w:r>
      <w:r w:rsidRPr="00710270">
        <w:t>/C</w:t>
      </w:r>
      <w:r w:rsidRPr="00710270">
        <w:rPr>
          <w:vertAlign w:val="subscript"/>
        </w:rPr>
        <w:t>L</w:t>
      </w:r>
      <w:r w:rsidRPr="00710270">
        <w:t xml:space="preserve">  (3.31).</w:t>
      </w:r>
    </w:p>
    <w:p w14:paraId="7C52A76B" w14:textId="77777777" w:rsidR="00F672FF" w:rsidRPr="00710270" w:rsidRDefault="00F672FF" w:rsidP="00F672FF">
      <w:r w:rsidRPr="00710270">
        <w:t>Από τις (3.30) και (3.31) πρέπει να διαλέξουμε κατάλληλες τιμές εξαρτημάτων ώστε ω</w:t>
      </w:r>
      <w:r w:rsidRPr="00710270">
        <w:rPr>
          <w:vertAlign w:val="subscript"/>
        </w:rPr>
        <w:t>2</w:t>
      </w:r>
      <w:r w:rsidRPr="00710270">
        <w:t>&gt;&gt;ω</w:t>
      </w:r>
      <w:r w:rsidRPr="00710270">
        <w:rPr>
          <w:vertAlign w:val="subscript"/>
        </w:rPr>
        <w:t>Τ</w:t>
      </w:r>
      <w:r w:rsidRPr="00710270">
        <w:t>.</w:t>
      </w:r>
    </w:p>
    <w:p w14:paraId="5AB960DB" w14:textId="77777777" w:rsidR="00D92DCE" w:rsidRDefault="00D92DCE" w:rsidP="002E2E67">
      <w:pPr>
        <w:pStyle w:val="2"/>
        <w:numPr>
          <w:ilvl w:val="0"/>
          <w:numId w:val="0"/>
        </w:numPr>
        <w:rPr>
          <w:rFonts w:asciiTheme="minorHAnsi" w:eastAsiaTheme="minorEastAsia" w:hAnsiTheme="minorHAnsi" w:cstheme="minorBidi"/>
          <w:bCs w:val="0"/>
          <w:sz w:val="24"/>
          <w:szCs w:val="22"/>
        </w:rPr>
      </w:pPr>
    </w:p>
    <w:p w14:paraId="30EF1177" w14:textId="77777777" w:rsidR="002E2E67" w:rsidRDefault="002E2E67" w:rsidP="002E2E67"/>
    <w:p w14:paraId="7905E90C" w14:textId="77777777" w:rsidR="002E2E67" w:rsidRPr="002E2E67" w:rsidRDefault="002E2E67" w:rsidP="002E2E67"/>
    <w:p w14:paraId="7D642CFA" w14:textId="3B27E7EA" w:rsidR="00D92DCE" w:rsidRPr="002E2E67" w:rsidRDefault="00D92DCE" w:rsidP="002E2E67">
      <w:pPr>
        <w:pStyle w:val="2"/>
      </w:pPr>
      <w:bookmarkStart w:id="16" w:name="_Toc410848264"/>
      <w:r w:rsidRPr="00710270">
        <w:t>Άλλα θέματα που χρειάζοντα</w:t>
      </w:r>
      <w:r w:rsidR="00207545">
        <w:t xml:space="preserve">ι προσοχή κατά το σχεδιασμό των </w:t>
      </w:r>
      <w:r w:rsidRPr="00710270">
        <w:t>τελεστικών</w:t>
      </w:r>
      <w:r w:rsidR="00207545">
        <w:t xml:space="preserve"> ενισχυτών</w:t>
      </w:r>
      <w:bookmarkEnd w:id="16"/>
    </w:p>
    <w:p w14:paraId="071E6C22" w14:textId="1039FBFF" w:rsidR="00D92DCE" w:rsidRPr="00710270" w:rsidRDefault="00D92DCE" w:rsidP="002E2E67">
      <w:pPr>
        <w:pStyle w:val="a8"/>
        <w:numPr>
          <w:ilvl w:val="0"/>
          <w:numId w:val="22"/>
        </w:numPr>
      </w:pPr>
      <w:r w:rsidRPr="00710270">
        <w:t>Η τελευταία βαθμίδα πρέπει να μπορεί να δώσει αρκετό ρεύμα στο φόρτο C</w:t>
      </w:r>
      <w:r w:rsidRPr="002E2E67">
        <w:rPr>
          <w:vertAlign w:val="subscript"/>
        </w:rPr>
        <w:t>L</w:t>
      </w:r>
      <w:r w:rsidRPr="00710270">
        <w:t>, ώστε να τον φορτίζει γρήγορα.</w:t>
      </w:r>
    </w:p>
    <w:p w14:paraId="35270AD3" w14:textId="1B850DE0" w:rsidR="00D92DCE" w:rsidRPr="00710270" w:rsidRDefault="00D92DCE" w:rsidP="002E2E67">
      <w:pPr>
        <w:pStyle w:val="a8"/>
        <w:numPr>
          <w:ilvl w:val="0"/>
          <w:numId w:val="22"/>
        </w:numPr>
      </w:pPr>
      <w:r w:rsidRPr="00710270">
        <w:t>Ο χρόνος αποκατάστασης πρέπει να είναι μικρός. Αυτό εξαρτάται από το μέγιστο ρεύμα εξόδου, το ρυθμό φόρτισης και τις θέσεις των διαφόρων πόλων και ριζών.</w:t>
      </w:r>
    </w:p>
    <w:p w14:paraId="35D71C84" w14:textId="5A72129B" w:rsidR="00D92DCE" w:rsidRPr="00710270" w:rsidRDefault="00D92DCE" w:rsidP="002E2E67">
      <w:pPr>
        <w:pStyle w:val="a8"/>
        <w:numPr>
          <w:ilvl w:val="0"/>
          <w:numId w:val="22"/>
        </w:numPr>
      </w:pPr>
      <w:r w:rsidRPr="00710270">
        <w:t>Ο θόρυβος μας ενδιαφέρει να είναι όσο το δυνατόν μικρότερος. Η μελέτη του ενισχυτή του σχ. 3.16 οδηγεί στο συμπέρασμα ότι για χαμηλό θόρυβο πρέπει να έχουμε W</w:t>
      </w:r>
      <w:r w:rsidRPr="002E2E67">
        <w:rPr>
          <w:vertAlign w:val="subscript"/>
        </w:rPr>
        <w:t>1</w:t>
      </w:r>
      <w:r w:rsidRPr="00710270">
        <w:t>&gt;&gt;W</w:t>
      </w:r>
      <w:r w:rsidRPr="002E2E67">
        <w:rPr>
          <w:vertAlign w:val="subscript"/>
        </w:rPr>
        <w:t>2</w:t>
      </w:r>
      <w:r w:rsidRPr="00710270">
        <w:t>, L</w:t>
      </w:r>
      <w:r w:rsidRPr="002E2E67">
        <w:rPr>
          <w:vertAlign w:val="subscript"/>
        </w:rPr>
        <w:t>2</w:t>
      </w:r>
      <w:r w:rsidRPr="00710270">
        <w:t xml:space="preserve"> αρκετά μεγαλύτερο του L</w:t>
      </w:r>
      <w:r w:rsidRPr="002E2E67">
        <w:rPr>
          <w:vertAlign w:val="subscript"/>
        </w:rPr>
        <w:t>1</w:t>
      </w:r>
      <w:r w:rsidRPr="00710270">
        <w:t xml:space="preserve"> και μεγάλο L</w:t>
      </w:r>
      <w:r w:rsidRPr="002E2E67">
        <w:rPr>
          <w:vertAlign w:val="subscript"/>
        </w:rPr>
        <w:t>1</w:t>
      </w:r>
      <w:r w:rsidRPr="00710270">
        <w:t>XW</w:t>
      </w:r>
      <w:r w:rsidRPr="002E2E67">
        <w:rPr>
          <w:vertAlign w:val="subscript"/>
        </w:rPr>
        <w:t>1</w:t>
      </w:r>
      <w:r w:rsidRPr="00710270">
        <w:t>.</w:t>
      </w:r>
    </w:p>
    <w:p w14:paraId="186DC1F5" w14:textId="6540A20B" w:rsidR="00D92DCE" w:rsidRPr="00710270" w:rsidRDefault="00D92DCE" w:rsidP="002E2E67">
      <w:pPr>
        <w:pStyle w:val="a8"/>
        <w:numPr>
          <w:ilvl w:val="0"/>
          <w:numId w:val="22"/>
        </w:numPr>
      </w:pPr>
      <w:r w:rsidRPr="00710270">
        <w:t>Ο λόγος απόρριψης τροφοδοσίας (PSRR) πρέπει να είναι μεγάλος και για το V</w:t>
      </w:r>
      <w:r w:rsidRPr="002E2E67">
        <w:rPr>
          <w:vertAlign w:val="subscript"/>
        </w:rPr>
        <w:t>DD</w:t>
      </w:r>
      <w:r w:rsidRPr="00710270">
        <w:t xml:space="preserve"> και για το V</w:t>
      </w:r>
      <w:r w:rsidRPr="002E2E67">
        <w:rPr>
          <w:vertAlign w:val="subscript"/>
        </w:rPr>
        <w:t>SS</w:t>
      </w:r>
      <w:r w:rsidRPr="00710270">
        <w:t>, σ’ όλες τις συχνότητες που μας ενδιαφέρουν.</w:t>
      </w:r>
    </w:p>
    <w:p w14:paraId="45B68ADA" w14:textId="77777777" w:rsidR="00D92DCE" w:rsidRPr="00710270" w:rsidRDefault="00D92DCE" w:rsidP="002E2E67">
      <w:pPr>
        <w:pStyle w:val="a8"/>
      </w:pPr>
      <w:r w:rsidRPr="002E2E67">
        <w:rPr>
          <w:b/>
        </w:rPr>
        <w:t>Προσοχή:</w:t>
      </w:r>
      <w:r w:rsidRPr="00710270">
        <w:t xml:space="preserve"> Σε συστήματα δειγματοληψίας, ο θόρυβος από τροφοδοτικά κ.τ.λ. σε υψηλές συχνότητες μπορεί να περάσει στη βασική ζώνη λόγω aliasing.</w:t>
      </w:r>
    </w:p>
    <w:p w14:paraId="06F9A58A" w14:textId="7B9562C0" w:rsidR="00D92DCE" w:rsidRPr="00710270" w:rsidRDefault="00D92DCE" w:rsidP="002E2E67">
      <w:pPr>
        <w:pStyle w:val="a8"/>
        <w:numPr>
          <w:ilvl w:val="0"/>
          <w:numId w:val="22"/>
        </w:numPr>
      </w:pPr>
      <w:r w:rsidRPr="00710270">
        <w:t>Ο λόγος CMRR πρέπει να είναι μεγάλος.</w:t>
      </w:r>
    </w:p>
    <w:p w14:paraId="32505887" w14:textId="2CFA4907" w:rsidR="00D92DCE" w:rsidRPr="00710270" w:rsidRDefault="00D92DCE" w:rsidP="00207545">
      <w:pPr>
        <w:pStyle w:val="a8"/>
        <w:numPr>
          <w:ilvl w:val="0"/>
          <w:numId w:val="22"/>
        </w:numPr>
      </w:pPr>
      <w:r w:rsidRPr="00710270">
        <w:t>Πρέπει να γίνεται αντιστάθμιση της ολίσθησης τάσης εισόδου (input offset).</w:t>
      </w:r>
    </w:p>
    <w:p w14:paraId="4F611220" w14:textId="18D04CF7" w:rsidR="00D92DCE" w:rsidRPr="00710270" w:rsidRDefault="00D92DCE" w:rsidP="002E2E67">
      <w:pPr>
        <w:pStyle w:val="a8"/>
        <w:numPr>
          <w:ilvl w:val="0"/>
          <w:numId w:val="22"/>
        </w:numPr>
      </w:pPr>
      <w:r w:rsidRPr="00710270">
        <w:t>Ο ενισχυτής πρέπει να λειτουργεί ικανοποιητικά σ’ όλες τις θερμοκρασίες που μας ενδιαφέρουν και για όλες τις τιμές V</w:t>
      </w:r>
      <w:r w:rsidRPr="002E2E67">
        <w:rPr>
          <w:vertAlign w:val="subscript"/>
        </w:rPr>
        <w:t>DD</w:t>
      </w:r>
      <w:r w:rsidRPr="00710270">
        <w:t xml:space="preserve">  και V</w:t>
      </w:r>
      <w:r w:rsidRPr="002E2E67">
        <w:rPr>
          <w:vertAlign w:val="subscript"/>
        </w:rPr>
        <w:t>SS</w:t>
      </w:r>
      <w:r w:rsidRPr="00710270">
        <w:t xml:space="preserve"> που έχουν προκαθοριστεί.</w:t>
      </w:r>
    </w:p>
    <w:p w14:paraId="5A0142B8" w14:textId="77777777" w:rsidR="00D92DCE" w:rsidRPr="00710270" w:rsidRDefault="00D92DCE" w:rsidP="002E2E67">
      <w:r w:rsidRPr="00710270">
        <w:t>Οι πολύπλοκες σχέσεις μεταξύ των διαφόρων παραμέτρων πρέπει να προδιαγραφούν προκειμένου να γίνει η προσομοίωση του κυκλώματος. Στη συνέχεια δίνουμε έναν οδηγό για την προσομοίωση τελεστικού ενισχυτή.</w:t>
      </w:r>
    </w:p>
    <w:p w14:paraId="2F3E5091" w14:textId="176DCE3E" w:rsidR="002E2E67" w:rsidRDefault="002E2E67" w:rsidP="002E2E67">
      <w:pPr>
        <w:keepNext/>
        <w:framePr w:w="3825" w:hSpace="187" w:wrap="around" w:vAnchor="text" w:hAnchor="page" w:x="7404" w:y="-353"/>
        <w:spacing w:line="360" w:lineRule="auto"/>
        <w:jc w:val="both"/>
      </w:pPr>
      <w:r w:rsidRPr="00710270">
        <w:object w:dxaOrig="4126" w:dyaOrig="1865" w14:anchorId="779C5A38">
          <v:shape id="_x0000_i1111" type="#_x0000_t75" style="width:191.25pt;height:69.75pt" o:ole="">
            <v:imagedata r:id="rId182" o:title=""/>
          </v:shape>
          <o:OLEObject Type="Embed" ProgID="Word.Document.8" ShapeID="_x0000_i1111" DrawAspect="Content" ObjectID="_1487172519" r:id="rId183"/>
        </w:object>
      </w:r>
    </w:p>
    <w:p w14:paraId="7D6978AA" w14:textId="1E1E221F" w:rsidR="00D92DCE" w:rsidRPr="002E2E67" w:rsidRDefault="002E2E67" w:rsidP="002E2E67">
      <w:pPr>
        <w:pStyle w:val="af5"/>
        <w:framePr w:w="3825" w:hSpace="187" w:wrap="around" w:vAnchor="text" w:hAnchor="page" w:x="7404" w:y="-353"/>
        <w:jc w:val="both"/>
        <w:rPr>
          <w:color w:val="auto"/>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39</w:t>
      </w:r>
      <w:r w:rsidRPr="002E2E67">
        <w:rPr>
          <w:color w:val="auto"/>
        </w:rPr>
        <w:fldChar w:fldCharType="end"/>
      </w:r>
    </w:p>
    <w:p w14:paraId="5246FA35" w14:textId="77777777" w:rsidR="00D92DCE" w:rsidRPr="00710270" w:rsidRDefault="00D92DCE" w:rsidP="002E2E67">
      <w:pPr>
        <w:pStyle w:val="a8"/>
        <w:numPr>
          <w:ilvl w:val="0"/>
          <w:numId w:val="24"/>
        </w:numPr>
      </w:pPr>
      <w:r w:rsidRPr="002E2E67">
        <w:rPr>
          <w:u w:val="single"/>
        </w:rPr>
        <w:t>DC συνάρτηση μεταφοράς.</w:t>
      </w:r>
      <w:r w:rsidRPr="00710270">
        <w:t xml:space="preserve"> Βάλτε τον υπολογιστή να σχεδιάσει το U</w:t>
      </w:r>
      <w:r w:rsidRPr="002E2E67">
        <w:rPr>
          <w:vertAlign w:val="subscript"/>
        </w:rPr>
        <w:t>out</w:t>
      </w:r>
      <w:r w:rsidRPr="00710270">
        <w:t>= σ(U</w:t>
      </w:r>
      <w:r w:rsidRPr="002E2E67">
        <w:rPr>
          <w:vertAlign w:val="subscript"/>
        </w:rPr>
        <w:t>in</w:t>
      </w:r>
      <w:r w:rsidRPr="00710270">
        <w:t>). Από αυτό, βρείτε το input offset V</w:t>
      </w:r>
      <w:r w:rsidRPr="002E2E67">
        <w:rPr>
          <w:vertAlign w:val="subscript"/>
        </w:rPr>
        <w:t>os</w:t>
      </w:r>
      <w:r w:rsidRPr="00710270">
        <w:t xml:space="preserve"> (δηλ. την τιμή του U</w:t>
      </w:r>
      <w:r w:rsidRPr="002E2E67">
        <w:rPr>
          <w:vertAlign w:val="subscript"/>
        </w:rPr>
        <w:t>in</w:t>
      </w:r>
      <w:r w:rsidRPr="00710270">
        <w:t xml:space="preserve"> για την οποία U</w:t>
      </w:r>
      <w:r w:rsidRPr="002E2E67">
        <w:rPr>
          <w:vertAlign w:val="subscript"/>
        </w:rPr>
        <w:t>out</w:t>
      </w:r>
      <w:r w:rsidRPr="00710270">
        <w:t>=0).</w:t>
      </w:r>
    </w:p>
    <w:p w14:paraId="4138F74E" w14:textId="77777777" w:rsidR="002E2E67" w:rsidRDefault="002E2E67" w:rsidP="002E2E67">
      <w:pPr>
        <w:keepNext/>
        <w:framePr w:w="3899" w:hSpace="187" w:wrap="around" w:vAnchor="text" w:hAnchor="page" w:x="7434" w:y="584"/>
        <w:spacing w:line="360" w:lineRule="auto"/>
        <w:ind w:left="283" w:hanging="283"/>
        <w:jc w:val="both"/>
      </w:pPr>
      <w:r w:rsidRPr="00710270">
        <w:rPr>
          <w:sz w:val="24"/>
        </w:rPr>
        <w:object w:dxaOrig="4183" w:dyaOrig="1865" w14:anchorId="443E1546">
          <v:shape id="_x0000_i1112" type="#_x0000_t75" style="width:194.95pt;height:75.7pt" o:ole="">
            <v:imagedata r:id="rId184" o:title=""/>
          </v:shape>
          <o:OLEObject Type="Embed" ProgID="Word.Document.8" ShapeID="_x0000_i1112" DrawAspect="Content" ObjectID="_1487172520" r:id="rId185"/>
        </w:object>
      </w:r>
    </w:p>
    <w:p w14:paraId="4174501D" w14:textId="77777777" w:rsidR="002E2E67" w:rsidRPr="002E2E67" w:rsidRDefault="002E2E67" w:rsidP="002E2E67">
      <w:pPr>
        <w:pStyle w:val="af5"/>
        <w:framePr w:w="3899" w:hSpace="187" w:wrap="around" w:vAnchor="text" w:hAnchor="page" w:x="7434" w:y="584"/>
        <w:jc w:val="both"/>
        <w:rPr>
          <w:color w:val="auto"/>
          <w:sz w:val="24"/>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40</w:t>
      </w:r>
      <w:r w:rsidRPr="002E2E67">
        <w:rPr>
          <w:color w:val="auto"/>
        </w:rPr>
        <w:fldChar w:fldCharType="end"/>
      </w:r>
    </w:p>
    <w:p w14:paraId="07F9A530" w14:textId="77777777" w:rsidR="00D92DCE" w:rsidRPr="00710270" w:rsidRDefault="00D92DCE" w:rsidP="00D92DCE">
      <w:pPr>
        <w:numPr>
          <w:ilvl w:val="12"/>
          <w:numId w:val="0"/>
        </w:numPr>
        <w:spacing w:line="360" w:lineRule="auto"/>
        <w:ind w:left="283" w:hanging="283"/>
        <w:jc w:val="both"/>
        <w:rPr>
          <w:sz w:val="24"/>
        </w:rPr>
      </w:pPr>
    </w:p>
    <w:p w14:paraId="146848EA" w14:textId="77777777" w:rsidR="00D92DCE" w:rsidRPr="00710270" w:rsidRDefault="00D92DCE" w:rsidP="002E2E67">
      <w:pPr>
        <w:pStyle w:val="a8"/>
        <w:numPr>
          <w:ilvl w:val="0"/>
          <w:numId w:val="24"/>
        </w:numPr>
      </w:pPr>
      <w:r w:rsidRPr="002E2E67">
        <w:rPr>
          <w:u w:val="single"/>
        </w:rPr>
        <w:t>DC σημείο λειτουργίας.</w:t>
      </w:r>
      <w:r w:rsidRPr="00710270">
        <w:t xml:space="preserve"> Εφαρμόστε μία τάση στην είσοδο ώστε το V</w:t>
      </w:r>
      <w:r w:rsidRPr="002E2E67">
        <w:rPr>
          <w:vertAlign w:val="subscript"/>
        </w:rPr>
        <w:t>out</w:t>
      </w:r>
      <w:r w:rsidRPr="00710270">
        <w:t xml:space="preserve"> να έχει την επιθυμητή τιμή (αν αυτή είναι 0, τότε V</w:t>
      </w:r>
      <w:r w:rsidRPr="002E2E67">
        <w:rPr>
          <w:vertAlign w:val="subscript"/>
        </w:rPr>
        <w:t>DC</w:t>
      </w:r>
      <w:r w:rsidRPr="00710270">
        <w:t>=V</w:t>
      </w:r>
      <w:r w:rsidRPr="002E2E67">
        <w:rPr>
          <w:vertAlign w:val="subscript"/>
        </w:rPr>
        <w:t>os</w:t>
      </w:r>
      <w:r w:rsidRPr="00710270">
        <w:t>). Ο υπολογιστής θα βρεί τα ρεύματα και τις τάσεις του κυκλώματος (εντολή .ΟΡ).</w:t>
      </w:r>
    </w:p>
    <w:p w14:paraId="7FC1E2F7" w14:textId="77777777" w:rsidR="00D92DCE" w:rsidRPr="00710270" w:rsidRDefault="00D92DCE" w:rsidP="00F672FF">
      <w:pPr>
        <w:numPr>
          <w:ilvl w:val="12"/>
          <w:numId w:val="0"/>
        </w:numPr>
        <w:spacing w:line="360" w:lineRule="auto"/>
        <w:jc w:val="both"/>
        <w:rPr>
          <w:sz w:val="24"/>
        </w:rPr>
      </w:pPr>
    </w:p>
    <w:p w14:paraId="7A84CE44" w14:textId="77777777" w:rsidR="002E2E67" w:rsidRDefault="00D92DCE" w:rsidP="002E2E67">
      <w:pPr>
        <w:keepNext/>
        <w:framePr w:w="3959" w:hSpace="187" w:wrap="around" w:vAnchor="text" w:hAnchor="page" w:x="7269" w:y="168"/>
        <w:spacing w:line="360" w:lineRule="auto"/>
        <w:ind w:left="283" w:hanging="283"/>
        <w:jc w:val="both"/>
      </w:pPr>
      <w:r w:rsidRPr="00710270">
        <w:rPr>
          <w:sz w:val="24"/>
        </w:rPr>
        <w:object w:dxaOrig="4154" w:dyaOrig="1879" w14:anchorId="1CC2ECE2">
          <v:shape id="_x0000_i1113" type="#_x0000_t75" style="width:197.95pt;height:93.75pt" o:ole="">
            <v:imagedata r:id="rId186" o:title=""/>
          </v:shape>
          <o:OLEObject Type="Embed" ProgID="Word.Document.8" ShapeID="_x0000_i1113" DrawAspect="Content" ObjectID="_1487172521" r:id="rId187"/>
        </w:object>
      </w:r>
    </w:p>
    <w:p w14:paraId="4C2D1325" w14:textId="4438552C" w:rsidR="00D92DCE" w:rsidRPr="002E2E67" w:rsidRDefault="002E2E67" w:rsidP="002E2E67">
      <w:pPr>
        <w:pStyle w:val="af5"/>
        <w:framePr w:w="3959" w:hSpace="187" w:wrap="around" w:vAnchor="text" w:hAnchor="page" w:x="7269" w:y="168"/>
        <w:jc w:val="both"/>
        <w:rPr>
          <w:color w:val="auto"/>
          <w:sz w:val="24"/>
          <w:u w:val="single"/>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41</w:t>
      </w:r>
      <w:r w:rsidRPr="002E2E67">
        <w:rPr>
          <w:color w:val="auto"/>
        </w:rPr>
        <w:fldChar w:fldCharType="end"/>
      </w:r>
    </w:p>
    <w:p w14:paraId="78443E31" w14:textId="77777777" w:rsidR="00D92DCE" w:rsidRPr="00710270" w:rsidRDefault="00D92DCE" w:rsidP="002E2E67">
      <w:pPr>
        <w:pStyle w:val="a8"/>
        <w:numPr>
          <w:ilvl w:val="0"/>
          <w:numId w:val="24"/>
        </w:numPr>
      </w:pPr>
      <w:r w:rsidRPr="002E2E67">
        <w:rPr>
          <w:u w:val="single"/>
        </w:rPr>
        <w:t>Ανάλυση AC.</w:t>
      </w:r>
      <w:r w:rsidRPr="00710270">
        <w:t xml:space="preserve"> Χρησιμοποιώντας το παρακάτω κύκλωμα, βάλτε τον υπολογιστή να σχεδιάσει τα |Α(jω)| και </w:t>
      </w:r>
      <w:r w:rsidRPr="00710270">
        <w:rPr>
          <w:position w:val="-10"/>
        </w:rPr>
        <w:object w:dxaOrig="180" w:dyaOrig="320" w14:anchorId="7D065464">
          <v:shape id="_x0000_i1114" type="#_x0000_t75" style="width:9pt;height:15.75pt" o:ole="">
            <v:imagedata r:id="rId148" o:title=""/>
          </v:shape>
          <o:OLEObject Type="Embed" ProgID="Equation.2" ShapeID="_x0000_i1114" DrawAspect="Content" ObjectID="_1487172522" r:id="rId188"/>
        </w:object>
      </w:r>
      <w:r w:rsidRPr="00710270">
        <w:t>&lt;) Α(jω) σαν συνάρτηση του ω. (Το V</w:t>
      </w:r>
      <w:r w:rsidRPr="002E2E67">
        <w:rPr>
          <w:vertAlign w:val="subscript"/>
        </w:rPr>
        <w:t>DC</w:t>
      </w:r>
      <w:r w:rsidRPr="00710270">
        <w:t xml:space="preserve"> παίζει τον ίδιο ρόλο όπως και παραπάνω.)</w:t>
      </w:r>
    </w:p>
    <w:p w14:paraId="6D12D024" w14:textId="4D8EC33F" w:rsidR="00D92DCE" w:rsidRPr="00710270" w:rsidRDefault="00D92DCE" w:rsidP="002E2E67">
      <w:pPr>
        <w:pStyle w:val="a8"/>
      </w:pPr>
      <w:r w:rsidRPr="00710270">
        <w:t>Χρησιμοποιείστε U</w:t>
      </w:r>
      <w:r w:rsidRPr="002E2E67">
        <w:rPr>
          <w:vertAlign w:val="subscript"/>
        </w:rPr>
        <w:t>ac</w:t>
      </w:r>
      <w:r w:rsidRPr="00710270">
        <w:t xml:space="preserve"> πλάτους 1Volt, ώστε η έξοδος να είναι αριθμητικά ίση με το |Α(jω)|. (Αυτό βέβαια δεν θα μπορούσε να γίνει σ’ έναν πραγματικό ενισχυτή, γιατί μερικά mV ή μV στην είσοδο αρκούν για να τον υπερδιεγείρουν. Όμως, ο υπολογιστής δεν το “αντιλαμβάνεται” αυτό διότι χρησιμοποιεί γραμμικά μοντέλα για την ανάλυση AC.)</w:t>
      </w:r>
    </w:p>
    <w:bookmarkStart w:id="17" w:name="_MON_1252848962"/>
    <w:bookmarkEnd w:id="17"/>
    <w:p w14:paraId="1F5F667A" w14:textId="77777777" w:rsidR="002E2E67" w:rsidRDefault="002E2E67" w:rsidP="002E2E67">
      <w:pPr>
        <w:keepNext/>
        <w:framePr w:w="4117" w:hSpace="187" w:wrap="notBeside" w:vAnchor="text" w:hAnchor="page" w:x="6834" w:y="1446"/>
        <w:spacing w:line="360" w:lineRule="auto"/>
        <w:ind w:left="283" w:hanging="283"/>
        <w:jc w:val="both"/>
      </w:pPr>
      <w:r w:rsidRPr="00710270">
        <w:rPr>
          <w:sz w:val="24"/>
        </w:rPr>
        <w:object w:dxaOrig="4116" w:dyaOrig="1855" w14:anchorId="76E08CAA">
          <v:shape id="_x0000_i1115" type="#_x0000_t75" style="width:205.6pt;height:93.05pt" o:ole="">
            <v:imagedata r:id="rId189" o:title=""/>
          </v:shape>
          <o:OLEObject Type="Embed" ProgID="Word.Picture.8" ShapeID="_x0000_i1115" DrawAspect="Content" ObjectID="_1487172523" r:id="rId190"/>
        </w:object>
      </w:r>
    </w:p>
    <w:p w14:paraId="33F79AB3" w14:textId="1C68815E" w:rsidR="002E2E67" w:rsidRPr="002E2E67" w:rsidRDefault="002E2E67" w:rsidP="002E2E67">
      <w:pPr>
        <w:pStyle w:val="af5"/>
        <w:framePr w:w="4117" w:hSpace="187" w:wrap="notBeside" w:vAnchor="text" w:hAnchor="page" w:x="6834" w:y="1446"/>
        <w:jc w:val="both"/>
        <w:rPr>
          <w:color w:val="auto"/>
          <w:sz w:val="24"/>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42</w:t>
      </w:r>
      <w:r w:rsidRPr="002E2E67">
        <w:rPr>
          <w:color w:val="auto"/>
        </w:rPr>
        <w:fldChar w:fldCharType="end"/>
      </w:r>
    </w:p>
    <w:p w14:paraId="05C7D61D" w14:textId="77777777" w:rsidR="00D92DCE" w:rsidRPr="00710270" w:rsidRDefault="00D92DCE" w:rsidP="00D92DCE">
      <w:pPr>
        <w:numPr>
          <w:ilvl w:val="12"/>
          <w:numId w:val="0"/>
        </w:numPr>
        <w:spacing w:line="360" w:lineRule="auto"/>
        <w:ind w:left="283" w:hanging="283"/>
        <w:jc w:val="both"/>
        <w:rPr>
          <w:sz w:val="24"/>
        </w:rPr>
      </w:pPr>
    </w:p>
    <w:p w14:paraId="5E6DD2B3" w14:textId="77777777" w:rsidR="00D92DCE" w:rsidRPr="00710270" w:rsidRDefault="00D92DCE" w:rsidP="002E2E67">
      <w:pPr>
        <w:pStyle w:val="a8"/>
        <w:numPr>
          <w:ilvl w:val="0"/>
          <w:numId w:val="24"/>
        </w:numPr>
      </w:pPr>
      <w:r w:rsidRPr="002E2E67">
        <w:rPr>
          <w:b/>
        </w:rPr>
        <w:t>CMRR</w:t>
      </w:r>
      <w:r w:rsidRPr="002E2E67">
        <w:t xml:space="preserve">. </w:t>
      </w:r>
      <w:r w:rsidRPr="00710270">
        <w:t>Βρείτε το V</w:t>
      </w:r>
      <w:r w:rsidRPr="002E2E67">
        <w:rPr>
          <w:vertAlign w:val="subscript"/>
        </w:rPr>
        <w:t>os</w:t>
      </w:r>
      <w:r w:rsidRPr="00710270">
        <w:t xml:space="preserve"> για ένα ορισμένο V</w:t>
      </w:r>
      <w:r w:rsidRPr="002E2E67">
        <w:rPr>
          <w:vertAlign w:val="subscript"/>
        </w:rPr>
        <w:t>x</w:t>
      </w:r>
      <w:r w:rsidRPr="00710270">
        <w:t xml:space="preserve"> , και την μεταβολή ΔV</w:t>
      </w:r>
      <w:r w:rsidRPr="002E2E67">
        <w:rPr>
          <w:vertAlign w:val="subscript"/>
        </w:rPr>
        <w:t>os</w:t>
      </w:r>
      <w:r w:rsidRPr="00710270">
        <w:t xml:space="preserve"> για ορισμένο ΔV</w:t>
      </w:r>
      <w:r w:rsidRPr="002E2E67">
        <w:rPr>
          <w:vertAlign w:val="subscript"/>
        </w:rPr>
        <w:t>x</w:t>
      </w:r>
      <w:r w:rsidRPr="00710270">
        <w:t xml:space="preserve"> . CMRR= ΔV</w:t>
      </w:r>
      <w:r w:rsidRPr="002E2E67">
        <w:rPr>
          <w:vertAlign w:val="subscript"/>
        </w:rPr>
        <w:t>IC</w:t>
      </w:r>
      <w:r w:rsidRPr="00710270">
        <w:t>/ Δ</w:t>
      </w:r>
      <w:r>
        <w:t>V</w:t>
      </w:r>
      <w:r w:rsidRPr="002E2E67">
        <w:rPr>
          <w:vertAlign w:val="subscript"/>
        </w:rPr>
        <w:t>os</w:t>
      </w:r>
      <w:r w:rsidRPr="00710270">
        <w:t>.</w:t>
      </w:r>
    </w:p>
    <w:p w14:paraId="1731DD2F" w14:textId="77777777" w:rsidR="00D92DCE" w:rsidRPr="002E2E67" w:rsidRDefault="00D92DCE" w:rsidP="002E2E67">
      <w:pPr>
        <w:pStyle w:val="a8"/>
        <w:numPr>
          <w:ilvl w:val="0"/>
          <w:numId w:val="24"/>
        </w:numPr>
        <w:overflowPunct w:val="0"/>
        <w:autoSpaceDE w:val="0"/>
        <w:autoSpaceDN w:val="0"/>
        <w:adjustRightInd w:val="0"/>
        <w:spacing w:after="0" w:line="360" w:lineRule="auto"/>
        <w:jc w:val="both"/>
        <w:textAlignment w:val="baseline"/>
        <w:rPr>
          <w:sz w:val="24"/>
        </w:rPr>
      </w:pPr>
      <w:r w:rsidRPr="002E2E67">
        <w:rPr>
          <w:b/>
        </w:rPr>
        <w:t>Μεταβατική απόκριση</w:t>
      </w:r>
      <w:r w:rsidRPr="002E2E67">
        <w:t xml:space="preserve"> (Transient response).</w:t>
      </w:r>
    </w:p>
    <w:p w14:paraId="2B2B5926" w14:textId="3A29D11D" w:rsidR="002E2E67" w:rsidRDefault="002E2E67" w:rsidP="002E2E67">
      <w:pPr>
        <w:keepNext/>
        <w:framePr w:w="7050" w:hSpace="187" w:wrap="notBeside" w:vAnchor="text" w:hAnchor="text" w:xAlign="center" w:y="1"/>
        <w:spacing w:line="360" w:lineRule="auto"/>
        <w:jc w:val="both"/>
      </w:pPr>
      <w:r w:rsidRPr="00710270">
        <w:rPr>
          <w:sz w:val="24"/>
        </w:rPr>
        <w:object w:dxaOrig="7049" w:dyaOrig="2548" w14:anchorId="1F815E34">
          <v:shape id="_x0000_i1116" type="#_x0000_t75" style="width:267.85pt;height:96.7pt" o:ole="">
            <v:imagedata r:id="rId191" o:title=""/>
          </v:shape>
          <o:OLEObject Type="Embed" ProgID="Word.Document.8" ShapeID="_x0000_i1116" DrawAspect="Content" ObjectID="_1487172524" r:id="rId192"/>
        </w:object>
      </w:r>
    </w:p>
    <w:p w14:paraId="6EFF06F3" w14:textId="664F18BE" w:rsidR="00D92DCE" w:rsidRPr="002E2E67" w:rsidRDefault="002E2E67" w:rsidP="002E2E67">
      <w:pPr>
        <w:pStyle w:val="af5"/>
        <w:framePr w:w="7050" w:hSpace="187" w:wrap="notBeside" w:vAnchor="text" w:hAnchor="text" w:xAlign="center" w:y="1"/>
        <w:jc w:val="both"/>
        <w:rPr>
          <w:color w:val="auto"/>
          <w:sz w:val="24"/>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43</w:t>
      </w:r>
      <w:r w:rsidRPr="002E2E67">
        <w:rPr>
          <w:color w:val="auto"/>
        </w:rPr>
        <w:fldChar w:fldCharType="end"/>
      </w:r>
      <w:r w:rsidRPr="002E2E67">
        <w:rPr>
          <w:color w:val="auto"/>
        </w:rPr>
        <w:t>: Μεταβατική απόκριση</w:t>
      </w:r>
    </w:p>
    <w:p w14:paraId="2A48B72A" w14:textId="77777777" w:rsidR="00D92DCE" w:rsidRPr="00710270" w:rsidRDefault="00D92DCE" w:rsidP="002E2E67">
      <w:r w:rsidRPr="00710270">
        <w:lastRenderedPageBreak/>
        <w:t>Παράδειγμα τελεστικού ενισχυτή CMOS για εξάσκηση στο SPICE.</w:t>
      </w:r>
    </w:p>
    <w:p w14:paraId="5BA119EA" w14:textId="77777777" w:rsidR="002E2E67" w:rsidRDefault="00D92DCE" w:rsidP="002E2E67">
      <w:pPr>
        <w:keepNext/>
        <w:spacing w:line="360" w:lineRule="auto"/>
        <w:jc w:val="both"/>
      </w:pPr>
      <w:r w:rsidRPr="00710270">
        <w:rPr>
          <w:noProof/>
          <w:sz w:val="24"/>
        </w:rPr>
        <w:drawing>
          <wp:inline distT="0" distB="0" distL="0" distR="0" wp14:anchorId="4107C1E3" wp14:editId="0C25C084">
            <wp:extent cx="5394960" cy="4937760"/>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394960" cy="4937760"/>
                    </a:xfrm>
                    <a:prstGeom prst="rect">
                      <a:avLst/>
                    </a:prstGeom>
                    <a:noFill/>
                    <a:ln>
                      <a:noFill/>
                    </a:ln>
                  </pic:spPr>
                </pic:pic>
              </a:graphicData>
            </a:graphic>
          </wp:inline>
        </w:drawing>
      </w:r>
    </w:p>
    <w:p w14:paraId="42A7881F" w14:textId="3F6489C8" w:rsidR="00D92DCE" w:rsidRPr="00710270" w:rsidRDefault="002E2E67" w:rsidP="002E2E67">
      <w:pPr>
        <w:pStyle w:val="af5"/>
        <w:jc w:val="center"/>
        <w:rPr>
          <w:sz w:val="24"/>
        </w:rPr>
      </w:pPr>
      <w:r w:rsidRPr="002E2E67">
        <w:rPr>
          <w:color w:val="auto"/>
        </w:rPr>
        <w:t xml:space="preserve">Σχήμα 3. </w:t>
      </w:r>
      <w:r w:rsidRPr="002E2E67">
        <w:rPr>
          <w:color w:val="auto"/>
        </w:rPr>
        <w:fldChar w:fldCharType="begin"/>
      </w:r>
      <w:r w:rsidRPr="002E2E67">
        <w:rPr>
          <w:color w:val="auto"/>
        </w:rPr>
        <w:instrText xml:space="preserve"> SEQ Σχήμα_3. \* ARABIC </w:instrText>
      </w:r>
      <w:r w:rsidRPr="002E2E67">
        <w:rPr>
          <w:color w:val="auto"/>
        </w:rPr>
        <w:fldChar w:fldCharType="separate"/>
      </w:r>
      <w:r w:rsidR="00C972ED">
        <w:rPr>
          <w:noProof/>
          <w:color w:val="auto"/>
        </w:rPr>
        <w:t>44</w:t>
      </w:r>
      <w:r w:rsidRPr="002E2E67">
        <w:rPr>
          <w:color w:val="auto"/>
        </w:rPr>
        <w:fldChar w:fldCharType="end"/>
      </w:r>
      <w:r w:rsidRPr="002E2E67">
        <w:rPr>
          <w:color w:val="auto"/>
        </w:rPr>
        <w:t xml:space="preserve">: Τελεστικός ενισχυτής </w:t>
      </w:r>
      <w:r w:rsidRPr="002E2E67">
        <w:rPr>
          <w:color w:val="auto"/>
          <w:lang w:val="en-US"/>
        </w:rPr>
        <w:t>CMOS</w:t>
      </w:r>
    </w:p>
    <w:p w14:paraId="3D7A282C" w14:textId="4D232EB0" w:rsidR="00617FC7" w:rsidRDefault="00617FC7">
      <w:pPr>
        <w:rPr>
          <w:rFonts w:asciiTheme="majorHAnsi" w:eastAsiaTheme="majorEastAsia" w:hAnsiTheme="majorHAnsi" w:cstheme="majorBidi"/>
          <w:b/>
          <w:bCs/>
          <w:sz w:val="28"/>
          <w:szCs w:val="28"/>
        </w:rPr>
      </w:pPr>
      <w:r>
        <w:br w:type="page"/>
      </w:r>
    </w:p>
    <w:p w14:paraId="59C2EDC1" w14:textId="77777777" w:rsidR="00FD47AB" w:rsidRDefault="00FD47AB" w:rsidP="00FD47AB">
      <w:pPr>
        <w:pStyle w:val="1"/>
        <w:sectPr w:rsidR="00FD47AB" w:rsidSect="00617FC7">
          <w:headerReference w:type="first" r:id="rId194"/>
          <w:pgSz w:w="11906" w:h="16838" w:code="9"/>
          <w:pgMar w:top="1134" w:right="1021" w:bottom="1134" w:left="1021" w:header="709" w:footer="709" w:gutter="0"/>
          <w:cols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34" w14:textId="3F5BFBDA" w:rsidR="00FD47AB" w:rsidRPr="00617FC7" w:rsidRDefault="000613E6" w:rsidP="00FD47AB">
      <w:r w:rsidRPr="001C3B3B">
        <w:t xml:space="preserve">Το παρόν έργο αποτελεί την έκδοση </w:t>
      </w:r>
      <w:r w:rsidR="00617FC7" w:rsidRPr="00617FC7">
        <w:rPr>
          <w:color w:val="000000" w:themeColor="text1"/>
        </w:rPr>
        <w:t>1.0</w:t>
      </w:r>
      <w:r w:rsidRPr="00617FC7">
        <w:rPr>
          <w:color w:val="000000" w:themeColor="text1"/>
        </w:rPr>
        <w:t xml:space="preserve">  </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40F638E0" w:rsidR="000613E6" w:rsidRPr="00207545" w:rsidRDefault="000613E6" w:rsidP="00207545">
      <w:pPr>
        <w:pStyle w:val="12"/>
        <w:rPr>
          <w:lang w:val="el-GR"/>
        </w:rPr>
      </w:pPr>
      <w:r w:rsidRPr="000613E6">
        <w:t>Copyright</w:t>
      </w:r>
      <w:r w:rsidRPr="00F544E0">
        <w:rPr>
          <w:lang w:val="el-GR"/>
        </w:rPr>
        <w:t xml:space="preserve"> Εθνικόν και Καποδιστριακόν Πανεπιστήμιον Αθηνών</w:t>
      </w:r>
      <w:r w:rsidR="002039B2" w:rsidRPr="00F544E0">
        <w:rPr>
          <w:lang w:val="el-GR"/>
        </w:rPr>
        <w:t xml:space="preserve">, </w:t>
      </w:r>
      <w:r w:rsidR="00617FC7" w:rsidRPr="00F544E0">
        <w:rPr>
          <w:color w:val="000000" w:themeColor="text1"/>
          <w:lang w:val="el-GR"/>
        </w:rPr>
        <w:t xml:space="preserve">Αραπογιάννη Αγγελική, 2014. Αραπογιάννη Αγγελική. «Σχεδίαση Ολοκληρωμένων Κυκλωμάτων. </w:t>
      </w:r>
      <w:r w:rsidR="00AD5780" w:rsidRPr="00F544E0">
        <w:rPr>
          <w:color w:val="000000" w:themeColor="text1"/>
          <w:lang w:val="el-GR"/>
        </w:rPr>
        <w:t>Ενότητα Β. Κεφάλαιο 3:</w:t>
      </w:r>
      <w:r w:rsidR="00207545" w:rsidRPr="00F544E0">
        <w:rPr>
          <w:color w:val="000000" w:themeColor="text1"/>
          <w:lang w:val="el-GR"/>
        </w:rPr>
        <w:t xml:space="preserve"> </w:t>
      </w:r>
      <w:r w:rsidR="00207545" w:rsidRPr="00207545">
        <w:rPr>
          <w:bCs/>
          <w:lang w:val="el-GR"/>
        </w:rPr>
        <w:t>Σχεδίαση αναλογικών Ο.Κ. M</w:t>
      </w:r>
      <w:r w:rsidR="00207545" w:rsidRPr="00207545">
        <w:rPr>
          <w:bCs/>
        </w:rPr>
        <w:t>OS</w:t>
      </w:r>
      <w:r w:rsidR="00207545">
        <w:rPr>
          <w:bCs/>
          <w:lang w:val="el-GR"/>
        </w:rPr>
        <w:t>.</w:t>
      </w:r>
      <w:r w:rsidR="00617FC7" w:rsidRPr="00F544E0">
        <w:rPr>
          <w:color w:val="000000" w:themeColor="text1"/>
          <w:lang w:val="el-GR"/>
        </w:rPr>
        <w:t xml:space="preserve">». </w:t>
      </w:r>
      <w:r w:rsidR="00617FC7" w:rsidRPr="00F544E0">
        <w:rPr>
          <w:lang w:val="el-GR"/>
        </w:rPr>
        <w:t xml:space="preserve">Έκδοση: 1.0. Αθήνα 2014. Διαθέσιμο από τη δικτυακή διεύθυνση: </w:t>
      </w:r>
      <w:hyperlink r:id="rId195" w:tooltip="Ιστοσελίδα μαθήματος" w:history="1">
        <w:r w:rsidR="00617FC7" w:rsidRPr="00A967A7">
          <w:rPr>
            <w:rStyle w:val="-"/>
          </w:rPr>
          <w:t>http</w:t>
        </w:r>
        <w:r w:rsidR="00617FC7" w:rsidRPr="00F544E0">
          <w:rPr>
            <w:rStyle w:val="-"/>
            <w:lang w:val="el-GR"/>
          </w:rPr>
          <w:t>://</w:t>
        </w:r>
        <w:r w:rsidR="00617FC7" w:rsidRPr="00A967A7">
          <w:rPr>
            <w:rStyle w:val="-"/>
          </w:rPr>
          <w:t>opencourses</w:t>
        </w:r>
        <w:r w:rsidR="00617FC7" w:rsidRPr="00F544E0">
          <w:rPr>
            <w:rStyle w:val="-"/>
            <w:lang w:val="el-GR"/>
          </w:rPr>
          <w:t>.</w:t>
        </w:r>
        <w:r w:rsidR="00617FC7" w:rsidRPr="00A967A7">
          <w:rPr>
            <w:rStyle w:val="-"/>
          </w:rPr>
          <w:t>uoa</w:t>
        </w:r>
        <w:r w:rsidR="00617FC7" w:rsidRPr="00F544E0">
          <w:rPr>
            <w:rStyle w:val="-"/>
            <w:lang w:val="el-GR"/>
          </w:rPr>
          <w:t>.</w:t>
        </w:r>
        <w:r w:rsidR="00617FC7" w:rsidRPr="00A967A7">
          <w:rPr>
            <w:rStyle w:val="-"/>
          </w:rPr>
          <w:t>gr</w:t>
        </w:r>
        <w:r w:rsidR="00617FC7" w:rsidRPr="00F544E0">
          <w:rPr>
            <w:rStyle w:val="-"/>
            <w:lang w:val="el-GR"/>
          </w:rPr>
          <w:t>/</w:t>
        </w:r>
        <w:r w:rsidR="00617FC7" w:rsidRPr="00A967A7">
          <w:rPr>
            <w:rStyle w:val="-"/>
          </w:rPr>
          <w:t>courses</w:t>
        </w:r>
        <w:r w:rsidR="00617FC7" w:rsidRPr="00F544E0">
          <w:rPr>
            <w:rStyle w:val="-"/>
            <w:lang w:val="el-GR"/>
          </w:rPr>
          <w:t>/</w:t>
        </w:r>
        <w:r w:rsidR="00617FC7" w:rsidRPr="00A967A7">
          <w:rPr>
            <w:rStyle w:val="-"/>
          </w:rPr>
          <w:t>DI</w:t>
        </w:r>
        <w:r w:rsidR="00617FC7" w:rsidRPr="00F544E0">
          <w:rPr>
            <w:rStyle w:val="-"/>
            <w:lang w:val="el-GR"/>
          </w:rPr>
          <w:t>31/.</w:t>
        </w:r>
      </w:hyperlink>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7"/>
                    </pic:cNvPr>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586614">
      <w:pPr>
        <w:pStyle w:val="a8"/>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586614">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586614">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586614">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586614">
      <w:pPr>
        <w:pStyle w:val="a8"/>
        <w:numPr>
          <w:ilvl w:val="0"/>
          <w:numId w:val="3"/>
        </w:numPr>
      </w:pPr>
      <w:r w:rsidRPr="000613E6">
        <w:t>το Σημείωμα Αναφοράς</w:t>
      </w:r>
    </w:p>
    <w:p w14:paraId="3D7A2846" w14:textId="77777777" w:rsidR="000613E6" w:rsidRPr="000613E6" w:rsidRDefault="000613E6" w:rsidP="00586614">
      <w:pPr>
        <w:pStyle w:val="a8"/>
        <w:numPr>
          <w:ilvl w:val="0"/>
          <w:numId w:val="3"/>
        </w:numPr>
      </w:pPr>
      <w:r w:rsidRPr="000613E6">
        <w:t>το Σημείωμα Αδειοδότησης</w:t>
      </w:r>
    </w:p>
    <w:p w14:paraId="3D7A2847" w14:textId="77777777" w:rsidR="000613E6" w:rsidRPr="000613E6" w:rsidRDefault="000613E6" w:rsidP="00586614">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586614">
      <w:pPr>
        <w:pStyle w:val="a8"/>
        <w:numPr>
          <w:ilvl w:val="0"/>
          <w:numId w:val="3"/>
        </w:numPr>
      </w:pPr>
      <w:r w:rsidRPr="000613E6">
        <w:t>το Σημείωμα Χρήσης Έργων Τρίτων (εφόσον υπάρχει)</w:t>
      </w:r>
    </w:p>
    <w:p w14:paraId="3D7A285D" w14:textId="2605D17B" w:rsidR="00F544E0" w:rsidRDefault="000613E6" w:rsidP="00617FC7">
      <w:r w:rsidRPr="000613E6">
        <w:t>μαζί με του</w:t>
      </w:r>
      <w:r w:rsidR="00617FC7">
        <w:t>ς συνοδευόμενους υπερσυνδέσμους.</w:t>
      </w:r>
    </w:p>
    <w:p w14:paraId="2CCD4138" w14:textId="77777777" w:rsidR="00F544E0" w:rsidRPr="00FD47AB" w:rsidRDefault="00F544E0" w:rsidP="00F544E0">
      <w:pPr>
        <w:rPr>
          <w:rFonts w:ascii="Arial" w:eastAsia="Times New Roman" w:hAnsi="Arial" w:cs="Times New Roman"/>
          <w:b/>
          <w:sz w:val="24"/>
          <w:szCs w:val="32"/>
          <w:lang w:eastAsia="en-US" w:bidi="en-US"/>
        </w:rPr>
      </w:pPr>
      <w:r>
        <w:br w:type="page"/>
      </w:r>
      <w:r w:rsidRPr="00FD47AB">
        <w:rPr>
          <w:rFonts w:ascii="Arial" w:eastAsia="Times New Roman" w:hAnsi="Arial" w:cs="Times New Roman"/>
          <w:b/>
          <w:sz w:val="24"/>
          <w:szCs w:val="32"/>
          <w:lang w:eastAsia="en-US" w:bidi="en-US"/>
        </w:rPr>
        <w:lastRenderedPageBreak/>
        <w:t xml:space="preserve">Σημείωμα Χρήσης Έργων Τρίτων </w:t>
      </w:r>
    </w:p>
    <w:p w14:paraId="594BC6F3" w14:textId="77777777" w:rsidR="00F544E0" w:rsidRPr="000613E6" w:rsidRDefault="00F544E0" w:rsidP="00F544E0">
      <w:r w:rsidRPr="000613E6">
        <w:t>Το Έργο αυτό κάνει χρήση των ακόλουθων έργων:</w:t>
      </w:r>
    </w:p>
    <w:p w14:paraId="4B1C4EAA" w14:textId="77777777" w:rsidR="00F544E0" w:rsidRPr="00FD47AB" w:rsidRDefault="00F544E0" w:rsidP="00F544E0">
      <w:pPr>
        <w:rPr>
          <w:u w:val="single"/>
        </w:rPr>
      </w:pPr>
      <w:r w:rsidRPr="00FD47AB">
        <w:rPr>
          <w:u w:val="single"/>
        </w:rPr>
        <w:t>Εικόνες/Σχήματα/Διαγράμματα/Φωτογραφίες</w:t>
      </w:r>
    </w:p>
    <w:p w14:paraId="1802A94D" w14:textId="77777777" w:rsidR="00F544E0" w:rsidRDefault="00F544E0" w:rsidP="00F544E0"/>
    <w:p w14:paraId="3925A4C6" w14:textId="7648C352" w:rsidR="00F544E0" w:rsidRPr="00F544E0" w:rsidRDefault="00F544E0" w:rsidP="00F544E0">
      <w:pPr>
        <w:rPr>
          <w:lang w:val="en-US"/>
        </w:rPr>
      </w:pPr>
      <w:r>
        <w:rPr>
          <w:rFonts w:ascii="Arial" w:eastAsia="Times New Roman" w:hAnsi="Arial" w:cs="Times New Roman"/>
          <w:lang w:eastAsia="en-US" w:bidi="en-US"/>
        </w:rPr>
        <w:t>Σχήματα</w:t>
      </w:r>
      <w:r w:rsidRPr="00F544E0">
        <w:rPr>
          <w:rFonts w:ascii="Arial" w:eastAsia="Times New Roman" w:hAnsi="Arial" w:cs="Times New Roman"/>
          <w:lang w:eastAsia="en-US" w:bidi="en-US"/>
        </w:rPr>
        <w:t xml:space="preserve"> </w:t>
      </w:r>
      <w:r>
        <w:t>4.</w:t>
      </w:r>
      <w:r>
        <w:t>6,</w:t>
      </w:r>
      <w:r>
        <w:t>3.</w:t>
      </w:r>
      <w:r>
        <w:t>7,</w:t>
      </w:r>
      <w:r>
        <w:t>3.</w:t>
      </w:r>
      <w:r>
        <w:t>9,</w:t>
      </w:r>
      <w:r>
        <w:t>3.</w:t>
      </w:r>
      <w:r>
        <w:t>12,</w:t>
      </w:r>
      <w:r>
        <w:t>3.</w:t>
      </w:r>
      <w:r>
        <w:t>34,</w:t>
      </w:r>
      <w:r>
        <w:t>3.</w:t>
      </w:r>
      <w:r>
        <w:t>44</w:t>
      </w:r>
      <w:r>
        <w:t xml:space="preserve"> </w:t>
      </w:r>
      <w:r w:rsidRPr="00F544E0">
        <w:rPr>
          <w:rFonts w:ascii="Arial" w:eastAsia="Times New Roman" w:hAnsi="Arial" w:cs="Times New Roman"/>
          <w:lang w:eastAsia="en-US" w:bidi="en-US"/>
        </w:rPr>
        <w:t xml:space="preserve">: </w:t>
      </w:r>
      <w:r w:rsidRPr="000D679A">
        <w:rPr>
          <w:rFonts w:ascii="Arial" w:eastAsia="Times New Roman" w:hAnsi="Arial" w:cs="Times New Roman"/>
          <w:lang w:val="en-US" w:eastAsia="en-US" w:bidi="en-US"/>
        </w:rPr>
        <w:t>Original</w:t>
      </w:r>
      <w:r w:rsidRPr="00F544E0">
        <w:rPr>
          <w:rFonts w:ascii="Arial" w:eastAsia="Times New Roman" w:hAnsi="Arial" w:cs="Times New Roman"/>
          <w:lang w:eastAsia="en-US" w:bidi="en-US"/>
        </w:rPr>
        <w:t xml:space="preserve"> </w:t>
      </w:r>
      <w:r w:rsidRPr="000D679A">
        <w:rPr>
          <w:rFonts w:ascii="Arial" w:eastAsia="Times New Roman" w:hAnsi="Arial" w:cs="Times New Roman"/>
          <w:lang w:val="en-US" w:eastAsia="en-US" w:bidi="en-US"/>
        </w:rPr>
        <w:t>from</w:t>
      </w:r>
      <w:r w:rsidRPr="00F544E0">
        <w:rPr>
          <w:rFonts w:ascii="Arial" w:eastAsia="Times New Roman" w:hAnsi="Arial" w:cs="Times New Roman"/>
          <w:lang w:eastAsia="en-US" w:bidi="en-US"/>
        </w:rPr>
        <w:t xml:space="preserve">: </w:t>
      </w:r>
      <w:r w:rsidRPr="000D679A">
        <w:rPr>
          <w:rFonts w:ascii="Arial" w:eastAsia="Times New Roman" w:hAnsi="Arial" w:cs="Times New Roman"/>
          <w:lang w:val="en-US" w:eastAsia="en-US" w:bidi="en-US"/>
        </w:rPr>
        <w:t>R</w:t>
      </w:r>
      <w:r w:rsidRPr="00F544E0">
        <w:rPr>
          <w:rFonts w:ascii="Arial" w:eastAsia="Times New Roman" w:hAnsi="Arial" w:cs="Times New Roman"/>
          <w:lang w:eastAsia="en-US" w:bidi="en-US"/>
        </w:rPr>
        <w:t xml:space="preserve">. </w:t>
      </w:r>
      <w:r w:rsidRPr="000D679A">
        <w:rPr>
          <w:rFonts w:ascii="Arial" w:eastAsia="Times New Roman" w:hAnsi="Arial" w:cs="Times New Roman"/>
          <w:lang w:val="en-US" w:eastAsia="en-US" w:bidi="en-US"/>
        </w:rPr>
        <w:t>Colclaser</w:t>
      </w:r>
      <w:r w:rsidRPr="00F544E0">
        <w:rPr>
          <w:rFonts w:ascii="Arial" w:eastAsia="Times New Roman" w:hAnsi="Arial" w:cs="Times New Roman"/>
          <w:lang w:eastAsia="en-US" w:bidi="en-US"/>
        </w:rPr>
        <w:t xml:space="preserve">. </w:t>
      </w:r>
      <w:r w:rsidRPr="000D679A">
        <w:rPr>
          <w:rFonts w:ascii="Arial" w:eastAsia="Times New Roman" w:hAnsi="Arial" w:cs="Times New Roman"/>
          <w:i/>
          <w:iCs/>
          <w:lang w:val="en-US" w:eastAsia="en-US" w:bidi="en-US"/>
        </w:rPr>
        <w:t>Microelectronics Processing and Device Design</w:t>
      </w:r>
      <w:r w:rsidRPr="000D679A">
        <w:rPr>
          <w:rFonts w:ascii="Arial" w:eastAsia="Times New Roman" w:hAnsi="Arial" w:cs="Times New Roman"/>
          <w:lang w:val="en-US" w:eastAsia="en-US" w:bidi="en-US"/>
        </w:rPr>
        <w:t>. New York, NY: John Wiley &amp; Sons, 1980.</w:t>
      </w:r>
    </w:p>
    <w:p w14:paraId="742F0370" w14:textId="77777777" w:rsidR="00F544E0" w:rsidRPr="000D679A" w:rsidRDefault="00F544E0" w:rsidP="00F544E0">
      <w:pPr>
        <w:rPr>
          <w:rFonts w:ascii="Arial" w:eastAsia="Times New Roman" w:hAnsi="Arial" w:cs="Times New Roman"/>
          <w:lang w:val="en-US" w:eastAsia="en-US" w:bidi="en-US"/>
        </w:rPr>
      </w:pPr>
    </w:p>
    <w:p w14:paraId="4AA3D2C7" w14:textId="77777777" w:rsidR="00F544E0" w:rsidRPr="000D679A" w:rsidRDefault="00F544E0" w:rsidP="00F544E0">
      <w:pPr>
        <w:rPr>
          <w:rFonts w:ascii="Arial" w:eastAsia="Times New Roman" w:hAnsi="Arial" w:cs="Times New Roman"/>
          <w:lang w:val="en-US" w:eastAsia="en-US" w:bidi="en-US"/>
        </w:rPr>
      </w:pPr>
      <w:r w:rsidRPr="000D679A">
        <w:rPr>
          <w:rFonts w:ascii="Arial" w:eastAsia="Times New Roman" w:hAnsi="Arial" w:cs="Times New Roman"/>
          <w:lang w:val="en-US" w:eastAsia="en-US" w:bidi="en-US"/>
        </w:rPr>
        <w:br w:type="page"/>
      </w:r>
    </w:p>
    <w:p w14:paraId="48422689" w14:textId="77777777" w:rsidR="00F544E0" w:rsidRPr="00F544E0" w:rsidRDefault="00F544E0">
      <w:pPr>
        <w:rPr>
          <w:lang w:val="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586614">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586614">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586614">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2182A" w14:textId="77777777" w:rsidR="00F44F41" w:rsidRDefault="00F44F41" w:rsidP="00936ACC">
      <w:pPr>
        <w:spacing w:after="0" w:line="240" w:lineRule="auto"/>
      </w:pPr>
      <w:r>
        <w:separator/>
      </w:r>
    </w:p>
  </w:endnote>
  <w:endnote w:type="continuationSeparator" w:id="0">
    <w:p w14:paraId="7061DBD2" w14:textId="77777777" w:rsidR="00F44F41" w:rsidRDefault="00F44F41"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F7277A" w:rsidRDefault="00F7277A"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C972ED">
      <w:rPr>
        <w:noProof/>
        <w:sz w:val="20"/>
        <w:szCs w:val="20"/>
      </w:rPr>
      <w:t>11</w:t>
    </w:r>
    <w:r w:rsidRPr="006D1C8D">
      <w:rPr>
        <w:sz w:val="20"/>
        <w:szCs w:val="20"/>
      </w:rPr>
      <w:fldChar w:fldCharType="end"/>
    </w:r>
  </w:p>
  <w:p w14:paraId="3D7A2872" w14:textId="77777777" w:rsidR="00F7277A" w:rsidRDefault="00F727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C4D6B" w14:textId="77777777" w:rsidR="00F44F41" w:rsidRDefault="00F44F41" w:rsidP="00936ACC">
      <w:pPr>
        <w:spacing w:after="0" w:line="240" w:lineRule="auto"/>
      </w:pPr>
      <w:r>
        <w:separator/>
      </w:r>
    </w:p>
  </w:footnote>
  <w:footnote w:type="continuationSeparator" w:id="0">
    <w:p w14:paraId="20CD4FB7" w14:textId="77777777" w:rsidR="00F44F41" w:rsidRDefault="00F44F41"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F7277A" w:rsidRDefault="00F7277A">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0A2D8A2"/>
    <w:lvl w:ilvl="0">
      <w:numFmt w:val="bullet"/>
      <w:lvlText w:val="*"/>
      <w:lvlJc w:val="left"/>
    </w:lvl>
  </w:abstractNum>
  <w:abstractNum w:abstractNumId="1">
    <w:nsid w:val="043D35A6"/>
    <w:multiLevelType w:val="singleLevel"/>
    <w:tmpl w:val="D2D266D6"/>
    <w:lvl w:ilvl="0">
      <w:start w:val="2"/>
      <w:numFmt w:val="decimal"/>
      <w:lvlText w:val="4.%1. "/>
      <w:legacy w:legacy="1" w:legacySpace="0" w:legacyIndent="283"/>
      <w:lvlJc w:val="left"/>
      <w:pPr>
        <w:ind w:left="283" w:hanging="283"/>
      </w:pPr>
      <w:rPr>
        <w:rFonts w:ascii="Times New Roman" w:hAnsi="Times New Roman" w:cs="Times New Roman" w:hint="default"/>
        <w:b/>
        <w:i w:val="0"/>
        <w:sz w:val="24"/>
        <w:u w:val="none"/>
      </w:rPr>
    </w:lvl>
  </w:abstractNum>
  <w:abstractNum w:abstractNumId="2">
    <w:nsid w:val="095C2D18"/>
    <w:multiLevelType w:val="singleLevel"/>
    <w:tmpl w:val="533479EC"/>
    <w:lvl w:ilvl="0">
      <w:start w:val="1"/>
      <w:numFmt w:val="decimal"/>
      <w:lvlText w:val="3.4.%1. "/>
      <w:legacy w:legacy="1" w:legacySpace="0" w:legacyIndent="283"/>
      <w:lvlJc w:val="left"/>
      <w:pPr>
        <w:ind w:left="283" w:hanging="283"/>
      </w:pPr>
      <w:rPr>
        <w:rFonts w:ascii="Times New Roman" w:hAnsi="Times New Roman" w:cs="Times New Roman" w:hint="default"/>
        <w:b/>
        <w:i w:val="0"/>
        <w:sz w:val="24"/>
        <w:u w:val="none"/>
      </w:rPr>
    </w:lvl>
  </w:abstractNum>
  <w:abstractNum w:abstractNumId="3">
    <w:nsid w:val="0AC43FAC"/>
    <w:multiLevelType w:val="hybridMultilevel"/>
    <w:tmpl w:val="EBD4ED26"/>
    <w:lvl w:ilvl="0" w:tplc="60AE7DD0">
      <w:start w:val="1"/>
      <w:numFmt w:val="bullet"/>
      <w:lvlText w:val="•"/>
      <w:lvlJc w:val="left"/>
      <w:pPr>
        <w:tabs>
          <w:tab w:val="num" w:pos="720"/>
        </w:tabs>
        <w:ind w:left="720" w:hanging="360"/>
      </w:pPr>
      <w:rPr>
        <w:rFonts w:ascii="Arial" w:hAnsi="Arial" w:hint="default"/>
      </w:rPr>
    </w:lvl>
    <w:lvl w:ilvl="1" w:tplc="031A5734" w:tentative="1">
      <w:start w:val="1"/>
      <w:numFmt w:val="bullet"/>
      <w:lvlText w:val="•"/>
      <w:lvlJc w:val="left"/>
      <w:pPr>
        <w:tabs>
          <w:tab w:val="num" w:pos="1440"/>
        </w:tabs>
        <w:ind w:left="1440" w:hanging="360"/>
      </w:pPr>
      <w:rPr>
        <w:rFonts w:ascii="Arial" w:hAnsi="Arial" w:hint="default"/>
      </w:rPr>
    </w:lvl>
    <w:lvl w:ilvl="2" w:tplc="017E84F2" w:tentative="1">
      <w:start w:val="1"/>
      <w:numFmt w:val="bullet"/>
      <w:lvlText w:val="•"/>
      <w:lvlJc w:val="left"/>
      <w:pPr>
        <w:tabs>
          <w:tab w:val="num" w:pos="2160"/>
        </w:tabs>
        <w:ind w:left="2160" w:hanging="360"/>
      </w:pPr>
      <w:rPr>
        <w:rFonts w:ascii="Arial" w:hAnsi="Arial" w:hint="default"/>
      </w:rPr>
    </w:lvl>
    <w:lvl w:ilvl="3" w:tplc="BDCEF816" w:tentative="1">
      <w:start w:val="1"/>
      <w:numFmt w:val="bullet"/>
      <w:lvlText w:val="•"/>
      <w:lvlJc w:val="left"/>
      <w:pPr>
        <w:tabs>
          <w:tab w:val="num" w:pos="2880"/>
        </w:tabs>
        <w:ind w:left="2880" w:hanging="360"/>
      </w:pPr>
      <w:rPr>
        <w:rFonts w:ascii="Arial" w:hAnsi="Arial" w:hint="default"/>
      </w:rPr>
    </w:lvl>
    <w:lvl w:ilvl="4" w:tplc="091A7FCE" w:tentative="1">
      <w:start w:val="1"/>
      <w:numFmt w:val="bullet"/>
      <w:lvlText w:val="•"/>
      <w:lvlJc w:val="left"/>
      <w:pPr>
        <w:tabs>
          <w:tab w:val="num" w:pos="3600"/>
        </w:tabs>
        <w:ind w:left="3600" w:hanging="360"/>
      </w:pPr>
      <w:rPr>
        <w:rFonts w:ascii="Arial" w:hAnsi="Arial" w:hint="default"/>
      </w:rPr>
    </w:lvl>
    <w:lvl w:ilvl="5" w:tplc="97400920" w:tentative="1">
      <w:start w:val="1"/>
      <w:numFmt w:val="bullet"/>
      <w:lvlText w:val="•"/>
      <w:lvlJc w:val="left"/>
      <w:pPr>
        <w:tabs>
          <w:tab w:val="num" w:pos="4320"/>
        </w:tabs>
        <w:ind w:left="4320" w:hanging="360"/>
      </w:pPr>
      <w:rPr>
        <w:rFonts w:ascii="Arial" w:hAnsi="Arial" w:hint="default"/>
      </w:rPr>
    </w:lvl>
    <w:lvl w:ilvl="6" w:tplc="66CAE86A" w:tentative="1">
      <w:start w:val="1"/>
      <w:numFmt w:val="bullet"/>
      <w:lvlText w:val="•"/>
      <w:lvlJc w:val="left"/>
      <w:pPr>
        <w:tabs>
          <w:tab w:val="num" w:pos="5040"/>
        </w:tabs>
        <w:ind w:left="5040" w:hanging="360"/>
      </w:pPr>
      <w:rPr>
        <w:rFonts w:ascii="Arial" w:hAnsi="Arial" w:hint="default"/>
      </w:rPr>
    </w:lvl>
    <w:lvl w:ilvl="7" w:tplc="EFDED972" w:tentative="1">
      <w:start w:val="1"/>
      <w:numFmt w:val="bullet"/>
      <w:lvlText w:val="•"/>
      <w:lvlJc w:val="left"/>
      <w:pPr>
        <w:tabs>
          <w:tab w:val="num" w:pos="5760"/>
        </w:tabs>
        <w:ind w:left="5760" w:hanging="360"/>
      </w:pPr>
      <w:rPr>
        <w:rFonts w:ascii="Arial" w:hAnsi="Arial" w:hint="default"/>
      </w:rPr>
    </w:lvl>
    <w:lvl w:ilvl="8" w:tplc="951A86D2" w:tentative="1">
      <w:start w:val="1"/>
      <w:numFmt w:val="bullet"/>
      <w:lvlText w:val="•"/>
      <w:lvlJc w:val="left"/>
      <w:pPr>
        <w:tabs>
          <w:tab w:val="num" w:pos="6480"/>
        </w:tabs>
        <w:ind w:left="6480" w:hanging="360"/>
      </w:pPr>
      <w:rPr>
        <w:rFonts w:ascii="Arial" w:hAnsi="Arial" w:hint="default"/>
      </w:rPr>
    </w:lvl>
  </w:abstractNum>
  <w:abstractNum w:abstractNumId="4">
    <w:nsid w:val="0BED2BED"/>
    <w:multiLevelType w:val="hybridMultilevel"/>
    <w:tmpl w:val="DB6665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F670E46"/>
    <w:multiLevelType w:val="singleLevel"/>
    <w:tmpl w:val="79B2367A"/>
    <w:lvl w:ilvl="0">
      <w:start w:val="3"/>
      <w:numFmt w:val="decimal"/>
      <w:lvlText w:val="3.4.%1. "/>
      <w:legacy w:legacy="1" w:legacySpace="0" w:legacyIndent="283"/>
      <w:lvlJc w:val="left"/>
      <w:pPr>
        <w:ind w:left="283" w:hanging="283"/>
      </w:pPr>
      <w:rPr>
        <w:rFonts w:ascii="Times New Roman" w:hAnsi="Times New Roman" w:cs="Times New Roman" w:hint="default"/>
        <w:b/>
        <w:i w:val="0"/>
        <w:sz w:val="24"/>
        <w:u w:val="none"/>
      </w:rPr>
    </w:lvl>
  </w:abstractNum>
  <w:abstractNum w:abstractNumId="6">
    <w:nsid w:val="11FA66E2"/>
    <w:multiLevelType w:val="hybridMultilevel"/>
    <w:tmpl w:val="507C3BA4"/>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D6B50E0"/>
    <w:multiLevelType w:val="singleLevel"/>
    <w:tmpl w:val="F1529A30"/>
    <w:lvl w:ilvl="0">
      <w:start w:val="4"/>
      <w:numFmt w:val="decimal"/>
      <w:lvlText w:val="3.4.%1. "/>
      <w:legacy w:legacy="1" w:legacySpace="0" w:legacyIndent="283"/>
      <w:lvlJc w:val="left"/>
      <w:pPr>
        <w:ind w:left="283" w:hanging="283"/>
      </w:pPr>
      <w:rPr>
        <w:rFonts w:ascii="Times New Roman" w:hAnsi="Times New Roman" w:cs="Times New Roman" w:hint="default"/>
        <w:b/>
        <w:i w:val="0"/>
        <w:sz w:val="24"/>
        <w:u w:val="none"/>
      </w:rPr>
    </w:lvl>
  </w:abstractNum>
  <w:abstractNum w:abstractNumId="8">
    <w:nsid w:val="1E445FED"/>
    <w:multiLevelType w:val="singleLevel"/>
    <w:tmpl w:val="9CC2532E"/>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9">
    <w:nsid w:val="291F3507"/>
    <w:multiLevelType w:val="singleLevel"/>
    <w:tmpl w:val="FF3EB982"/>
    <w:lvl w:ilvl="0">
      <w:start w:val="4"/>
      <w:numFmt w:val="decimal"/>
      <w:lvlText w:val="3.5.%1. "/>
      <w:legacy w:legacy="1" w:legacySpace="0" w:legacyIndent="283"/>
      <w:lvlJc w:val="left"/>
      <w:pPr>
        <w:ind w:left="283" w:hanging="283"/>
      </w:pPr>
      <w:rPr>
        <w:rFonts w:ascii="Times New Roman" w:hAnsi="Times New Roman" w:cs="Times New Roman" w:hint="default"/>
        <w:b/>
        <w:i w:val="0"/>
        <w:sz w:val="24"/>
        <w:u w:val="none"/>
      </w:rPr>
    </w:lvl>
  </w:abstractNum>
  <w:abstractNum w:abstractNumId="10">
    <w:nsid w:val="297E74FD"/>
    <w:multiLevelType w:val="hybridMultilevel"/>
    <w:tmpl w:val="09F0AD18"/>
    <w:lvl w:ilvl="0" w:tplc="3A9CD13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87F1106"/>
    <w:multiLevelType w:val="singleLevel"/>
    <w:tmpl w:val="963AC506"/>
    <w:lvl w:ilvl="0">
      <w:start w:val="4"/>
      <w:numFmt w:val="decimal"/>
      <w:lvlText w:val="3.%1. "/>
      <w:legacy w:legacy="1" w:legacySpace="0" w:legacyIndent="283"/>
      <w:lvlJc w:val="left"/>
      <w:pPr>
        <w:ind w:left="283" w:hanging="283"/>
      </w:pPr>
      <w:rPr>
        <w:rFonts w:ascii="Times New Roman" w:hAnsi="Times New Roman" w:cs="Times New Roman" w:hint="default"/>
        <w:b/>
        <w:i w:val="0"/>
        <w:sz w:val="28"/>
        <w:u w:val="none"/>
      </w:rPr>
    </w:lvl>
  </w:abstractNum>
  <w:abstractNum w:abstractNumId="14">
    <w:nsid w:val="3E091FFE"/>
    <w:multiLevelType w:val="singleLevel"/>
    <w:tmpl w:val="9CC2532E"/>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5">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nsid w:val="48C9167B"/>
    <w:multiLevelType w:val="singleLevel"/>
    <w:tmpl w:val="27EAAC50"/>
    <w:lvl w:ilvl="0">
      <w:start w:val="1"/>
      <w:numFmt w:val="decimal"/>
      <w:lvlText w:val="4.%1. "/>
      <w:legacy w:legacy="1" w:legacySpace="0" w:legacyIndent="283"/>
      <w:lvlJc w:val="left"/>
      <w:pPr>
        <w:ind w:left="283" w:hanging="283"/>
      </w:pPr>
      <w:rPr>
        <w:rFonts w:ascii="Times New Roman" w:hAnsi="Times New Roman" w:cs="Times New Roman" w:hint="default"/>
        <w:b/>
        <w:i w:val="0"/>
        <w:sz w:val="24"/>
        <w:u w:val="none"/>
      </w:rPr>
    </w:lvl>
  </w:abstractNum>
  <w:abstractNum w:abstractNumId="17">
    <w:nsid w:val="58625F5B"/>
    <w:multiLevelType w:val="hybridMultilevel"/>
    <w:tmpl w:val="060083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A68209D"/>
    <w:multiLevelType w:val="singleLevel"/>
    <w:tmpl w:val="9D88E96A"/>
    <w:lvl w:ilvl="0">
      <w:start w:val="2"/>
      <w:numFmt w:val="decimal"/>
      <w:lvlText w:val="3.4.%1. "/>
      <w:legacy w:legacy="1" w:legacySpace="0" w:legacyIndent="283"/>
      <w:lvlJc w:val="left"/>
      <w:pPr>
        <w:ind w:left="283" w:hanging="283"/>
      </w:pPr>
      <w:rPr>
        <w:rFonts w:ascii="Times New Roman" w:hAnsi="Times New Roman" w:cs="Times New Roman" w:hint="default"/>
        <w:b/>
        <w:i w:val="0"/>
        <w:sz w:val="24"/>
        <w:u w:val="none"/>
      </w:rPr>
    </w:lvl>
  </w:abstractNum>
  <w:abstractNum w:abstractNumId="19">
    <w:nsid w:val="5DA000D3"/>
    <w:multiLevelType w:val="hybridMultilevel"/>
    <w:tmpl w:val="8E62C2DA"/>
    <w:lvl w:ilvl="0" w:tplc="AEF0D45A">
      <w:start w:val="1"/>
      <w:numFmt w:val="decimal"/>
      <w:lvlText w:val="2.%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3B32506"/>
    <w:multiLevelType w:val="hybridMultilevel"/>
    <w:tmpl w:val="340039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F236044"/>
    <w:multiLevelType w:val="hybridMultilevel"/>
    <w:tmpl w:val="C582A1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703C7EDA"/>
    <w:multiLevelType w:val="hybridMultilevel"/>
    <w:tmpl w:val="79ECB2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7D131014"/>
    <w:multiLevelType w:val="hybridMultilevel"/>
    <w:tmpl w:val="00564D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1"/>
  </w:num>
  <w:num w:numId="2">
    <w:abstractNumId w:val="15"/>
  </w:num>
  <w:num w:numId="3">
    <w:abstractNumId w:val="12"/>
  </w:num>
  <w:num w:numId="4">
    <w:abstractNumId w:val="21"/>
  </w:num>
  <w:num w:numId="5">
    <w:abstractNumId w:val="23"/>
  </w:num>
  <w:num w:numId="6">
    <w:abstractNumId w:val="20"/>
  </w:num>
  <w:num w:numId="7">
    <w:abstractNumId w:val="17"/>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4"/>
  </w:num>
  <w:num w:numId="10">
    <w:abstractNumId w:val="13"/>
  </w:num>
  <w:num w:numId="11">
    <w:abstractNumId w:val="2"/>
  </w:num>
  <w:num w:numId="12">
    <w:abstractNumId w:val="0"/>
    <w:lvlOverride w:ilvl="0">
      <w:lvl w:ilvl="0">
        <w:start w:val="1"/>
        <w:numFmt w:val="bullet"/>
        <w:lvlText w:val=""/>
        <w:legacy w:legacy="1" w:legacySpace="0" w:legacyIndent="283"/>
        <w:lvlJc w:val="left"/>
        <w:pPr>
          <w:ind w:left="733" w:hanging="283"/>
        </w:pPr>
        <w:rPr>
          <w:rFonts w:ascii="Wingdings" w:hAnsi="Wingdings" w:hint="default"/>
          <w:b w:val="0"/>
          <w:i w:val="0"/>
          <w:sz w:val="24"/>
          <w:u w:val="none"/>
        </w:rPr>
      </w:lvl>
    </w:lvlOverride>
  </w:num>
  <w:num w:numId="13">
    <w:abstractNumId w:val="18"/>
  </w:num>
  <w:num w:numId="14">
    <w:abstractNumId w:val="5"/>
  </w:num>
  <w:num w:numId="15">
    <w:abstractNumId w:val="7"/>
  </w:num>
  <w:num w:numId="16">
    <w:abstractNumId w:val="6"/>
  </w:num>
  <w:num w:numId="17">
    <w:abstractNumId w:val="9"/>
  </w:num>
  <w:num w:numId="18">
    <w:abstractNumId w:val="8"/>
  </w:num>
  <w:num w:numId="19">
    <w:abstractNumId w:val="16"/>
  </w:num>
  <w:num w:numId="20">
    <w:abstractNumId w:val="1"/>
  </w:num>
  <w:num w:numId="21">
    <w:abstractNumId w:val="14"/>
  </w:num>
  <w:num w:numId="22">
    <w:abstractNumId w:val="10"/>
  </w:num>
  <w:num w:numId="23">
    <w:abstractNumId w:val="19"/>
  </w:num>
  <w:num w:numId="24">
    <w:abstractNumId w:val="22"/>
  </w:num>
  <w:num w:numId="25">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7719C"/>
    <w:rsid w:val="000C028F"/>
    <w:rsid w:val="000C09DE"/>
    <w:rsid w:val="00101D73"/>
    <w:rsid w:val="001C3B3B"/>
    <w:rsid w:val="001D2786"/>
    <w:rsid w:val="001D7C77"/>
    <w:rsid w:val="001E1A4C"/>
    <w:rsid w:val="002039B2"/>
    <w:rsid w:val="00207545"/>
    <w:rsid w:val="00207A08"/>
    <w:rsid w:val="00224CB8"/>
    <w:rsid w:val="00262DF1"/>
    <w:rsid w:val="002920D6"/>
    <w:rsid w:val="002A21E7"/>
    <w:rsid w:val="002D2893"/>
    <w:rsid w:val="002E2E67"/>
    <w:rsid w:val="00306292"/>
    <w:rsid w:val="003419A7"/>
    <w:rsid w:val="0035374E"/>
    <w:rsid w:val="00362D54"/>
    <w:rsid w:val="00366815"/>
    <w:rsid w:val="003C3D2B"/>
    <w:rsid w:val="00425DED"/>
    <w:rsid w:val="00447B5C"/>
    <w:rsid w:val="00455F2D"/>
    <w:rsid w:val="00487898"/>
    <w:rsid w:val="004A32A0"/>
    <w:rsid w:val="004D46EA"/>
    <w:rsid w:val="004E5677"/>
    <w:rsid w:val="004F1500"/>
    <w:rsid w:val="00505B91"/>
    <w:rsid w:val="005148A1"/>
    <w:rsid w:val="00523364"/>
    <w:rsid w:val="00586614"/>
    <w:rsid w:val="00586884"/>
    <w:rsid w:val="00597812"/>
    <w:rsid w:val="005B369E"/>
    <w:rsid w:val="00617FC7"/>
    <w:rsid w:val="0062078B"/>
    <w:rsid w:val="00632090"/>
    <w:rsid w:val="00663791"/>
    <w:rsid w:val="006E566C"/>
    <w:rsid w:val="006F00D2"/>
    <w:rsid w:val="006F6CFC"/>
    <w:rsid w:val="007417F7"/>
    <w:rsid w:val="007447A7"/>
    <w:rsid w:val="007F1E1A"/>
    <w:rsid w:val="007F715D"/>
    <w:rsid w:val="008652EA"/>
    <w:rsid w:val="00890D31"/>
    <w:rsid w:val="008A125D"/>
    <w:rsid w:val="008D57C2"/>
    <w:rsid w:val="00936ACC"/>
    <w:rsid w:val="009A18C7"/>
    <w:rsid w:val="009B7825"/>
    <w:rsid w:val="00A11D55"/>
    <w:rsid w:val="00A45F48"/>
    <w:rsid w:val="00A61962"/>
    <w:rsid w:val="00A717EB"/>
    <w:rsid w:val="00A7430B"/>
    <w:rsid w:val="00AD5780"/>
    <w:rsid w:val="00B67F68"/>
    <w:rsid w:val="00B76F05"/>
    <w:rsid w:val="00BA0669"/>
    <w:rsid w:val="00C12C08"/>
    <w:rsid w:val="00C75C85"/>
    <w:rsid w:val="00C972ED"/>
    <w:rsid w:val="00CA4514"/>
    <w:rsid w:val="00CB6859"/>
    <w:rsid w:val="00D55733"/>
    <w:rsid w:val="00D865F8"/>
    <w:rsid w:val="00D92DCE"/>
    <w:rsid w:val="00DE7FC2"/>
    <w:rsid w:val="00E02C38"/>
    <w:rsid w:val="00E27D50"/>
    <w:rsid w:val="00E434F6"/>
    <w:rsid w:val="00E66314"/>
    <w:rsid w:val="00E7374C"/>
    <w:rsid w:val="00E74B63"/>
    <w:rsid w:val="00E95CCE"/>
    <w:rsid w:val="00EC31A8"/>
    <w:rsid w:val="00ED1322"/>
    <w:rsid w:val="00EE385C"/>
    <w:rsid w:val="00F159A1"/>
    <w:rsid w:val="00F273C1"/>
    <w:rsid w:val="00F44F41"/>
    <w:rsid w:val="00F544E0"/>
    <w:rsid w:val="00F672FF"/>
    <w:rsid w:val="00F7277A"/>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8FD18620-2058-46C0-9D1B-A952376B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A45F48"/>
    <w:pPr>
      <w:spacing w:line="240" w:lineRule="auto"/>
    </w:pPr>
    <w:rPr>
      <w:i/>
      <w:iCs/>
      <w:color w:val="1F497D" w:themeColor="text2"/>
      <w:sz w:val="18"/>
      <w:szCs w:val="18"/>
    </w:rPr>
  </w:style>
  <w:style w:type="paragraph" w:customStyle="1" w:styleId="12">
    <w:name w:val="Στυλ1"/>
    <w:basedOn w:val="a"/>
    <w:link w:val="1Char0"/>
    <w:qFormat/>
    <w:rsid w:val="00AD5780"/>
    <w:rPr>
      <w:rFonts w:ascii="Arial" w:eastAsia="Times New Roman" w:hAnsi="Arial" w:cs="Arial"/>
      <w:lang w:val="en-US" w:eastAsia="en-US" w:bidi="en-US"/>
    </w:rPr>
  </w:style>
  <w:style w:type="character" w:customStyle="1" w:styleId="1Char0">
    <w:name w:val="Στυλ1 Char"/>
    <w:basedOn w:val="a0"/>
    <w:link w:val="12"/>
    <w:rsid w:val="00AD5780"/>
    <w:rPr>
      <w:rFonts w:ascii="Arial" w:eastAsia="Times New Roman" w:hAnsi="Arial" w:cs="Arial"/>
      <w:lang w:val="en-US" w:bidi="en-US"/>
    </w:rPr>
  </w:style>
  <w:style w:type="character" w:styleId="af6">
    <w:name w:val="Placeholder Text"/>
    <w:basedOn w:val="a0"/>
    <w:uiPriority w:val="99"/>
    <w:semiHidden/>
    <w:rsid w:val="002075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321088135">
          <w:marLeft w:val="547"/>
          <w:marRight w:val="0"/>
          <w:marTop w:val="240"/>
          <w:marBottom w:val="0"/>
          <w:divBdr>
            <w:top w:val="none" w:sz="0" w:space="0" w:color="auto"/>
            <w:left w:val="none" w:sz="0" w:space="0" w:color="auto"/>
            <w:bottom w:val="none" w:sz="0" w:space="0" w:color="auto"/>
            <w:right w:val="none" w:sz="0" w:space="0" w:color="auto"/>
          </w:divBdr>
        </w:div>
        <w:div w:id="911084248">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 w:id="14627669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7.wmf"/><Relationship Id="rId42" Type="http://schemas.openxmlformats.org/officeDocument/2006/relationships/oleObject" Target="embeddings/oleObject15.bin"/><Relationship Id="rId63" Type="http://schemas.openxmlformats.org/officeDocument/2006/relationships/oleObject" Target="embeddings/oleObject25.bin"/><Relationship Id="rId84" Type="http://schemas.openxmlformats.org/officeDocument/2006/relationships/image" Target="media/image40.wmf"/><Relationship Id="rId138" Type="http://schemas.openxmlformats.org/officeDocument/2006/relationships/image" Target="media/image65.wmf"/><Relationship Id="rId159" Type="http://schemas.openxmlformats.org/officeDocument/2006/relationships/oleObject" Target="embeddings/oleObject75.bin"/><Relationship Id="rId170" Type="http://schemas.openxmlformats.org/officeDocument/2006/relationships/oleObject" Target="embeddings/oleObject80.bin"/><Relationship Id="rId191" Type="http://schemas.openxmlformats.org/officeDocument/2006/relationships/image" Target="media/image91.wmf"/><Relationship Id="rId196" Type="http://schemas.openxmlformats.org/officeDocument/2006/relationships/hyperlink" Target="file:///C:\Users\pantelis\Downloads\%5b1%5d%20http:\creativecommons.org\licenses\by-nc-sa\4.0\" TargetMode="External"/><Relationship Id="rId200" Type="http://schemas.openxmlformats.org/officeDocument/2006/relationships/fontTable" Target="fontTable.xml"/><Relationship Id="rId16" Type="http://schemas.openxmlformats.org/officeDocument/2006/relationships/oleObject" Target="embeddings/oleObject3.bin"/><Relationship Id="rId107" Type="http://schemas.openxmlformats.org/officeDocument/2006/relationships/oleObject" Target="embeddings/oleObject47.bin"/><Relationship Id="rId11" Type="http://schemas.openxmlformats.org/officeDocument/2006/relationships/image" Target="media/image2.wmf"/><Relationship Id="rId32" Type="http://schemas.openxmlformats.org/officeDocument/2006/relationships/oleObject" Target="embeddings/oleObject11.bin"/><Relationship Id="rId37" Type="http://schemas.openxmlformats.org/officeDocument/2006/relationships/image" Target="media/image16.wmf"/><Relationship Id="rId53" Type="http://schemas.openxmlformats.org/officeDocument/2006/relationships/oleObject" Target="embeddings/oleObject20.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3.bin"/><Relationship Id="rId102" Type="http://schemas.openxmlformats.org/officeDocument/2006/relationships/image" Target="media/image49.wmf"/><Relationship Id="rId123" Type="http://schemas.openxmlformats.org/officeDocument/2006/relationships/image" Target="media/image59.wmf"/><Relationship Id="rId128" Type="http://schemas.openxmlformats.org/officeDocument/2006/relationships/image" Target="media/image61.wmf"/><Relationship Id="rId144" Type="http://schemas.openxmlformats.org/officeDocument/2006/relationships/image" Target="media/image68.wmf"/><Relationship Id="rId149" Type="http://schemas.openxmlformats.org/officeDocument/2006/relationships/oleObject" Target="embeddings/oleObject70.bin"/><Relationship Id="rId5" Type="http://schemas.openxmlformats.org/officeDocument/2006/relationships/settings" Target="settings.xml"/><Relationship Id="rId90" Type="http://schemas.openxmlformats.org/officeDocument/2006/relationships/image" Target="media/image43.wmf"/><Relationship Id="rId95" Type="http://schemas.openxmlformats.org/officeDocument/2006/relationships/oleObject" Target="embeddings/oleObject41.bin"/><Relationship Id="rId160" Type="http://schemas.openxmlformats.org/officeDocument/2006/relationships/image" Target="media/image76.wmf"/><Relationship Id="rId165" Type="http://schemas.openxmlformats.org/officeDocument/2006/relationships/image" Target="media/image79.wmf"/><Relationship Id="rId181" Type="http://schemas.openxmlformats.org/officeDocument/2006/relationships/oleObject" Target="embeddings/oleObject86.bin"/><Relationship Id="rId186" Type="http://schemas.openxmlformats.org/officeDocument/2006/relationships/image" Target="media/image89.wmf"/><Relationship Id="rId22" Type="http://schemas.openxmlformats.org/officeDocument/2006/relationships/oleObject" Target="embeddings/oleObject6.bin"/><Relationship Id="rId27" Type="http://schemas.openxmlformats.org/officeDocument/2006/relationships/image" Target="media/image10.wmf"/><Relationship Id="rId43" Type="http://schemas.openxmlformats.org/officeDocument/2006/relationships/image" Target="media/image19.wmf"/><Relationship Id="rId48" Type="http://schemas.openxmlformats.org/officeDocument/2006/relationships/image" Target="media/image22.wmf"/><Relationship Id="rId64" Type="http://schemas.openxmlformats.org/officeDocument/2006/relationships/image" Target="media/image30.png"/><Relationship Id="rId69" Type="http://schemas.openxmlformats.org/officeDocument/2006/relationships/oleObject" Target="embeddings/oleObject28.bin"/><Relationship Id="rId113" Type="http://schemas.openxmlformats.org/officeDocument/2006/relationships/image" Target="media/image54.wmf"/><Relationship Id="rId118" Type="http://schemas.openxmlformats.org/officeDocument/2006/relationships/oleObject" Target="embeddings/oleObject53.bin"/><Relationship Id="rId134" Type="http://schemas.openxmlformats.org/officeDocument/2006/relationships/image" Target="media/image64.wmf"/><Relationship Id="rId139" Type="http://schemas.openxmlformats.org/officeDocument/2006/relationships/oleObject" Target="embeddings/oleObject65.bin"/><Relationship Id="rId80" Type="http://schemas.openxmlformats.org/officeDocument/2006/relationships/image" Target="media/image38.wmf"/><Relationship Id="rId85" Type="http://schemas.openxmlformats.org/officeDocument/2006/relationships/oleObject" Target="embeddings/oleObject36.bin"/><Relationship Id="rId150" Type="http://schemas.openxmlformats.org/officeDocument/2006/relationships/image" Target="media/image71.wmf"/><Relationship Id="rId155" Type="http://schemas.openxmlformats.org/officeDocument/2006/relationships/oleObject" Target="embeddings/oleObject73.bin"/><Relationship Id="rId171" Type="http://schemas.openxmlformats.org/officeDocument/2006/relationships/image" Target="media/image82.wmf"/><Relationship Id="rId176" Type="http://schemas.openxmlformats.org/officeDocument/2006/relationships/oleObject" Target="embeddings/oleObject83.bin"/><Relationship Id="rId192" Type="http://schemas.openxmlformats.org/officeDocument/2006/relationships/oleObject" Target="embeddings/oleObject92.bin"/><Relationship Id="rId197" Type="http://schemas.openxmlformats.org/officeDocument/2006/relationships/hyperlink" Target="%5b1%5d%20http:/creativecommons.org/licenses/by-nc-sa/4.0/" TargetMode="External"/><Relationship Id="rId201" Type="http://schemas.openxmlformats.org/officeDocument/2006/relationships/theme" Target="theme/theme1.xml"/><Relationship Id="rId12" Type="http://schemas.openxmlformats.org/officeDocument/2006/relationships/oleObject" Target="embeddings/oleObject1.bin"/><Relationship Id="rId17"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oleObject" Target="embeddings/oleObject13.bin"/><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52.wmf"/><Relationship Id="rId124" Type="http://schemas.openxmlformats.org/officeDocument/2006/relationships/oleObject" Target="embeddings/oleObject56.bin"/><Relationship Id="rId129" Type="http://schemas.openxmlformats.org/officeDocument/2006/relationships/oleObject" Target="embeddings/oleObject59.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6.wmf"/><Relationship Id="rId140" Type="http://schemas.openxmlformats.org/officeDocument/2006/relationships/image" Target="media/image66.wmf"/><Relationship Id="rId145" Type="http://schemas.openxmlformats.org/officeDocument/2006/relationships/oleObject" Target="embeddings/oleObject68.bin"/><Relationship Id="rId161" Type="http://schemas.openxmlformats.org/officeDocument/2006/relationships/oleObject" Target="embeddings/oleObject76.bin"/><Relationship Id="rId166" Type="http://schemas.openxmlformats.org/officeDocument/2006/relationships/oleObject" Target="embeddings/oleObject78.bin"/><Relationship Id="rId182" Type="http://schemas.openxmlformats.org/officeDocument/2006/relationships/image" Target="media/image87.wmf"/><Relationship Id="rId187" Type="http://schemas.openxmlformats.org/officeDocument/2006/relationships/oleObject" Target="embeddings/oleObject89.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wmf"/><Relationship Id="rId28" Type="http://schemas.openxmlformats.org/officeDocument/2006/relationships/oleObject" Target="embeddings/oleObject9.bin"/><Relationship Id="rId49" Type="http://schemas.openxmlformats.org/officeDocument/2006/relationships/oleObject" Target="embeddings/oleObject18.bin"/><Relationship Id="rId114" Type="http://schemas.openxmlformats.org/officeDocument/2006/relationships/oleObject" Target="embeddings/oleObject51.bin"/><Relationship Id="rId119" Type="http://schemas.openxmlformats.org/officeDocument/2006/relationships/image" Target="media/image57.wmf"/><Relationship Id="rId44" Type="http://schemas.openxmlformats.org/officeDocument/2006/relationships/oleObject" Target="embeddings/oleObject16.bin"/><Relationship Id="rId60" Type="http://schemas.openxmlformats.org/officeDocument/2006/relationships/image" Target="media/image28.wmf"/><Relationship Id="rId65" Type="http://schemas.openxmlformats.org/officeDocument/2006/relationships/image" Target="media/image31.wmf"/><Relationship Id="rId81" Type="http://schemas.openxmlformats.org/officeDocument/2006/relationships/oleObject" Target="embeddings/oleObject34.bin"/><Relationship Id="rId86" Type="http://schemas.openxmlformats.org/officeDocument/2006/relationships/image" Target="media/image41.wmf"/><Relationship Id="rId130" Type="http://schemas.openxmlformats.org/officeDocument/2006/relationships/image" Target="media/image62.wmf"/><Relationship Id="rId135" Type="http://schemas.openxmlformats.org/officeDocument/2006/relationships/oleObject" Target="embeddings/oleObject62.bin"/><Relationship Id="rId151" Type="http://schemas.openxmlformats.org/officeDocument/2006/relationships/oleObject" Target="embeddings/oleObject71.bin"/><Relationship Id="rId156" Type="http://schemas.openxmlformats.org/officeDocument/2006/relationships/image" Target="media/image74.wmf"/><Relationship Id="rId177" Type="http://schemas.openxmlformats.org/officeDocument/2006/relationships/image" Target="media/image85.wmf"/><Relationship Id="rId198" Type="http://schemas.openxmlformats.org/officeDocument/2006/relationships/image" Target="media/image93.png"/><Relationship Id="rId172" Type="http://schemas.openxmlformats.org/officeDocument/2006/relationships/oleObject" Target="embeddings/oleObject81.bin"/><Relationship Id="rId193" Type="http://schemas.openxmlformats.org/officeDocument/2006/relationships/image" Target="media/image92.png"/><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17.wmf"/><Relationship Id="rId109" Type="http://schemas.openxmlformats.org/officeDocument/2006/relationships/oleObject" Target="embeddings/oleObject48.bin"/><Relationship Id="rId34" Type="http://schemas.openxmlformats.org/officeDocument/2006/relationships/image" Target="media/image14.wmf"/><Relationship Id="rId50" Type="http://schemas.openxmlformats.org/officeDocument/2006/relationships/image" Target="media/image23.wmf"/><Relationship Id="rId55" Type="http://schemas.openxmlformats.org/officeDocument/2006/relationships/oleObject" Target="embeddings/oleObject21.bin"/><Relationship Id="rId76" Type="http://schemas.openxmlformats.org/officeDocument/2006/relationships/image" Target="media/image36.wmf"/><Relationship Id="rId97" Type="http://schemas.openxmlformats.org/officeDocument/2006/relationships/oleObject" Target="embeddings/oleObject42.bin"/><Relationship Id="rId104" Type="http://schemas.openxmlformats.org/officeDocument/2006/relationships/image" Target="media/image50.wmf"/><Relationship Id="rId120" Type="http://schemas.openxmlformats.org/officeDocument/2006/relationships/oleObject" Target="embeddings/oleObject54.bin"/><Relationship Id="rId125" Type="http://schemas.openxmlformats.org/officeDocument/2006/relationships/image" Target="media/image60.wmf"/><Relationship Id="rId141" Type="http://schemas.openxmlformats.org/officeDocument/2006/relationships/oleObject" Target="embeddings/oleObject66.bin"/><Relationship Id="rId146" Type="http://schemas.openxmlformats.org/officeDocument/2006/relationships/image" Target="media/image69.wmf"/><Relationship Id="rId167" Type="http://schemas.openxmlformats.org/officeDocument/2006/relationships/image" Target="media/image80.wmf"/><Relationship Id="rId188" Type="http://schemas.openxmlformats.org/officeDocument/2006/relationships/oleObject" Target="embeddings/oleObject90.bin"/><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44.wmf"/><Relationship Id="rId162" Type="http://schemas.openxmlformats.org/officeDocument/2006/relationships/image" Target="media/image77.wmf"/><Relationship Id="rId183" Type="http://schemas.openxmlformats.org/officeDocument/2006/relationships/oleObject" Target="embeddings/oleObject87.bin"/><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4.bin"/><Relationship Id="rId45" Type="http://schemas.openxmlformats.org/officeDocument/2006/relationships/image" Target="media/image20.wmf"/><Relationship Id="rId66" Type="http://schemas.openxmlformats.org/officeDocument/2006/relationships/oleObject" Target="embeddings/oleObject26.bin"/><Relationship Id="rId87" Type="http://schemas.openxmlformats.org/officeDocument/2006/relationships/oleObject" Target="embeddings/oleObject37.bin"/><Relationship Id="rId110" Type="http://schemas.openxmlformats.org/officeDocument/2006/relationships/image" Target="media/image53.wmf"/><Relationship Id="rId115" Type="http://schemas.openxmlformats.org/officeDocument/2006/relationships/image" Target="media/image55.wmf"/><Relationship Id="rId131" Type="http://schemas.openxmlformats.org/officeDocument/2006/relationships/oleObject" Target="embeddings/oleObject60.bin"/><Relationship Id="rId136" Type="http://schemas.openxmlformats.org/officeDocument/2006/relationships/oleObject" Target="embeddings/oleObject63.bin"/><Relationship Id="rId157" Type="http://schemas.openxmlformats.org/officeDocument/2006/relationships/oleObject" Target="embeddings/oleObject74.bin"/><Relationship Id="rId178" Type="http://schemas.openxmlformats.org/officeDocument/2006/relationships/oleObject" Target="embeddings/oleObject84.bin"/><Relationship Id="rId61" Type="http://schemas.openxmlformats.org/officeDocument/2006/relationships/oleObject" Target="embeddings/oleObject24.bin"/><Relationship Id="rId82" Type="http://schemas.openxmlformats.org/officeDocument/2006/relationships/image" Target="media/image39.wmf"/><Relationship Id="rId152" Type="http://schemas.openxmlformats.org/officeDocument/2006/relationships/image" Target="media/image72.wmf"/><Relationship Id="rId173" Type="http://schemas.openxmlformats.org/officeDocument/2006/relationships/image" Target="media/image83.wmf"/><Relationship Id="rId194" Type="http://schemas.openxmlformats.org/officeDocument/2006/relationships/header" Target="header1.xml"/><Relationship Id="rId199" Type="http://schemas.openxmlformats.org/officeDocument/2006/relationships/image" Target="media/image94.jpg"/><Relationship Id="rId19" Type="http://schemas.openxmlformats.org/officeDocument/2006/relationships/image" Target="media/image6.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oleObject" Target="embeddings/oleObject12.bin"/><Relationship Id="rId56" Type="http://schemas.openxmlformats.org/officeDocument/2006/relationships/image" Target="media/image26.wmf"/><Relationship Id="rId77" Type="http://schemas.openxmlformats.org/officeDocument/2006/relationships/oleObject" Target="embeddings/oleObject32.bin"/><Relationship Id="rId100" Type="http://schemas.openxmlformats.org/officeDocument/2006/relationships/image" Target="media/image48.wmf"/><Relationship Id="rId105" Type="http://schemas.openxmlformats.org/officeDocument/2006/relationships/oleObject" Target="embeddings/oleObject46.bin"/><Relationship Id="rId126" Type="http://schemas.openxmlformats.org/officeDocument/2006/relationships/oleObject" Target="embeddings/oleObject57.bin"/><Relationship Id="rId147" Type="http://schemas.openxmlformats.org/officeDocument/2006/relationships/oleObject" Target="embeddings/oleObject69.bin"/><Relationship Id="rId168" Type="http://schemas.openxmlformats.org/officeDocument/2006/relationships/oleObject" Target="embeddings/oleObject79.bin"/><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4.wmf"/><Relationship Id="rId93" Type="http://schemas.openxmlformats.org/officeDocument/2006/relationships/oleObject" Target="embeddings/oleObject40.bin"/><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image" Target="media/image67.wmf"/><Relationship Id="rId163" Type="http://schemas.openxmlformats.org/officeDocument/2006/relationships/oleObject" Target="embeddings/oleObject77.bin"/><Relationship Id="rId184" Type="http://schemas.openxmlformats.org/officeDocument/2006/relationships/image" Target="media/image88.wmf"/><Relationship Id="rId189" Type="http://schemas.openxmlformats.org/officeDocument/2006/relationships/image" Target="media/image90.wmf"/><Relationship Id="rId3" Type="http://schemas.openxmlformats.org/officeDocument/2006/relationships/numbering" Target="numbering.xml"/><Relationship Id="rId25" Type="http://schemas.openxmlformats.org/officeDocument/2006/relationships/image" Target="media/image9.wmf"/><Relationship Id="rId46" Type="http://schemas.openxmlformats.org/officeDocument/2006/relationships/oleObject" Target="embeddings/oleObject17.bin"/><Relationship Id="rId67" Type="http://schemas.openxmlformats.org/officeDocument/2006/relationships/oleObject" Target="embeddings/oleObject27.bin"/><Relationship Id="rId116" Type="http://schemas.openxmlformats.org/officeDocument/2006/relationships/oleObject" Target="embeddings/oleObject52.bin"/><Relationship Id="rId137" Type="http://schemas.openxmlformats.org/officeDocument/2006/relationships/oleObject" Target="embeddings/oleObject64.bin"/><Relationship Id="rId158" Type="http://schemas.openxmlformats.org/officeDocument/2006/relationships/image" Target="media/image75.wmf"/><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oleObject" Target="embeddings/oleObject35.bin"/><Relationship Id="rId88" Type="http://schemas.openxmlformats.org/officeDocument/2006/relationships/image" Target="media/image42.wmf"/><Relationship Id="rId111" Type="http://schemas.openxmlformats.org/officeDocument/2006/relationships/oleObject" Target="embeddings/oleObject49.bin"/><Relationship Id="rId132" Type="http://schemas.openxmlformats.org/officeDocument/2006/relationships/image" Target="media/image63.wmf"/><Relationship Id="rId153" Type="http://schemas.openxmlformats.org/officeDocument/2006/relationships/oleObject" Target="embeddings/oleObject72.bin"/><Relationship Id="rId174" Type="http://schemas.openxmlformats.org/officeDocument/2006/relationships/oleObject" Target="embeddings/oleObject82.bin"/><Relationship Id="rId179" Type="http://schemas.openxmlformats.org/officeDocument/2006/relationships/image" Target="media/image86.wmf"/><Relationship Id="rId195" Type="http://schemas.openxmlformats.org/officeDocument/2006/relationships/hyperlink" Target="http://opencourses.uoa.gr/courses/DI31/" TargetMode="External"/><Relationship Id="rId190" Type="http://schemas.openxmlformats.org/officeDocument/2006/relationships/oleObject" Target="embeddings/oleObject91.bin"/><Relationship Id="rId15" Type="http://schemas.openxmlformats.org/officeDocument/2006/relationships/image" Target="media/image4.wmf"/><Relationship Id="rId36" Type="http://schemas.openxmlformats.org/officeDocument/2006/relationships/image" Target="media/image15.png"/><Relationship Id="rId57" Type="http://schemas.openxmlformats.org/officeDocument/2006/relationships/oleObject" Target="embeddings/oleObject22.bin"/><Relationship Id="rId106" Type="http://schemas.openxmlformats.org/officeDocument/2006/relationships/image" Target="media/image51.wmf"/><Relationship Id="rId127" Type="http://schemas.openxmlformats.org/officeDocument/2006/relationships/oleObject" Target="embeddings/oleObject58.bin"/><Relationship Id="rId10" Type="http://schemas.openxmlformats.org/officeDocument/2006/relationships/footer" Target="footer1.xml"/><Relationship Id="rId31" Type="http://schemas.openxmlformats.org/officeDocument/2006/relationships/image" Target="media/image12.wmf"/><Relationship Id="rId52" Type="http://schemas.openxmlformats.org/officeDocument/2006/relationships/image" Target="media/image24.wmf"/><Relationship Id="rId73" Type="http://schemas.openxmlformats.org/officeDocument/2006/relationships/oleObject" Target="embeddings/oleObject30.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oleObject" Target="embeddings/oleObject55.bin"/><Relationship Id="rId143" Type="http://schemas.openxmlformats.org/officeDocument/2006/relationships/oleObject" Target="embeddings/oleObject67.bin"/><Relationship Id="rId148" Type="http://schemas.openxmlformats.org/officeDocument/2006/relationships/image" Target="media/image70.wmf"/><Relationship Id="rId164" Type="http://schemas.openxmlformats.org/officeDocument/2006/relationships/image" Target="media/image78.png"/><Relationship Id="rId169" Type="http://schemas.openxmlformats.org/officeDocument/2006/relationships/image" Target="media/image81.wmf"/><Relationship Id="rId185" Type="http://schemas.openxmlformats.org/officeDocument/2006/relationships/oleObject" Target="embeddings/oleObject88.bin"/><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oleObject" Target="embeddings/oleObject85.bin"/><Relationship Id="rId26" Type="http://schemas.openxmlformats.org/officeDocument/2006/relationships/oleObject" Target="embeddings/oleObject8.bin"/><Relationship Id="rId47" Type="http://schemas.openxmlformats.org/officeDocument/2006/relationships/image" Target="media/image21.png"/><Relationship Id="rId68" Type="http://schemas.openxmlformats.org/officeDocument/2006/relationships/image" Target="media/image32.wmf"/><Relationship Id="rId89" Type="http://schemas.openxmlformats.org/officeDocument/2006/relationships/oleObject" Target="embeddings/oleObject38.bin"/><Relationship Id="rId112" Type="http://schemas.openxmlformats.org/officeDocument/2006/relationships/oleObject" Target="embeddings/oleObject50.bin"/><Relationship Id="rId133" Type="http://schemas.openxmlformats.org/officeDocument/2006/relationships/oleObject" Target="embeddings/oleObject61.bin"/><Relationship Id="rId154" Type="http://schemas.openxmlformats.org/officeDocument/2006/relationships/image" Target="media/image73.wmf"/><Relationship Id="rId175" Type="http://schemas.openxmlformats.org/officeDocument/2006/relationships/image" Target="media/image8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E24B4-8191-454B-80AB-4E5C8865A62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5382A70-4A62-4F3C-8C66-A6EF90AED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59</TotalTime>
  <Pages>1</Pages>
  <Words>4114</Words>
  <Characters>24604</Characters>
  <Application>Microsoft Office Word</Application>
  <DocSecurity>0</DocSecurity>
  <Lines>559</Lines>
  <Paragraphs>258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28460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subject/>
  <dc:creator>pantelis</dc:creator>
  <cp:keywords/>
  <dc:description/>
  <cp:lastModifiedBy>Δεσποινίς Βατόμουρο .</cp:lastModifiedBy>
  <cp:revision>5</cp:revision>
  <cp:lastPrinted>2015-03-06T16:33:00Z</cp:lastPrinted>
  <dcterms:created xsi:type="dcterms:W3CDTF">2015-02-03T22:09:00Z</dcterms:created>
  <dcterms:modified xsi:type="dcterms:W3CDTF">2015-03-06T16:34:00Z</dcterms:modified>
</cp:coreProperties>
</file>