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6A68239C" w14:textId="77777777" w:rsidR="00482D48" w:rsidRDefault="00482D48" w:rsidP="00482D48">
      <w:pPr>
        <w:spacing w:line="240" w:lineRule="auto"/>
        <w:jc w:val="center"/>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Ζωολογία Ι</w:t>
      </w:r>
    </w:p>
    <w:p w14:paraId="382B05AB" w14:textId="6A586D31" w:rsidR="00482D48" w:rsidRDefault="00886EAE" w:rsidP="00482D48">
      <w:pPr>
        <w:spacing w:before="120" w:after="0" w:line="360" w:lineRule="atLeast"/>
        <w:jc w:val="center"/>
        <w:rPr>
          <w:rFonts w:ascii="Arial" w:eastAsia="Times New Roman" w:hAnsi="Arial" w:cs="Arial"/>
          <w:b/>
          <w:bCs/>
          <w:sz w:val="24"/>
          <w:szCs w:val="24"/>
          <w:lang w:eastAsia="en-US" w:bidi="en-US"/>
        </w:rPr>
      </w:pPr>
      <w:r>
        <w:rPr>
          <w:rFonts w:ascii="Arial" w:eastAsia="Times New Roman" w:hAnsi="Arial" w:cs="Arial"/>
          <w:b/>
          <w:bCs/>
          <w:sz w:val="24"/>
          <w:szCs w:val="24"/>
          <w:lang w:eastAsia="en-US" w:bidi="en-US"/>
        </w:rPr>
        <w:t xml:space="preserve"> </w:t>
      </w:r>
      <w:r w:rsidR="00482D48">
        <w:rPr>
          <w:rFonts w:ascii="Arial" w:eastAsia="Times New Roman" w:hAnsi="Arial" w:cs="Arial"/>
          <w:b/>
          <w:bCs/>
          <w:sz w:val="24"/>
          <w:szCs w:val="24"/>
          <w:lang w:eastAsia="en-US" w:bidi="en-US"/>
        </w:rPr>
        <w:t xml:space="preserve">Εργαστηριακή Άσκηση : </w:t>
      </w:r>
      <w:r w:rsidR="00C17E6B">
        <w:rPr>
          <w:rFonts w:ascii="Arial" w:eastAsia="Times New Roman" w:hAnsi="Arial" w:cs="Arial"/>
          <w:b/>
          <w:bCs/>
          <w:sz w:val="24"/>
          <w:szCs w:val="24"/>
          <w:lang w:eastAsia="en-US" w:bidi="en-US"/>
        </w:rPr>
        <w:t>ΣΤΟΙΧΕΙΑ ΙΣΤΟΛΟΓΙΑΣ</w:t>
      </w:r>
    </w:p>
    <w:p w14:paraId="65853D79" w14:textId="086E2DC1" w:rsidR="00482D48" w:rsidRDefault="00482D48" w:rsidP="00482D48">
      <w:pPr>
        <w:spacing w:before="120" w:after="0" w:line="360" w:lineRule="atLeast"/>
        <w:rPr>
          <w:rFonts w:ascii="Arial" w:eastAsia="Times New Roman" w:hAnsi="Arial" w:cs="Arial"/>
          <w:bCs/>
          <w:lang w:eastAsia="en-US" w:bidi="en-US"/>
        </w:rPr>
      </w:pPr>
      <w:r>
        <w:rPr>
          <w:rFonts w:ascii="Arial" w:eastAsia="Times New Roman" w:hAnsi="Arial" w:cs="Arial"/>
          <w:b/>
          <w:bCs/>
          <w:lang w:eastAsia="en-US" w:bidi="en-US"/>
        </w:rPr>
        <w:t xml:space="preserve">Ενότητα </w:t>
      </w:r>
      <w:r w:rsidR="00C17E6B">
        <w:rPr>
          <w:rFonts w:ascii="Arial" w:eastAsia="Times New Roman" w:hAnsi="Arial" w:cs="Arial"/>
          <w:b/>
          <w:bCs/>
          <w:lang w:eastAsia="en-US" w:bidi="en-US"/>
        </w:rPr>
        <w:t>6</w:t>
      </w:r>
      <w:r>
        <w:rPr>
          <w:rFonts w:ascii="Arial" w:eastAsia="Times New Roman" w:hAnsi="Arial" w:cs="Arial"/>
          <w:b/>
          <w:bCs/>
          <w:lang w:eastAsia="en-US" w:bidi="en-US"/>
        </w:rPr>
        <w:t xml:space="preserve">η: </w:t>
      </w:r>
      <w:r w:rsidR="00C17E6B">
        <w:rPr>
          <w:rFonts w:ascii="Arial" w:eastAsia="Times New Roman" w:hAnsi="Arial" w:cs="Arial"/>
          <w:b/>
          <w:bCs/>
          <w:lang w:eastAsia="en-US" w:bidi="en-US"/>
        </w:rPr>
        <w:t>Αρχιτεκτονικό πρότυπο ζώου</w:t>
      </w:r>
    </w:p>
    <w:p w14:paraId="13394545" w14:textId="3BD0BCD6" w:rsidR="00886EAE" w:rsidRDefault="00482D48" w:rsidP="00886EAE">
      <w:pPr>
        <w:spacing w:before="120" w:after="0" w:line="360" w:lineRule="atLeast"/>
        <w:rPr>
          <w:rFonts w:ascii="Arial" w:eastAsia="Times New Roman" w:hAnsi="Arial" w:cs="Arial"/>
          <w:lang w:eastAsia="en-US" w:bidi="en-US"/>
        </w:rPr>
      </w:pPr>
      <w:r>
        <w:rPr>
          <w:rFonts w:ascii="Arial" w:eastAsia="Times New Roman" w:hAnsi="Arial" w:cs="Arial"/>
          <w:b/>
          <w:lang w:eastAsia="en-US" w:bidi="en-US"/>
        </w:rPr>
        <w:t>Συγγραφείς:</w:t>
      </w:r>
      <w:r>
        <w:rPr>
          <w:rFonts w:ascii="Arial" w:eastAsia="Times New Roman" w:hAnsi="Arial" w:cs="Arial"/>
          <w:lang w:eastAsia="en-US" w:bidi="en-US"/>
        </w:rPr>
        <w:t xml:space="preserve"> Μ. Θεσσαλού </w:t>
      </w:r>
      <w:r w:rsidR="00C17E6B">
        <w:rPr>
          <w:rFonts w:ascii="Arial" w:eastAsia="Times New Roman" w:hAnsi="Arial" w:cs="Arial"/>
          <w:lang w:eastAsia="en-US" w:bidi="en-US"/>
        </w:rPr>
        <w:t>-</w:t>
      </w:r>
      <w:r>
        <w:rPr>
          <w:rFonts w:ascii="Arial" w:eastAsia="Times New Roman" w:hAnsi="Arial" w:cs="Arial"/>
          <w:lang w:eastAsia="en-US" w:bidi="en-US"/>
        </w:rPr>
        <w:t xml:space="preserve"> </w:t>
      </w:r>
      <w:proofErr w:type="spellStart"/>
      <w:r>
        <w:rPr>
          <w:rFonts w:ascii="Arial" w:eastAsia="Times New Roman" w:hAnsi="Arial" w:cs="Arial"/>
          <w:lang w:eastAsia="en-US" w:bidi="en-US"/>
        </w:rPr>
        <w:t>Λεγάκη</w:t>
      </w:r>
      <w:proofErr w:type="spellEnd"/>
      <w:r w:rsidR="00C17E6B">
        <w:rPr>
          <w:rFonts w:ascii="Arial" w:eastAsia="Times New Roman" w:hAnsi="Arial" w:cs="Arial"/>
          <w:lang w:eastAsia="en-US" w:bidi="en-US"/>
        </w:rPr>
        <w:t xml:space="preserve">, </w:t>
      </w:r>
      <w:proofErr w:type="spellStart"/>
      <w:r w:rsidR="00C17E6B">
        <w:rPr>
          <w:rFonts w:ascii="Arial" w:eastAsia="Times New Roman" w:hAnsi="Arial" w:cs="Arial"/>
          <w:lang w:eastAsia="en-US" w:bidi="en-US"/>
        </w:rPr>
        <w:t>Μ.Βεϊνή</w:t>
      </w:r>
      <w:proofErr w:type="spellEnd"/>
      <w:r w:rsidR="00C17E6B">
        <w:rPr>
          <w:rFonts w:ascii="Arial" w:eastAsia="Times New Roman" w:hAnsi="Arial" w:cs="Arial"/>
          <w:lang w:eastAsia="en-US" w:bidi="en-US"/>
        </w:rPr>
        <w:t xml:space="preserve"> - Χαρίτου</w:t>
      </w:r>
    </w:p>
    <w:p w14:paraId="25DB91B4" w14:textId="17231ACC" w:rsidR="00482D48" w:rsidRDefault="00482D48" w:rsidP="00886EAE">
      <w:pPr>
        <w:spacing w:before="120" w:after="0" w:line="360" w:lineRule="atLeast"/>
        <w:rPr>
          <w:rFonts w:ascii="Arial" w:eastAsia="Times New Roman" w:hAnsi="Arial" w:cs="Arial"/>
          <w:lang w:eastAsia="en-US" w:bidi="en-US"/>
        </w:rPr>
      </w:pPr>
      <w:r>
        <w:rPr>
          <w:rFonts w:ascii="Arial" w:eastAsia="Times New Roman" w:hAnsi="Arial" w:cs="Arial"/>
          <w:b/>
          <w:lang w:eastAsia="en-US" w:bidi="en-US"/>
        </w:rPr>
        <w:t>Διδάσκων:</w:t>
      </w:r>
      <w:r>
        <w:rPr>
          <w:rFonts w:ascii="Arial" w:eastAsia="Times New Roman" w:hAnsi="Arial" w:cs="Arial"/>
          <w:lang w:eastAsia="en-US" w:bidi="en-US"/>
        </w:rPr>
        <w:t xml:space="preserve"> </w:t>
      </w:r>
      <w:proofErr w:type="spellStart"/>
      <w:r>
        <w:rPr>
          <w:rFonts w:ascii="Arial" w:eastAsia="Times New Roman" w:hAnsi="Arial" w:cs="Arial"/>
          <w:lang w:eastAsia="en-US" w:bidi="en-US"/>
        </w:rPr>
        <w:t>Σκ</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Ντέντος</w:t>
      </w:r>
      <w:proofErr w:type="spellEnd"/>
    </w:p>
    <w:p w14:paraId="73717DE7" w14:textId="77777777" w:rsidR="00482D48" w:rsidRDefault="00482D48" w:rsidP="00482D48">
      <w:pPr>
        <w:spacing w:before="120" w:after="240" w:line="360" w:lineRule="atLeast"/>
        <w:rPr>
          <w:rFonts w:ascii="Arial" w:eastAsia="Times New Roman" w:hAnsi="Arial" w:cs="Arial"/>
          <w:b/>
          <w:lang w:eastAsia="en-US" w:bidi="en-US"/>
        </w:rPr>
      </w:pPr>
      <w:r>
        <w:rPr>
          <w:rFonts w:ascii="Arial" w:eastAsia="Times New Roman" w:hAnsi="Arial" w:cs="Arial"/>
          <w:b/>
          <w:lang w:eastAsia="en-US" w:bidi="en-US"/>
        </w:rPr>
        <w:t>Τμήμα ΒΙΟΛΟΓΙΑΣ, Τομέας Ζωολογίας – Θαλάσσιας Βιολογίας</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77777777" w:rsidR="00E74B63"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p w14:paraId="37067983" w14:textId="77777777" w:rsidR="001964FC" w:rsidRDefault="001964FC" w:rsidP="00E74B63">
      <w:pPr>
        <w:rPr>
          <w:rFonts w:ascii="Arial" w:eastAsia="Times New Roman" w:hAnsi="Arial" w:cs="Times New Roman"/>
          <w:lang w:eastAsia="en-US" w:bidi="en-US"/>
        </w:rPr>
      </w:pPr>
    </w:p>
    <w:p w14:paraId="0E7066EB" w14:textId="77777777" w:rsidR="001964FC" w:rsidRPr="00E74B63" w:rsidRDefault="001964FC" w:rsidP="00E74B63">
      <w:pPr>
        <w:rPr>
          <w:rFonts w:ascii="Arial" w:eastAsia="Times New Roman" w:hAnsi="Arial" w:cs="Times New Roman"/>
          <w:lang w:eastAsia="en-US" w:bidi="en-US"/>
        </w:rPr>
      </w:pPr>
    </w:p>
    <w:sdt>
      <w:sdtPr>
        <w:rPr>
          <w:rFonts w:asciiTheme="minorHAnsi" w:eastAsiaTheme="minorEastAsia" w:hAnsiTheme="minorHAnsi" w:cstheme="minorBidi"/>
          <w:b w:val="0"/>
          <w:bCs w:val="0"/>
          <w:sz w:val="22"/>
          <w:szCs w:val="22"/>
        </w:rPr>
        <w:id w:val="-632716603"/>
        <w:docPartObj>
          <w:docPartGallery w:val="Table of Contents"/>
          <w:docPartUnique/>
        </w:docPartObj>
      </w:sdtPr>
      <w:sdtEndPr/>
      <w:sdtContent>
        <w:p w14:paraId="1E8C1705" w14:textId="706DBAE7" w:rsidR="00407B2E" w:rsidRDefault="00407B2E" w:rsidP="00407B2E">
          <w:pPr>
            <w:pStyle w:val="af0"/>
            <w:jc w:val="center"/>
          </w:pPr>
          <w:r>
            <w:t>Πίνακας περιεχ</w:t>
          </w:r>
          <w:bookmarkStart w:id="0" w:name="_GoBack"/>
          <w:bookmarkEnd w:id="0"/>
          <w:r>
            <w:t>ομένων</w:t>
          </w:r>
        </w:p>
        <w:p w14:paraId="152D11F3" w14:textId="77777777" w:rsidR="00407B2E" w:rsidRDefault="00407B2E">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07777096" w:history="1">
            <w:r w:rsidRPr="00EA1F26">
              <w:rPr>
                <w:rStyle w:val="-"/>
                <w:noProof/>
              </w:rPr>
              <w:t>1.</w:t>
            </w:r>
            <w:r>
              <w:rPr>
                <w:rFonts w:asciiTheme="minorHAnsi" w:hAnsiTheme="minorHAnsi"/>
                <w:noProof/>
                <w:lang w:val="el-GR" w:eastAsia="el-GR" w:bidi="ar-SA"/>
              </w:rPr>
              <w:tab/>
            </w:r>
            <w:r w:rsidRPr="00EA1F26">
              <w:rPr>
                <w:rStyle w:val="-"/>
                <w:noProof/>
              </w:rPr>
              <w:t>Ιστοί</w:t>
            </w:r>
            <w:r>
              <w:rPr>
                <w:noProof/>
                <w:webHidden/>
              </w:rPr>
              <w:tab/>
            </w:r>
            <w:r>
              <w:rPr>
                <w:noProof/>
                <w:webHidden/>
              </w:rPr>
              <w:fldChar w:fldCharType="begin"/>
            </w:r>
            <w:r>
              <w:rPr>
                <w:noProof/>
                <w:webHidden/>
              </w:rPr>
              <w:instrText xml:space="preserve"> PAGEREF _Toc407777096 \h </w:instrText>
            </w:r>
            <w:r>
              <w:rPr>
                <w:noProof/>
                <w:webHidden/>
              </w:rPr>
            </w:r>
            <w:r>
              <w:rPr>
                <w:noProof/>
                <w:webHidden/>
              </w:rPr>
              <w:fldChar w:fldCharType="separate"/>
            </w:r>
            <w:r w:rsidR="00CD5473">
              <w:rPr>
                <w:noProof/>
                <w:webHidden/>
              </w:rPr>
              <w:t>5</w:t>
            </w:r>
            <w:r>
              <w:rPr>
                <w:noProof/>
                <w:webHidden/>
              </w:rPr>
              <w:fldChar w:fldCharType="end"/>
            </w:r>
          </w:hyperlink>
        </w:p>
        <w:p w14:paraId="7D16602E" w14:textId="77777777" w:rsidR="00407B2E" w:rsidRDefault="003A53ED">
          <w:pPr>
            <w:pStyle w:val="10"/>
            <w:tabs>
              <w:tab w:val="left" w:pos="440"/>
              <w:tab w:val="right" w:leader="dot" w:pos="9854"/>
            </w:tabs>
            <w:rPr>
              <w:rFonts w:asciiTheme="minorHAnsi" w:hAnsiTheme="minorHAnsi"/>
              <w:noProof/>
              <w:lang w:val="el-GR" w:eastAsia="el-GR" w:bidi="ar-SA"/>
            </w:rPr>
          </w:pPr>
          <w:hyperlink w:anchor="_Toc407777097" w:history="1">
            <w:r w:rsidR="00407B2E" w:rsidRPr="00EA1F26">
              <w:rPr>
                <w:rStyle w:val="-"/>
                <w:noProof/>
              </w:rPr>
              <w:t>2.</w:t>
            </w:r>
            <w:r w:rsidR="00407B2E">
              <w:rPr>
                <w:rFonts w:asciiTheme="minorHAnsi" w:hAnsiTheme="minorHAnsi"/>
                <w:noProof/>
                <w:lang w:val="el-GR" w:eastAsia="el-GR" w:bidi="ar-SA"/>
              </w:rPr>
              <w:tab/>
            </w:r>
            <w:r w:rsidR="00407B2E" w:rsidRPr="00EA1F26">
              <w:rPr>
                <w:rStyle w:val="-"/>
                <w:noProof/>
              </w:rPr>
              <w:t>Επιθηλιακός Ιστός</w:t>
            </w:r>
            <w:r w:rsidR="00407B2E">
              <w:rPr>
                <w:noProof/>
                <w:webHidden/>
              </w:rPr>
              <w:tab/>
            </w:r>
            <w:r w:rsidR="00407B2E">
              <w:rPr>
                <w:noProof/>
                <w:webHidden/>
              </w:rPr>
              <w:fldChar w:fldCharType="begin"/>
            </w:r>
            <w:r w:rsidR="00407B2E">
              <w:rPr>
                <w:noProof/>
                <w:webHidden/>
              </w:rPr>
              <w:instrText xml:space="preserve"> PAGEREF _Toc407777097 \h </w:instrText>
            </w:r>
            <w:r w:rsidR="00407B2E">
              <w:rPr>
                <w:noProof/>
                <w:webHidden/>
              </w:rPr>
            </w:r>
            <w:r w:rsidR="00407B2E">
              <w:rPr>
                <w:noProof/>
                <w:webHidden/>
              </w:rPr>
              <w:fldChar w:fldCharType="separate"/>
            </w:r>
            <w:r w:rsidR="00CD5473">
              <w:rPr>
                <w:noProof/>
                <w:webHidden/>
              </w:rPr>
              <w:t>5</w:t>
            </w:r>
            <w:r w:rsidR="00407B2E">
              <w:rPr>
                <w:noProof/>
                <w:webHidden/>
              </w:rPr>
              <w:fldChar w:fldCharType="end"/>
            </w:r>
          </w:hyperlink>
        </w:p>
        <w:p w14:paraId="5E74BACC" w14:textId="77777777" w:rsidR="00407B2E" w:rsidRDefault="003A53ED">
          <w:pPr>
            <w:pStyle w:val="20"/>
            <w:tabs>
              <w:tab w:val="left" w:pos="880"/>
              <w:tab w:val="right" w:leader="dot" w:pos="9854"/>
            </w:tabs>
            <w:rPr>
              <w:noProof/>
            </w:rPr>
          </w:pPr>
          <w:hyperlink w:anchor="_Toc407777098" w:history="1">
            <w:r w:rsidR="00407B2E" w:rsidRPr="00EA1F26">
              <w:rPr>
                <w:rStyle w:val="-"/>
                <w:noProof/>
              </w:rPr>
              <w:t>2.1</w:t>
            </w:r>
            <w:r w:rsidR="00407B2E">
              <w:rPr>
                <w:noProof/>
              </w:rPr>
              <w:tab/>
            </w:r>
            <w:r w:rsidR="00407B2E" w:rsidRPr="00EA1F26">
              <w:rPr>
                <w:rStyle w:val="-"/>
                <w:noProof/>
              </w:rPr>
              <w:t>Μονόστιβο επιθήλιο</w:t>
            </w:r>
            <w:r w:rsidR="00407B2E">
              <w:rPr>
                <w:noProof/>
                <w:webHidden/>
              </w:rPr>
              <w:tab/>
            </w:r>
            <w:r w:rsidR="00407B2E">
              <w:rPr>
                <w:noProof/>
                <w:webHidden/>
              </w:rPr>
              <w:fldChar w:fldCharType="begin"/>
            </w:r>
            <w:r w:rsidR="00407B2E">
              <w:rPr>
                <w:noProof/>
                <w:webHidden/>
              </w:rPr>
              <w:instrText xml:space="preserve"> PAGEREF _Toc407777098 \h </w:instrText>
            </w:r>
            <w:r w:rsidR="00407B2E">
              <w:rPr>
                <w:noProof/>
                <w:webHidden/>
              </w:rPr>
            </w:r>
            <w:r w:rsidR="00407B2E">
              <w:rPr>
                <w:noProof/>
                <w:webHidden/>
              </w:rPr>
              <w:fldChar w:fldCharType="separate"/>
            </w:r>
            <w:r w:rsidR="00CD5473">
              <w:rPr>
                <w:noProof/>
                <w:webHidden/>
              </w:rPr>
              <w:t>5</w:t>
            </w:r>
            <w:r w:rsidR="00407B2E">
              <w:rPr>
                <w:noProof/>
                <w:webHidden/>
              </w:rPr>
              <w:fldChar w:fldCharType="end"/>
            </w:r>
          </w:hyperlink>
        </w:p>
        <w:p w14:paraId="3F2F0824" w14:textId="77777777" w:rsidR="00407B2E" w:rsidRDefault="003A53ED">
          <w:pPr>
            <w:pStyle w:val="20"/>
            <w:tabs>
              <w:tab w:val="left" w:pos="880"/>
              <w:tab w:val="right" w:leader="dot" w:pos="9854"/>
            </w:tabs>
            <w:rPr>
              <w:noProof/>
            </w:rPr>
          </w:pPr>
          <w:hyperlink w:anchor="_Toc407777099" w:history="1">
            <w:r w:rsidR="00407B2E" w:rsidRPr="00EA1F26">
              <w:rPr>
                <w:rStyle w:val="-"/>
                <w:noProof/>
              </w:rPr>
              <w:t>2.2</w:t>
            </w:r>
            <w:r w:rsidR="00407B2E">
              <w:rPr>
                <w:noProof/>
              </w:rPr>
              <w:tab/>
            </w:r>
            <w:r w:rsidR="00407B2E" w:rsidRPr="00EA1F26">
              <w:rPr>
                <w:rStyle w:val="-"/>
                <w:noProof/>
              </w:rPr>
              <w:t>Μονόστιβο πλακώδες επιθήλιο</w:t>
            </w:r>
            <w:r w:rsidR="00407B2E">
              <w:rPr>
                <w:noProof/>
                <w:webHidden/>
              </w:rPr>
              <w:tab/>
            </w:r>
            <w:r w:rsidR="00407B2E">
              <w:rPr>
                <w:noProof/>
                <w:webHidden/>
              </w:rPr>
              <w:fldChar w:fldCharType="begin"/>
            </w:r>
            <w:r w:rsidR="00407B2E">
              <w:rPr>
                <w:noProof/>
                <w:webHidden/>
              </w:rPr>
              <w:instrText xml:space="preserve"> PAGEREF _Toc407777099 \h </w:instrText>
            </w:r>
            <w:r w:rsidR="00407B2E">
              <w:rPr>
                <w:noProof/>
                <w:webHidden/>
              </w:rPr>
            </w:r>
            <w:r w:rsidR="00407B2E">
              <w:rPr>
                <w:noProof/>
                <w:webHidden/>
              </w:rPr>
              <w:fldChar w:fldCharType="separate"/>
            </w:r>
            <w:r w:rsidR="00CD5473">
              <w:rPr>
                <w:noProof/>
                <w:webHidden/>
              </w:rPr>
              <w:t>6</w:t>
            </w:r>
            <w:r w:rsidR="00407B2E">
              <w:rPr>
                <w:noProof/>
                <w:webHidden/>
              </w:rPr>
              <w:fldChar w:fldCharType="end"/>
            </w:r>
          </w:hyperlink>
        </w:p>
        <w:p w14:paraId="0A58135D" w14:textId="77777777" w:rsidR="00407B2E" w:rsidRDefault="003A53ED">
          <w:pPr>
            <w:pStyle w:val="20"/>
            <w:tabs>
              <w:tab w:val="left" w:pos="880"/>
              <w:tab w:val="right" w:leader="dot" w:pos="9854"/>
            </w:tabs>
            <w:rPr>
              <w:noProof/>
            </w:rPr>
          </w:pPr>
          <w:hyperlink w:anchor="_Toc407777100" w:history="1">
            <w:r w:rsidR="00407B2E" w:rsidRPr="00EA1F26">
              <w:rPr>
                <w:rStyle w:val="-"/>
                <w:noProof/>
              </w:rPr>
              <w:t>2.3</w:t>
            </w:r>
            <w:r w:rsidR="00407B2E">
              <w:rPr>
                <w:noProof/>
              </w:rPr>
              <w:tab/>
            </w:r>
            <w:r w:rsidR="00407B2E" w:rsidRPr="00EA1F26">
              <w:rPr>
                <w:rStyle w:val="-"/>
                <w:noProof/>
              </w:rPr>
              <w:t>Μονόστιβο κυβικό επιθήλιο</w:t>
            </w:r>
            <w:r w:rsidR="00407B2E">
              <w:rPr>
                <w:noProof/>
                <w:webHidden/>
              </w:rPr>
              <w:tab/>
            </w:r>
            <w:r w:rsidR="00407B2E">
              <w:rPr>
                <w:noProof/>
                <w:webHidden/>
              </w:rPr>
              <w:fldChar w:fldCharType="begin"/>
            </w:r>
            <w:r w:rsidR="00407B2E">
              <w:rPr>
                <w:noProof/>
                <w:webHidden/>
              </w:rPr>
              <w:instrText xml:space="preserve"> PAGEREF _Toc407777100 \h </w:instrText>
            </w:r>
            <w:r w:rsidR="00407B2E">
              <w:rPr>
                <w:noProof/>
                <w:webHidden/>
              </w:rPr>
            </w:r>
            <w:r w:rsidR="00407B2E">
              <w:rPr>
                <w:noProof/>
                <w:webHidden/>
              </w:rPr>
              <w:fldChar w:fldCharType="separate"/>
            </w:r>
            <w:r w:rsidR="00CD5473">
              <w:rPr>
                <w:noProof/>
                <w:webHidden/>
              </w:rPr>
              <w:t>6</w:t>
            </w:r>
            <w:r w:rsidR="00407B2E">
              <w:rPr>
                <w:noProof/>
                <w:webHidden/>
              </w:rPr>
              <w:fldChar w:fldCharType="end"/>
            </w:r>
          </w:hyperlink>
        </w:p>
        <w:p w14:paraId="6FEB98CB" w14:textId="77777777" w:rsidR="00407B2E" w:rsidRDefault="003A53ED">
          <w:pPr>
            <w:pStyle w:val="20"/>
            <w:tabs>
              <w:tab w:val="left" w:pos="880"/>
              <w:tab w:val="right" w:leader="dot" w:pos="9854"/>
            </w:tabs>
            <w:rPr>
              <w:noProof/>
            </w:rPr>
          </w:pPr>
          <w:hyperlink w:anchor="_Toc407777101" w:history="1">
            <w:r w:rsidR="00407B2E" w:rsidRPr="00EA1F26">
              <w:rPr>
                <w:rStyle w:val="-"/>
                <w:noProof/>
              </w:rPr>
              <w:t>2.4</w:t>
            </w:r>
            <w:r w:rsidR="00407B2E">
              <w:rPr>
                <w:noProof/>
              </w:rPr>
              <w:tab/>
            </w:r>
            <w:r w:rsidR="00407B2E" w:rsidRPr="00EA1F26">
              <w:rPr>
                <w:rStyle w:val="-"/>
                <w:noProof/>
              </w:rPr>
              <w:t>Μονόστιβο κυλινδρικό επιθήλιο</w:t>
            </w:r>
            <w:r w:rsidR="00407B2E">
              <w:rPr>
                <w:noProof/>
                <w:webHidden/>
              </w:rPr>
              <w:tab/>
            </w:r>
            <w:r w:rsidR="00407B2E">
              <w:rPr>
                <w:noProof/>
                <w:webHidden/>
              </w:rPr>
              <w:fldChar w:fldCharType="begin"/>
            </w:r>
            <w:r w:rsidR="00407B2E">
              <w:rPr>
                <w:noProof/>
                <w:webHidden/>
              </w:rPr>
              <w:instrText xml:space="preserve"> PAGEREF _Toc407777101 \h </w:instrText>
            </w:r>
            <w:r w:rsidR="00407B2E">
              <w:rPr>
                <w:noProof/>
                <w:webHidden/>
              </w:rPr>
            </w:r>
            <w:r w:rsidR="00407B2E">
              <w:rPr>
                <w:noProof/>
                <w:webHidden/>
              </w:rPr>
              <w:fldChar w:fldCharType="separate"/>
            </w:r>
            <w:r w:rsidR="00CD5473">
              <w:rPr>
                <w:noProof/>
                <w:webHidden/>
              </w:rPr>
              <w:t>6</w:t>
            </w:r>
            <w:r w:rsidR="00407B2E">
              <w:rPr>
                <w:noProof/>
                <w:webHidden/>
              </w:rPr>
              <w:fldChar w:fldCharType="end"/>
            </w:r>
          </w:hyperlink>
        </w:p>
        <w:p w14:paraId="3C51A4EC" w14:textId="77777777" w:rsidR="00407B2E" w:rsidRDefault="003A53ED">
          <w:pPr>
            <w:pStyle w:val="20"/>
            <w:tabs>
              <w:tab w:val="left" w:pos="880"/>
              <w:tab w:val="right" w:leader="dot" w:pos="9854"/>
            </w:tabs>
            <w:rPr>
              <w:noProof/>
            </w:rPr>
          </w:pPr>
          <w:hyperlink w:anchor="_Toc407777102" w:history="1">
            <w:r w:rsidR="00407B2E" w:rsidRPr="00EA1F26">
              <w:rPr>
                <w:rStyle w:val="-"/>
                <w:noProof/>
              </w:rPr>
              <w:t>2.5</w:t>
            </w:r>
            <w:r w:rsidR="00407B2E">
              <w:rPr>
                <w:noProof/>
              </w:rPr>
              <w:tab/>
            </w:r>
            <w:r w:rsidR="00407B2E" w:rsidRPr="00EA1F26">
              <w:rPr>
                <w:rStyle w:val="-"/>
                <w:noProof/>
              </w:rPr>
              <w:t>Πολύστιβο επιθήλιο</w:t>
            </w:r>
            <w:r w:rsidR="00407B2E">
              <w:rPr>
                <w:noProof/>
                <w:webHidden/>
              </w:rPr>
              <w:tab/>
            </w:r>
            <w:r w:rsidR="00407B2E">
              <w:rPr>
                <w:noProof/>
                <w:webHidden/>
              </w:rPr>
              <w:fldChar w:fldCharType="begin"/>
            </w:r>
            <w:r w:rsidR="00407B2E">
              <w:rPr>
                <w:noProof/>
                <w:webHidden/>
              </w:rPr>
              <w:instrText xml:space="preserve"> PAGEREF _Toc407777102 \h </w:instrText>
            </w:r>
            <w:r w:rsidR="00407B2E">
              <w:rPr>
                <w:noProof/>
                <w:webHidden/>
              </w:rPr>
            </w:r>
            <w:r w:rsidR="00407B2E">
              <w:rPr>
                <w:noProof/>
                <w:webHidden/>
              </w:rPr>
              <w:fldChar w:fldCharType="separate"/>
            </w:r>
            <w:r w:rsidR="00CD5473">
              <w:rPr>
                <w:noProof/>
                <w:webHidden/>
              </w:rPr>
              <w:t>7</w:t>
            </w:r>
            <w:r w:rsidR="00407B2E">
              <w:rPr>
                <w:noProof/>
                <w:webHidden/>
              </w:rPr>
              <w:fldChar w:fldCharType="end"/>
            </w:r>
          </w:hyperlink>
        </w:p>
        <w:p w14:paraId="2330D145" w14:textId="77777777" w:rsidR="00407B2E" w:rsidRDefault="003A53ED">
          <w:pPr>
            <w:pStyle w:val="10"/>
            <w:tabs>
              <w:tab w:val="left" w:pos="440"/>
              <w:tab w:val="right" w:leader="dot" w:pos="9854"/>
            </w:tabs>
            <w:rPr>
              <w:rFonts w:asciiTheme="minorHAnsi" w:hAnsiTheme="minorHAnsi"/>
              <w:noProof/>
              <w:lang w:val="el-GR" w:eastAsia="el-GR" w:bidi="ar-SA"/>
            </w:rPr>
          </w:pPr>
          <w:hyperlink w:anchor="_Toc407777103" w:history="1">
            <w:r w:rsidR="00407B2E" w:rsidRPr="00EA1F26">
              <w:rPr>
                <w:rStyle w:val="-"/>
                <w:noProof/>
              </w:rPr>
              <w:t>3.</w:t>
            </w:r>
            <w:r w:rsidR="00407B2E">
              <w:rPr>
                <w:rFonts w:asciiTheme="minorHAnsi" w:hAnsiTheme="minorHAnsi"/>
                <w:noProof/>
                <w:lang w:val="el-GR" w:eastAsia="el-GR" w:bidi="ar-SA"/>
              </w:rPr>
              <w:tab/>
            </w:r>
            <w:r w:rsidR="00407B2E" w:rsidRPr="00EA1F26">
              <w:rPr>
                <w:rStyle w:val="-"/>
                <w:noProof/>
              </w:rPr>
              <w:t>Συνδετικοί Ιστοί</w:t>
            </w:r>
            <w:r w:rsidR="00407B2E">
              <w:rPr>
                <w:noProof/>
                <w:webHidden/>
              </w:rPr>
              <w:tab/>
            </w:r>
            <w:r w:rsidR="00407B2E">
              <w:rPr>
                <w:noProof/>
                <w:webHidden/>
              </w:rPr>
              <w:fldChar w:fldCharType="begin"/>
            </w:r>
            <w:r w:rsidR="00407B2E">
              <w:rPr>
                <w:noProof/>
                <w:webHidden/>
              </w:rPr>
              <w:instrText xml:space="preserve"> PAGEREF _Toc407777103 \h </w:instrText>
            </w:r>
            <w:r w:rsidR="00407B2E">
              <w:rPr>
                <w:noProof/>
                <w:webHidden/>
              </w:rPr>
            </w:r>
            <w:r w:rsidR="00407B2E">
              <w:rPr>
                <w:noProof/>
                <w:webHidden/>
              </w:rPr>
              <w:fldChar w:fldCharType="separate"/>
            </w:r>
            <w:r w:rsidR="00CD5473">
              <w:rPr>
                <w:noProof/>
                <w:webHidden/>
              </w:rPr>
              <w:t>7</w:t>
            </w:r>
            <w:r w:rsidR="00407B2E">
              <w:rPr>
                <w:noProof/>
                <w:webHidden/>
              </w:rPr>
              <w:fldChar w:fldCharType="end"/>
            </w:r>
          </w:hyperlink>
        </w:p>
        <w:p w14:paraId="22D90E3F" w14:textId="77777777" w:rsidR="00407B2E" w:rsidRDefault="003A53ED">
          <w:pPr>
            <w:pStyle w:val="20"/>
            <w:tabs>
              <w:tab w:val="left" w:pos="880"/>
              <w:tab w:val="right" w:leader="dot" w:pos="9854"/>
            </w:tabs>
            <w:rPr>
              <w:noProof/>
            </w:rPr>
          </w:pPr>
          <w:hyperlink w:anchor="_Toc407777104" w:history="1">
            <w:r w:rsidR="00407B2E" w:rsidRPr="00EA1F26">
              <w:rPr>
                <w:rStyle w:val="-"/>
                <w:noProof/>
              </w:rPr>
              <w:t>3.1</w:t>
            </w:r>
            <w:r w:rsidR="00407B2E">
              <w:rPr>
                <w:noProof/>
              </w:rPr>
              <w:tab/>
            </w:r>
            <w:r w:rsidR="00407B2E" w:rsidRPr="00EA1F26">
              <w:rPr>
                <w:rStyle w:val="-"/>
                <w:noProof/>
              </w:rPr>
              <w:t>Γενικοί Συνδετικοί Ιστοί</w:t>
            </w:r>
            <w:r w:rsidR="00407B2E">
              <w:rPr>
                <w:noProof/>
                <w:webHidden/>
              </w:rPr>
              <w:tab/>
            </w:r>
            <w:r w:rsidR="00407B2E">
              <w:rPr>
                <w:noProof/>
                <w:webHidden/>
              </w:rPr>
              <w:fldChar w:fldCharType="begin"/>
            </w:r>
            <w:r w:rsidR="00407B2E">
              <w:rPr>
                <w:noProof/>
                <w:webHidden/>
              </w:rPr>
              <w:instrText xml:space="preserve"> PAGEREF _Toc407777104 \h </w:instrText>
            </w:r>
            <w:r w:rsidR="00407B2E">
              <w:rPr>
                <w:noProof/>
                <w:webHidden/>
              </w:rPr>
            </w:r>
            <w:r w:rsidR="00407B2E">
              <w:rPr>
                <w:noProof/>
                <w:webHidden/>
              </w:rPr>
              <w:fldChar w:fldCharType="separate"/>
            </w:r>
            <w:r w:rsidR="00CD5473">
              <w:rPr>
                <w:noProof/>
                <w:webHidden/>
              </w:rPr>
              <w:t>7</w:t>
            </w:r>
            <w:r w:rsidR="00407B2E">
              <w:rPr>
                <w:noProof/>
                <w:webHidden/>
              </w:rPr>
              <w:fldChar w:fldCharType="end"/>
            </w:r>
          </w:hyperlink>
        </w:p>
        <w:p w14:paraId="7C0459FB" w14:textId="77777777" w:rsidR="00407B2E" w:rsidRDefault="003A53ED">
          <w:pPr>
            <w:pStyle w:val="30"/>
            <w:tabs>
              <w:tab w:val="left" w:pos="1320"/>
              <w:tab w:val="right" w:leader="dot" w:pos="9854"/>
            </w:tabs>
            <w:rPr>
              <w:noProof/>
            </w:rPr>
          </w:pPr>
          <w:hyperlink w:anchor="_Toc407777105" w:history="1">
            <w:r w:rsidR="00407B2E" w:rsidRPr="00EA1F26">
              <w:rPr>
                <w:rStyle w:val="-"/>
                <w:noProof/>
              </w:rPr>
              <w:t>3.1.1</w:t>
            </w:r>
            <w:r w:rsidR="00407B2E">
              <w:rPr>
                <w:noProof/>
              </w:rPr>
              <w:tab/>
            </w:r>
            <w:r w:rsidR="00407B2E" w:rsidRPr="00EA1F26">
              <w:rPr>
                <w:rStyle w:val="-"/>
                <w:noProof/>
              </w:rPr>
              <w:t>Πυκνός Συνδετικός Ιστός</w:t>
            </w:r>
            <w:r w:rsidR="00407B2E">
              <w:rPr>
                <w:noProof/>
                <w:webHidden/>
              </w:rPr>
              <w:tab/>
            </w:r>
            <w:r w:rsidR="00407B2E">
              <w:rPr>
                <w:noProof/>
                <w:webHidden/>
              </w:rPr>
              <w:fldChar w:fldCharType="begin"/>
            </w:r>
            <w:r w:rsidR="00407B2E">
              <w:rPr>
                <w:noProof/>
                <w:webHidden/>
              </w:rPr>
              <w:instrText xml:space="preserve"> PAGEREF _Toc407777105 \h </w:instrText>
            </w:r>
            <w:r w:rsidR="00407B2E">
              <w:rPr>
                <w:noProof/>
                <w:webHidden/>
              </w:rPr>
            </w:r>
            <w:r w:rsidR="00407B2E">
              <w:rPr>
                <w:noProof/>
                <w:webHidden/>
              </w:rPr>
              <w:fldChar w:fldCharType="separate"/>
            </w:r>
            <w:r w:rsidR="00CD5473">
              <w:rPr>
                <w:noProof/>
                <w:webHidden/>
              </w:rPr>
              <w:t>8</w:t>
            </w:r>
            <w:r w:rsidR="00407B2E">
              <w:rPr>
                <w:noProof/>
                <w:webHidden/>
              </w:rPr>
              <w:fldChar w:fldCharType="end"/>
            </w:r>
          </w:hyperlink>
        </w:p>
        <w:p w14:paraId="4DFCDCE2" w14:textId="77777777" w:rsidR="00407B2E" w:rsidRDefault="003A53ED">
          <w:pPr>
            <w:pStyle w:val="30"/>
            <w:tabs>
              <w:tab w:val="left" w:pos="1320"/>
              <w:tab w:val="right" w:leader="dot" w:pos="9854"/>
            </w:tabs>
            <w:rPr>
              <w:noProof/>
            </w:rPr>
          </w:pPr>
          <w:hyperlink w:anchor="_Toc407777106" w:history="1">
            <w:r w:rsidR="00407B2E" w:rsidRPr="00EA1F26">
              <w:rPr>
                <w:rStyle w:val="-"/>
                <w:noProof/>
              </w:rPr>
              <w:t>3.1.2</w:t>
            </w:r>
            <w:r w:rsidR="00407B2E">
              <w:rPr>
                <w:noProof/>
              </w:rPr>
              <w:tab/>
            </w:r>
            <w:r w:rsidR="00407B2E" w:rsidRPr="00EA1F26">
              <w:rPr>
                <w:rStyle w:val="-"/>
                <w:noProof/>
              </w:rPr>
              <w:t>Χαλαρός (χοριονικός) Συνδετικός Ιστός</w:t>
            </w:r>
            <w:r w:rsidR="00407B2E">
              <w:rPr>
                <w:noProof/>
                <w:webHidden/>
              </w:rPr>
              <w:tab/>
            </w:r>
            <w:r w:rsidR="00407B2E">
              <w:rPr>
                <w:noProof/>
                <w:webHidden/>
              </w:rPr>
              <w:fldChar w:fldCharType="begin"/>
            </w:r>
            <w:r w:rsidR="00407B2E">
              <w:rPr>
                <w:noProof/>
                <w:webHidden/>
              </w:rPr>
              <w:instrText xml:space="preserve"> PAGEREF _Toc407777106 \h </w:instrText>
            </w:r>
            <w:r w:rsidR="00407B2E">
              <w:rPr>
                <w:noProof/>
                <w:webHidden/>
              </w:rPr>
            </w:r>
            <w:r w:rsidR="00407B2E">
              <w:rPr>
                <w:noProof/>
                <w:webHidden/>
              </w:rPr>
              <w:fldChar w:fldCharType="separate"/>
            </w:r>
            <w:r w:rsidR="00CD5473">
              <w:rPr>
                <w:noProof/>
                <w:webHidden/>
              </w:rPr>
              <w:t>8</w:t>
            </w:r>
            <w:r w:rsidR="00407B2E">
              <w:rPr>
                <w:noProof/>
                <w:webHidden/>
              </w:rPr>
              <w:fldChar w:fldCharType="end"/>
            </w:r>
          </w:hyperlink>
        </w:p>
        <w:p w14:paraId="78B296C0" w14:textId="77777777" w:rsidR="00407B2E" w:rsidRDefault="003A53ED">
          <w:pPr>
            <w:pStyle w:val="30"/>
            <w:tabs>
              <w:tab w:val="left" w:pos="1320"/>
              <w:tab w:val="right" w:leader="dot" w:pos="9854"/>
            </w:tabs>
            <w:rPr>
              <w:noProof/>
            </w:rPr>
          </w:pPr>
          <w:hyperlink w:anchor="_Toc407777107" w:history="1">
            <w:r w:rsidR="00407B2E" w:rsidRPr="00EA1F26">
              <w:rPr>
                <w:rStyle w:val="-"/>
                <w:noProof/>
              </w:rPr>
              <w:t>3.1.3</w:t>
            </w:r>
            <w:r w:rsidR="00407B2E">
              <w:rPr>
                <w:noProof/>
              </w:rPr>
              <w:tab/>
            </w:r>
            <w:r w:rsidR="00407B2E" w:rsidRPr="00EA1F26">
              <w:rPr>
                <w:rStyle w:val="-"/>
                <w:noProof/>
              </w:rPr>
              <w:t>Ελαστικός Συνδετικός Ιστός</w:t>
            </w:r>
            <w:r w:rsidR="00407B2E">
              <w:rPr>
                <w:noProof/>
                <w:webHidden/>
              </w:rPr>
              <w:tab/>
            </w:r>
            <w:r w:rsidR="00407B2E">
              <w:rPr>
                <w:noProof/>
                <w:webHidden/>
              </w:rPr>
              <w:fldChar w:fldCharType="begin"/>
            </w:r>
            <w:r w:rsidR="00407B2E">
              <w:rPr>
                <w:noProof/>
                <w:webHidden/>
              </w:rPr>
              <w:instrText xml:space="preserve"> PAGEREF _Toc407777107 \h </w:instrText>
            </w:r>
            <w:r w:rsidR="00407B2E">
              <w:rPr>
                <w:noProof/>
                <w:webHidden/>
              </w:rPr>
            </w:r>
            <w:r w:rsidR="00407B2E">
              <w:rPr>
                <w:noProof/>
                <w:webHidden/>
              </w:rPr>
              <w:fldChar w:fldCharType="separate"/>
            </w:r>
            <w:r w:rsidR="00CD5473">
              <w:rPr>
                <w:noProof/>
                <w:webHidden/>
              </w:rPr>
              <w:t>9</w:t>
            </w:r>
            <w:r w:rsidR="00407B2E">
              <w:rPr>
                <w:noProof/>
                <w:webHidden/>
              </w:rPr>
              <w:fldChar w:fldCharType="end"/>
            </w:r>
          </w:hyperlink>
        </w:p>
        <w:p w14:paraId="764E3CFB" w14:textId="77777777" w:rsidR="00407B2E" w:rsidRDefault="003A53ED">
          <w:pPr>
            <w:pStyle w:val="30"/>
            <w:tabs>
              <w:tab w:val="left" w:pos="1320"/>
              <w:tab w:val="right" w:leader="dot" w:pos="9854"/>
            </w:tabs>
            <w:rPr>
              <w:noProof/>
            </w:rPr>
          </w:pPr>
          <w:hyperlink w:anchor="_Toc407777108" w:history="1">
            <w:r w:rsidR="00407B2E" w:rsidRPr="00EA1F26">
              <w:rPr>
                <w:rStyle w:val="-"/>
                <w:noProof/>
              </w:rPr>
              <w:t>3.1.4</w:t>
            </w:r>
            <w:r w:rsidR="00407B2E">
              <w:rPr>
                <w:noProof/>
              </w:rPr>
              <w:tab/>
            </w:r>
            <w:r w:rsidR="00407B2E" w:rsidRPr="00EA1F26">
              <w:rPr>
                <w:rStyle w:val="-"/>
                <w:noProof/>
              </w:rPr>
              <w:t>Δικτυωτός Συνδετικός Ιστός</w:t>
            </w:r>
            <w:r w:rsidR="00407B2E">
              <w:rPr>
                <w:noProof/>
                <w:webHidden/>
              </w:rPr>
              <w:tab/>
            </w:r>
            <w:r w:rsidR="00407B2E">
              <w:rPr>
                <w:noProof/>
                <w:webHidden/>
              </w:rPr>
              <w:fldChar w:fldCharType="begin"/>
            </w:r>
            <w:r w:rsidR="00407B2E">
              <w:rPr>
                <w:noProof/>
                <w:webHidden/>
              </w:rPr>
              <w:instrText xml:space="preserve"> PAGEREF _Toc407777108 \h </w:instrText>
            </w:r>
            <w:r w:rsidR="00407B2E">
              <w:rPr>
                <w:noProof/>
                <w:webHidden/>
              </w:rPr>
            </w:r>
            <w:r w:rsidR="00407B2E">
              <w:rPr>
                <w:noProof/>
                <w:webHidden/>
              </w:rPr>
              <w:fldChar w:fldCharType="separate"/>
            </w:r>
            <w:r w:rsidR="00CD5473">
              <w:rPr>
                <w:noProof/>
                <w:webHidden/>
              </w:rPr>
              <w:t>9</w:t>
            </w:r>
            <w:r w:rsidR="00407B2E">
              <w:rPr>
                <w:noProof/>
                <w:webHidden/>
              </w:rPr>
              <w:fldChar w:fldCharType="end"/>
            </w:r>
          </w:hyperlink>
        </w:p>
        <w:p w14:paraId="3286657E" w14:textId="77777777" w:rsidR="00407B2E" w:rsidRDefault="003A53ED">
          <w:pPr>
            <w:pStyle w:val="20"/>
            <w:tabs>
              <w:tab w:val="left" w:pos="880"/>
              <w:tab w:val="right" w:leader="dot" w:pos="9854"/>
            </w:tabs>
            <w:rPr>
              <w:noProof/>
            </w:rPr>
          </w:pPr>
          <w:hyperlink w:anchor="_Toc407777109" w:history="1">
            <w:r w:rsidR="00407B2E" w:rsidRPr="00EA1F26">
              <w:rPr>
                <w:rStyle w:val="-"/>
                <w:noProof/>
              </w:rPr>
              <w:t>3.2</w:t>
            </w:r>
            <w:r w:rsidR="00407B2E">
              <w:rPr>
                <w:noProof/>
              </w:rPr>
              <w:tab/>
            </w:r>
            <w:r w:rsidR="00407B2E" w:rsidRPr="00EA1F26">
              <w:rPr>
                <w:rStyle w:val="-"/>
                <w:noProof/>
              </w:rPr>
              <w:t>Ειδικοί Συνδετικοί Ιστοί</w:t>
            </w:r>
            <w:r w:rsidR="00407B2E">
              <w:rPr>
                <w:noProof/>
                <w:webHidden/>
              </w:rPr>
              <w:tab/>
            </w:r>
            <w:r w:rsidR="00407B2E">
              <w:rPr>
                <w:noProof/>
                <w:webHidden/>
              </w:rPr>
              <w:fldChar w:fldCharType="begin"/>
            </w:r>
            <w:r w:rsidR="00407B2E">
              <w:rPr>
                <w:noProof/>
                <w:webHidden/>
              </w:rPr>
              <w:instrText xml:space="preserve"> PAGEREF _Toc407777109 \h </w:instrText>
            </w:r>
            <w:r w:rsidR="00407B2E">
              <w:rPr>
                <w:noProof/>
                <w:webHidden/>
              </w:rPr>
            </w:r>
            <w:r w:rsidR="00407B2E">
              <w:rPr>
                <w:noProof/>
                <w:webHidden/>
              </w:rPr>
              <w:fldChar w:fldCharType="separate"/>
            </w:r>
            <w:r w:rsidR="00CD5473">
              <w:rPr>
                <w:noProof/>
                <w:webHidden/>
              </w:rPr>
              <w:t>9</w:t>
            </w:r>
            <w:r w:rsidR="00407B2E">
              <w:rPr>
                <w:noProof/>
                <w:webHidden/>
              </w:rPr>
              <w:fldChar w:fldCharType="end"/>
            </w:r>
          </w:hyperlink>
        </w:p>
        <w:p w14:paraId="68F0536F" w14:textId="77777777" w:rsidR="00407B2E" w:rsidRDefault="003A53ED">
          <w:pPr>
            <w:pStyle w:val="30"/>
            <w:tabs>
              <w:tab w:val="left" w:pos="1320"/>
              <w:tab w:val="right" w:leader="dot" w:pos="9854"/>
            </w:tabs>
            <w:rPr>
              <w:noProof/>
            </w:rPr>
          </w:pPr>
          <w:hyperlink w:anchor="_Toc407777110" w:history="1">
            <w:r w:rsidR="00407B2E" w:rsidRPr="00EA1F26">
              <w:rPr>
                <w:rStyle w:val="-"/>
                <w:noProof/>
              </w:rPr>
              <w:t>3.2.1</w:t>
            </w:r>
            <w:r w:rsidR="00407B2E">
              <w:rPr>
                <w:noProof/>
              </w:rPr>
              <w:tab/>
            </w:r>
            <w:r w:rsidR="00407B2E" w:rsidRPr="00EA1F26">
              <w:rPr>
                <w:rStyle w:val="-"/>
                <w:noProof/>
              </w:rPr>
              <w:t>Λιπώδης ιστός</w:t>
            </w:r>
            <w:r w:rsidR="00407B2E">
              <w:rPr>
                <w:noProof/>
                <w:webHidden/>
              </w:rPr>
              <w:tab/>
            </w:r>
            <w:r w:rsidR="00407B2E">
              <w:rPr>
                <w:noProof/>
                <w:webHidden/>
              </w:rPr>
              <w:fldChar w:fldCharType="begin"/>
            </w:r>
            <w:r w:rsidR="00407B2E">
              <w:rPr>
                <w:noProof/>
                <w:webHidden/>
              </w:rPr>
              <w:instrText xml:space="preserve"> PAGEREF _Toc407777110 \h </w:instrText>
            </w:r>
            <w:r w:rsidR="00407B2E">
              <w:rPr>
                <w:noProof/>
                <w:webHidden/>
              </w:rPr>
            </w:r>
            <w:r w:rsidR="00407B2E">
              <w:rPr>
                <w:noProof/>
                <w:webHidden/>
              </w:rPr>
              <w:fldChar w:fldCharType="separate"/>
            </w:r>
            <w:r w:rsidR="00CD5473">
              <w:rPr>
                <w:noProof/>
                <w:webHidden/>
              </w:rPr>
              <w:t>9</w:t>
            </w:r>
            <w:r w:rsidR="00407B2E">
              <w:rPr>
                <w:noProof/>
                <w:webHidden/>
              </w:rPr>
              <w:fldChar w:fldCharType="end"/>
            </w:r>
          </w:hyperlink>
        </w:p>
        <w:p w14:paraId="66BDC029" w14:textId="77777777" w:rsidR="00407B2E" w:rsidRDefault="003A53ED">
          <w:pPr>
            <w:pStyle w:val="30"/>
            <w:tabs>
              <w:tab w:val="left" w:pos="1320"/>
              <w:tab w:val="right" w:leader="dot" w:pos="9854"/>
            </w:tabs>
            <w:rPr>
              <w:noProof/>
            </w:rPr>
          </w:pPr>
          <w:hyperlink w:anchor="_Toc407777111" w:history="1">
            <w:r w:rsidR="00407B2E" w:rsidRPr="00EA1F26">
              <w:rPr>
                <w:rStyle w:val="-"/>
                <w:noProof/>
              </w:rPr>
              <w:t>3.2.2</w:t>
            </w:r>
            <w:r w:rsidR="00407B2E">
              <w:rPr>
                <w:noProof/>
              </w:rPr>
              <w:tab/>
            </w:r>
            <w:r w:rsidR="00407B2E" w:rsidRPr="00EA1F26">
              <w:rPr>
                <w:rStyle w:val="-"/>
                <w:noProof/>
              </w:rPr>
              <w:t>Οστίτης Ιστός</w:t>
            </w:r>
            <w:r w:rsidR="00407B2E">
              <w:rPr>
                <w:noProof/>
                <w:webHidden/>
              </w:rPr>
              <w:tab/>
            </w:r>
            <w:r w:rsidR="00407B2E">
              <w:rPr>
                <w:noProof/>
                <w:webHidden/>
              </w:rPr>
              <w:fldChar w:fldCharType="begin"/>
            </w:r>
            <w:r w:rsidR="00407B2E">
              <w:rPr>
                <w:noProof/>
                <w:webHidden/>
              </w:rPr>
              <w:instrText xml:space="preserve"> PAGEREF _Toc407777111 \h </w:instrText>
            </w:r>
            <w:r w:rsidR="00407B2E">
              <w:rPr>
                <w:noProof/>
                <w:webHidden/>
              </w:rPr>
            </w:r>
            <w:r w:rsidR="00407B2E">
              <w:rPr>
                <w:noProof/>
                <w:webHidden/>
              </w:rPr>
              <w:fldChar w:fldCharType="separate"/>
            </w:r>
            <w:r w:rsidR="00CD5473">
              <w:rPr>
                <w:noProof/>
                <w:webHidden/>
              </w:rPr>
              <w:t>9</w:t>
            </w:r>
            <w:r w:rsidR="00407B2E">
              <w:rPr>
                <w:noProof/>
                <w:webHidden/>
              </w:rPr>
              <w:fldChar w:fldCharType="end"/>
            </w:r>
          </w:hyperlink>
        </w:p>
        <w:p w14:paraId="1881C1E2" w14:textId="77777777" w:rsidR="00407B2E" w:rsidRDefault="003A53ED">
          <w:pPr>
            <w:pStyle w:val="30"/>
            <w:tabs>
              <w:tab w:val="left" w:pos="1320"/>
              <w:tab w:val="right" w:leader="dot" w:pos="9854"/>
            </w:tabs>
            <w:rPr>
              <w:noProof/>
            </w:rPr>
          </w:pPr>
          <w:hyperlink w:anchor="_Toc407777112" w:history="1">
            <w:r w:rsidR="00407B2E" w:rsidRPr="00EA1F26">
              <w:rPr>
                <w:rStyle w:val="-"/>
                <w:noProof/>
              </w:rPr>
              <w:t>3.2.3</w:t>
            </w:r>
            <w:r w:rsidR="00407B2E">
              <w:rPr>
                <w:noProof/>
              </w:rPr>
              <w:tab/>
            </w:r>
            <w:r w:rsidR="00407B2E" w:rsidRPr="00EA1F26">
              <w:rPr>
                <w:rStyle w:val="-"/>
                <w:noProof/>
              </w:rPr>
              <w:t>Χόνδρος</w:t>
            </w:r>
            <w:r w:rsidR="00407B2E">
              <w:rPr>
                <w:noProof/>
                <w:webHidden/>
              </w:rPr>
              <w:tab/>
            </w:r>
            <w:r w:rsidR="00407B2E">
              <w:rPr>
                <w:noProof/>
                <w:webHidden/>
              </w:rPr>
              <w:fldChar w:fldCharType="begin"/>
            </w:r>
            <w:r w:rsidR="00407B2E">
              <w:rPr>
                <w:noProof/>
                <w:webHidden/>
              </w:rPr>
              <w:instrText xml:space="preserve"> PAGEREF _Toc407777112 \h </w:instrText>
            </w:r>
            <w:r w:rsidR="00407B2E">
              <w:rPr>
                <w:noProof/>
                <w:webHidden/>
              </w:rPr>
            </w:r>
            <w:r w:rsidR="00407B2E">
              <w:rPr>
                <w:noProof/>
                <w:webHidden/>
              </w:rPr>
              <w:fldChar w:fldCharType="separate"/>
            </w:r>
            <w:r w:rsidR="00CD5473">
              <w:rPr>
                <w:noProof/>
                <w:webHidden/>
              </w:rPr>
              <w:t>10</w:t>
            </w:r>
            <w:r w:rsidR="00407B2E">
              <w:rPr>
                <w:noProof/>
                <w:webHidden/>
              </w:rPr>
              <w:fldChar w:fldCharType="end"/>
            </w:r>
          </w:hyperlink>
        </w:p>
        <w:p w14:paraId="44F7BE89" w14:textId="77777777" w:rsidR="00407B2E" w:rsidRDefault="003A53ED">
          <w:pPr>
            <w:pStyle w:val="30"/>
            <w:tabs>
              <w:tab w:val="left" w:pos="1320"/>
              <w:tab w:val="right" w:leader="dot" w:pos="9854"/>
            </w:tabs>
            <w:rPr>
              <w:noProof/>
            </w:rPr>
          </w:pPr>
          <w:hyperlink w:anchor="_Toc407777113" w:history="1">
            <w:r w:rsidR="00407B2E" w:rsidRPr="00EA1F26">
              <w:rPr>
                <w:rStyle w:val="-"/>
                <w:noProof/>
              </w:rPr>
              <w:t>3.2.4</w:t>
            </w:r>
            <w:r w:rsidR="00407B2E">
              <w:rPr>
                <w:noProof/>
              </w:rPr>
              <w:tab/>
            </w:r>
            <w:r w:rsidR="00407B2E" w:rsidRPr="00EA1F26">
              <w:rPr>
                <w:rStyle w:val="-"/>
                <w:noProof/>
              </w:rPr>
              <w:t>Αίμα</w:t>
            </w:r>
            <w:r w:rsidR="00407B2E">
              <w:rPr>
                <w:noProof/>
                <w:webHidden/>
              </w:rPr>
              <w:tab/>
            </w:r>
            <w:r w:rsidR="00407B2E">
              <w:rPr>
                <w:noProof/>
                <w:webHidden/>
              </w:rPr>
              <w:fldChar w:fldCharType="begin"/>
            </w:r>
            <w:r w:rsidR="00407B2E">
              <w:rPr>
                <w:noProof/>
                <w:webHidden/>
              </w:rPr>
              <w:instrText xml:space="preserve"> PAGEREF _Toc407777113 \h </w:instrText>
            </w:r>
            <w:r w:rsidR="00407B2E">
              <w:rPr>
                <w:noProof/>
                <w:webHidden/>
              </w:rPr>
            </w:r>
            <w:r w:rsidR="00407B2E">
              <w:rPr>
                <w:noProof/>
                <w:webHidden/>
              </w:rPr>
              <w:fldChar w:fldCharType="separate"/>
            </w:r>
            <w:r w:rsidR="00CD5473">
              <w:rPr>
                <w:noProof/>
                <w:webHidden/>
              </w:rPr>
              <w:t>10</w:t>
            </w:r>
            <w:r w:rsidR="00407B2E">
              <w:rPr>
                <w:noProof/>
                <w:webHidden/>
              </w:rPr>
              <w:fldChar w:fldCharType="end"/>
            </w:r>
          </w:hyperlink>
        </w:p>
        <w:p w14:paraId="6F5579E3" w14:textId="77777777" w:rsidR="00407B2E" w:rsidRDefault="003A53ED">
          <w:pPr>
            <w:pStyle w:val="10"/>
            <w:tabs>
              <w:tab w:val="left" w:pos="440"/>
              <w:tab w:val="right" w:leader="dot" w:pos="9854"/>
            </w:tabs>
            <w:rPr>
              <w:rFonts w:asciiTheme="minorHAnsi" w:hAnsiTheme="minorHAnsi"/>
              <w:noProof/>
              <w:lang w:val="el-GR" w:eastAsia="el-GR" w:bidi="ar-SA"/>
            </w:rPr>
          </w:pPr>
          <w:hyperlink w:anchor="_Toc407777114" w:history="1">
            <w:r w:rsidR="00407B2E" w:rsidRPr="00EA1F26">
              <w:rPr>
                <w:rStyle w:val="-"/>
                <w:noProof/>
              </w:rPr>
              <w:t>4.</w:t>
            </w:r>
            <w:r w:rsidR="00407B2E">
              <w:rPr>
                <w:rFonts w:asciiTheme="minorHAnsi" w:hAnsiTheme="minorHAnsi"/>
                <w:noProof/>
                <w:lang w:val="el-GR" w:eastAsia="el-GR" w:bidi="ar-SA"/>
              </w:rPr>
              <w:tab/>
            </w:r>
            <w:r w:rsidR="00407B2E" w:rsidRPr="00EA1F26">
              <w:rPr>
                <w:rStyle w:val="-"/>
                <w:noProof/>
              </w:rPr>
              <w:t>Μυϊκός ιστός</w:t>
            </w:r>
            <w:r w:rsidR="00407B2E">
              <w:rPr>
                <w:noProof/>
                <w:webHidden/>
              </w:rPr>
              <w:tab/>
            </w:r>
            <w:r w:rsidR="00407B2E">
              <w:rPr>
                <w:noProof/>
                <w:webHidden/>
              </w:rPr>
              <w:fldChar w:fldCharType="begin"/>
            </w:r>
            <w:r w:rsidR="00407B2E">
              <w:rPr>
                <w:noProof/>
                <w:webHidden/>
              </w:rPr>
              <w:instrText xml:space="preserve"> PAGEREF _Toc407777114 \h </w:instrText>
            </w:r>
            <w:r w:rsidR="00407B2E">
              <w:rPr>
                <w:noProof/>
                <w:webHidden/>
              </w:rPr>
            </w:r>
            <w:r w:rsidR="00407B2E">
              <w:rPr>
                <w:noProof/>
                <w:webHidden/>
              </w:rPr>
              <w:fldChar w:fldCharType="separate"/>
            </w:r>
            <w:r w:rsidR="00CD5473">
              <w:rPr>
                <w:noProof/>
                <w:webHidden/>
              </w:rPr>
              <w:t>11</w:t>
            </w:r>
            <w:r w:rsidR="00407B2E">
              <w:rPr>
                <w:noProof/>
                <w:webHidden/>
              </w:rPr>
              <w:fldChar w:fldCharType="end"/>
            </w:r>
          </w:hyperlink>
        </w:p>
        <w:p w14:paraId="3D31FDCA" w14:textId="77777777" w:rsidR="00407B2E" w:rsidRDefault="003A53ED">
          <w:pPr>
            <w:pStyle w:val="20"/>
            <w:tabs>
              <w:tab w:val="left" w:pos="880"/>
              <w:tab w:val="right" w:leader="dot" w:pos="9854"/>
            </w:tabs>
            <w:rPr>
              <w:noProof/>
            </w:rPr>
          </w:pPr>
          <w:hyperlink w:anchor="_Toc407777115" w:history="1">
            <w:r w:rsidR="00407B2E" w:rsidRPr="00EA1F26">
              <w:rPr>
                <w:rStyle w:val="-"/>
                <w:noProof/>
              </w:rPr>
              <w:t>4.1</w:t>
            </w:r>
            <w:r w:rsidR="00407B2E">
              <w:rPr>
                <w:noProof/>
              </w:rPr>
              <w:tab/>
            </w:r>
            <w:r w:rsidR="00407B2E" w:rsidRPr="00EA1F26">
              <w:rPr>
                <w:rStyle w:val="-"/>
                <w:noProof/>
              </w:rPr>
              <w:t>Γραμμωτός μυς (σκελετικός)</w:t>
            </w:r>
            <w:r w:rsidR="00407B2E">
              <w:rPr>
                <w:noProof/>
                <w:webHidden/>
              </w:rPr>
              <w:tab/>
            </w:r>
            <w:r w:rsidR="00407B2E">
              <w:rPr>
                <w:noProof/>
                <w:webHidden/>
              </w:rPr>
              <w:fldChar w:fldCharType="begin"/>
            </w:r>
            <w:r w:rsidR="00407B2E">
              <w:rPr>
                <w:noProof/>
                <w:webHidden/>
              </w:rPr>
              <w:instrText xml:space="preserve"> PAGEREF _Toc407777115 \h </w:instrText>
            </w:r>
            <w:r w:rsidR="00407B2E">
              <w:rPr>
                <w:noProof/>
                <w:webHidden/>
              </w:rPr>
            </w:r>
            <w:r w:rsidR="00407B2E">
              <w:rPr>
                <w:noProof/>
                <w:webHidden/>
              </w:rPr>
              <w:fldChar w:fldCharType="separate"/>
            </w:r>
            <w:r w:rsidR="00CD5473">
              <w:rPr>
                <w:noProof/>
                <w:webHidden/>
              </w:rPr>
              <w:t>11</w:t>
            </w:r>
            <w:r w:rsidR="00407B2E">
              <w:rPr>
                <w:noProof/>
                <w:webHidden/>
              </w:rPr>
              <w:fldChar w:fldCharType="end"/>
            </w:r>
          </w:hyperlink>
        </w:p>
        <w:p w14:paraId="41E1FFD4" w14:textId="77777777" w:rsidR="00407B2E" w:rsidRDefault="003A53ED">
          <w:pPr>
            <w:pStyle w:val="20"/>
            <w:tabs>
              <w:tab w:val="left" w:pos="880"/>
              <w:tab w:val="right" w:leader="dot" w:pos="9854"/>
            </w:tabs>
            <w:rPr>
              <w:noProof/>
            </w:rPr>
          </w:pPr>
          <w:hyperlink w:anchor="_Toc407777116" w:history="1">
            <w:r w:rsidR="00407B2E" w:rsidRPr="00EA1F26">
              <w:rPr>
                <w:rStyle w:val="-"/>
                <w:noProof/>
              </w:rPr>
              <w:t>4.2</w:t>
            </w:r>
            <w:r w:rsidR="00407B2E">
              <w:rPr>
                <w:noProof/>
              </w:rPr>
              <w:tab/>
            </w:r>
            <w:r w:rsidR="00407B2E" w:rsidRPr="00EA1F26">
              <w:rPr>
                <w:rStyle w:val="-"/>
                <w:noProof/>
              </w:rPr>
              <w:t>Λείος μυς</w:t>
            </w:r>
            <w:r w:rsidR="00407B2E">
              <w:rPr>
                <w:noProof/>
                <w:webHidden/>
              </w:rPr>
              <w:tab/>
            </w:r>
            <w:r w:rsidR="00407B2E">
              <w:rPr>
                <w:noProof/>
                <w:webHidden/>
              </w:rPr>
              <w:fldChar w:fldCharType="begin"/>
            </w:r>
            <w:r w:rsidR="00407B2E">
              <w:rPr>
                <w:noProof/>
                <w:webHidden/>
              </w:rPr>
              <w:instrText xml:space="preserve"> PAGEREF _Toc407777116 \h </w:instrText>
            </w:r>
            <w:r w:rsidR="00407B2E">
              <w:rPr>
                <w:noProof/>
                <w:webHidden/>
              </w:rPr>
            </w:r>
            <w:r w:rsidR="00407B2E">
              <w:rPr>
                <w:noProof/>
                <w:webHidden/>
              </w:rPr>
              <w:fldChar w:fldCharType="separate"/>
            </w:r>
            <w:r w:rsidR="00CD5473">
              <w:rPr>
                <w:noProof/>
                <w:webHidden/>
              </w:rPr>
              <w:t>12</w:t>
            </w:r>
            <w:r w:rsidR="00407B2E">
              <w:rPr>
                <w:noProof/>
                <w:webHidden/>
              </w:rPr>
              <w:fldChar w:fldCharType="end"/>
            </w:r>
          </w:hyperlink>
        </w:p>
        <w:p w14:paraId="162052DE" w14:textId="77777777" w:rsidR="00407B2E" w:rsidRDefault="003A53ED">
          <w:pPr>
            <w:pStyle w:val="20"/>
            <w:tabs>
              <w:tab w:val="left" w:pos="880"/>
              <w:tab w:val="right" w:leader="dot" w:pos="9854"/>
            </w:tabs>
            <w:rPr>
              <w:noProof/>
            </w:rPr>
          </w:pPr>
          <w:hyperlink w:anchor="_Toc407777117" w:history="1">
            <w:r w:rsidR="00407B2E" w:rsidRPr="00EA1F26">
              <w:rPr>
                <w:rStyle w:val="-"/>
                <w:noProof/>
              </w:rPr>
              <w:t>4.3</w:t>
            </w:r>
            <w:r w:rsidR="00407B2E">
              <w:rPr>
                <w:noProof/>
              </w:rPr>
              <w:tab/>
            </w:r>
            <w:r w:rsidR="00407B2E" w:rsidRPr="00EA1F26">
              <w:rPr>
                <w:rStyle w:val="-"/>
                <w:noProof/>
              </w:rPr>
              <w:t>Καρδιακός μυς</w:t>
            </w:r>
            <w:r w:rsidR="00407B2E">
              <w:rPr>
                <w:noProof/>
                <w:webHidden/>
              </w:rPr>
              <w:tab/>
            </w:r>
            <w:r w:rsidR="00407B2E">
              <w:rPr>
                <w:noProof/>
                <w:webHidden/>
              </w:rPr>
              <w:fldChar w:fldCharType="begin"/>
            </w:r>
            <w:r w:rsidR="00407B2E">
              <w:rPr>
                <w:noProof/>
                <w:webHidden/>
              </w:rPr>
              <w:instrText xml:space="preserve"> PAGEREF _Toc407777117 \h </w:instrText>
            </w:r>
            <w:r w:rsidR="00407B2E">
              <w:rPr>
                <w:noProof/>
                <w:webHidden/>
              </w:rPr>
            </w:r>
            <w:r w:rsidR="00407B2E">
              <w:rPr>
                <w:noProof/>
                <w:webHidden/>
              </w:rPr>
              <w:fldChar w:fldCharType="separate"/>
            </w:r>
            <w:r w:rsidR="00CD5473">
              <w:rPr>
                <w:noProof/>
                <w:webHidden/>
              </w:rPr>
              <w:t>12</w:t>
            </w:r>
            <w:r w:rsidR="00407B2E">
              <w:rPr>
                <w:noProof/>
                <w:webHidden/>
              </w:rPr>
              <w:fldChar w:fldCharType="end"/>
            </w:r>
          </w:hyperlink>
        </w:p>
        <w:p w14:paraId="7117C2DF" w14:textId="77777777" w:rsidR="00407B2E" w:rsidRDefault="003A53ED">
          <w:pPr>
            <w:pStyle w:val="10"/>
            <w:tabs>
              <w:tab w:val="left" w:pos="440"/>
              <w:tab w:val="right" w:leader="dot" w:pos="9854"/>
            </w:tabs>
            <w:rPr>
              <w:rFonts w:asciiTheme="minorHAnsi" w:hAnsiTheme="minorHAnsi"/>
              <w:noProof/>
              <w:lang w:val="el-GR" w:eastAsia="el-GR" w:bidi="ar-SA"/>
            </w:rPr>
          </w:pPr>
          <w:hyperlink w:anchor="_Toc407777118" w:history="1">
            <w:r w:rsidR="00407B2E" w:rsidRPr="00EA1F26">
              <w:rPr>
                <w:rStyle w:val="-"/>
                <w:noProof/>
              </w:rPr>
              <w:t>5.</w:t>
            </w:r>
            <w:r w:rsidR="00407B2E">
              <w:rPr>
                <w:rFonts w:asciiTheme="minorHAnsi" w:hAnsiTheme="minorHAnsi"/>
                <w:noProof/>
                <w:lang w:val="el-GR" w:eastAsia="el-GR" w:bidi="ar-SA"/>
              </w:rPr>
              <w:tab/>
            </w:r>
            <w:r w:rsidR="00407B2E" w:rsidRPr="00EA1F26">
              <w:rPr>
                <w:rStyle w:val="-"/>
                <w:noProof/>
              </w:rPr>
              <w:t>Νευρικός ιστός</w:t>
            </w:r>
            <w:r w:rsidR="00407B2E">
              <w:rPr>
                <w:noProof/>
                <w:webHidden/>
              </w:rPr>
              <w:tab/>
            </w:r>
            <w:r w:rsidR="00407B2E">
              <w:rPr>
                <w:noProof/>
                <w:webHidden/>
              </w:rPr>
              <w:fldChar w:fldCharType="begin"/>
            </w:r>
            <w:r w:rsidR="00407B2E">
              <w:rPr>
                <w:noProof/>
                <w:webHidden/>
              </w:rPr>
              <w:instrText xml:space="preserve"> PAGEREF _Toc407777118 \h </w:instrText>
            </w:r>
            <w:r w:rsidR="00407B2E">
              <w:rPr>
                <w:noProof/>
                <w:webHidden/>
              </w:rPr>
            </w:r>
            <w:r w:rsidR="00407B2E">
              <w:rPr>
                <w:noProof/>
                <w:webHidden/>
              </w:rPr>
              <w:fldChar w:fldCharType="separate"/>
            </w:r>
            <w:r w:rsidR="00CD5473">
              <w:rPr>
                <w:noProof/>
                <w:webHidden/>
              </w:rPr>
              <w:t>12</w:t>
            </w:r>
            <w:r w:rsidR="00407B2E">
              <w:rPr>
                <w:noProof/>
                <w:webHidden/>
              </w:rPr>
              <w:fldChar w:fldCharType="end"/>
            </w:r>
          </w:hyperlink>
        </w:p>
        <w:p w14:paraId="7F5BDBDA" w14:textId="379BD601" w:rsidR="00407B2E" w:rsidRDefault="00407B2E">
          <w:r>
            <w:rPr>
              <w:b/>
              <w:bCs/>
            </w:rPr>
            <w:fldChar w:fldCharType="end"/>
          </w:r>
        </w:p>
      </w:sdtContent>
    </w:sdt>
    <w:p w14:paraId="3D7A2702" w14:textId="0AD75441" w:rsidR="00E74B63" w:rsidRDefault="00E74B63" w:rsidP="00E74B63"/>
    <w:p w14:paraId="3D7A2703" w14:textId="77777777" w:rsidR="00E74B63" w:rsidRDefault="00E74B63" w:rsidP="00E74B63"/>
    <w:p w14:paraId="3D7A2704" w14:textId="77777777" w:rsidR="003419A7" w:rsidRDefault="003419A7" w:rsidP="00E74B63">
      <w:pPr>
        <w:sectPr w:rsidR="003419A7" w:rsidSect="00207A08">
          <w:headerReference w:type="even" r:id="rId10"/>
          <w:headerReference w:type="default" r:id="rId11"/>
          <w:footerReference w:type="even" r:id="rId12"/>
          <w:footerReference w:type="default" r:id="rId13"/>
          <w:headerReference w:type="first" r:id="rId14"/>
          <w:footerReference w:type="first" r:id="rId15"/>
          <w:pgSz w:w="11906" w:h="16838" w:code="9"/>
          <w:pgMar w:top="1134" w:right="1021" w:bottom="1134" w:left="1021" w:header="709" w:footer="709" w:gutter="0"/>
          <w:cols w:space="708"/>
          <w:titlePg/>
          <w:docGrid w:linePitch="360"/>
        </w:sectPr>
      </w:pPr>
    </w:p>
    <w:p w14:paraId="7AFFA0B8" w14:textId="77777777" w:rsidR="00DB76F1" w:rsidRDefault="00DB76F1" w:rsidP="00541F6D">
      <w:pPr>
        <w:spacing w:line="360" w:lineRule="auto"/>
        <w:jc w:val="center"/>
        <w:rPr>
          <w:rFonts w:ascii="Arial" w:hAnsi="Arial"/>
        </w:rPr>
      </w:pPr>
    </w:p>
    <w:p w14:paraId="38C7B676" w14:textId="77777777" w:rsidR="00886EAE" w:rsidRDefault="00886EAE" w:rsidP="00541F6D">
      <w:pPr>
        <w:spacing w:line="360" w:lineRule="auto"/>
        <w:jc w:val="center"/>
        <w:rPr>
          <w:rFonts w:ascii="Arial" w:hAnsi="Arial"/>
        </w:rPr>
      </w:pPr>
    </w:p>
    <w:p w14:paraId="60AFA91A" w14:textId="77777777" w:rsidR="00886EAE" w:rsidRDefault="00886EAE" w:rsidP="00541F6D">
      <w:pPr>
        <w:spacing w:line="360" w:lineRule="auto"/>
        <w:jc w:val="center"/>
        <w:rPr>
          <w:rFonts w:ascii="Arial" w:hAnsi="Arial"/>
        </w:rPr>
      </w:pPr>
    </w:p>
    <w:p w14:paraId="4DF73B49" w14:textId="77777777" w:rsidR="00886EAE" w:rsidRDefault="00886EAE" w:rsidP="00541F6D">
      <w:pPr>
        <w:spacing w:line="360" w:lineRule="auto"/>
        <w:jc w:val="center"/>
        <w:rPr>
          <w:rFonts w:ascii="Arial" w:hAnsi="Arial"/>
        </w:rPr>
      </w:pPr>
    </w:p>
    <w:p w14:paraId="20AA4E7E" w14:textId="77777777" w:rsidR="00886EAE" w:rsidRDefault="00886EAE" w:rsidP="00541F6D">
      <w:pPr>
        <w:spacing w:line="360" w:lineRule="auto"/>
        <w:jc w:val="center"/>
        <w:rPr>
          <w:rFonts w:ascii="Arial" w:hAnsi="Arial"/>
        </w:rPr>
      </w:pPr>
    </w:p>
    <w:p w14:paraId="4091EBA0" w14:textId="77777777" w:rsidR="00886EAE" w:rsidRDefault="00886EAE" w:rsidP="00541F6D">
      <w:pPr>
        <w:spacing w:line="360" w:lineRule="auto"/>
        <w:jc w:val="center"/>
        <w:rPr>
          <w:rFonts w:ascii="Arial" w:hAnsi="Arial"/>
        </w:rPr>
      </w:pPr>
    </w:p>
    <w:p w14:paraId="39092747" w14:textId="77777777" w:rsidR="00886EAE" w:rsidRDefault="00886EAE" w:rsidP="00541F6D">
      <w:pPr>
        <w:spacing w:line="360" w:lineRule="auto"/>
        <w:jc w:val="center"/>
        <w:rPr>
          <w:rFonts w:ascii="Arial" w:hAnsi="Arial"/>
        </w:rPr>
      </w:pPr>
    </w:p>
    <w:p w14:paraId="2F349394" w14:textId="77777777" w:rsidR="00886EAE" w:rsidRDefault="00886EAE" w:rsidP="00541F6D">
      <w:pPr>
        <w:spacing w:line="360" w:lineRule="auto"/>
        <w:jc w:val="center"/>
        <w:rPr>
          <w:rFonts w:ascii="Arial" w:hAnsi="Arial"/>
        </w:rPr>
      </w:pPr>
    </w:p>
    <w:p w14:paraId="0F0E64DE" w14:textId="77777777" w:rsidR="00886EAE" w:rsidRDefault="00886EAE" w:rsidP="00541F6D">
      <w:pPr>
        <w:spacing w:line="360" w:lineRule="auto"/>
        <w:jc w:val="center"/>
        <w:rPr>
          <w:rFonts w:ascii="Arial" w:hAnsi="Arial"/>
        </w:rPr>
      </w:pPr>
    </w:p>
    <w:p w14:paraId="364052CB" w14:textId="77777777" w:rsidR="00886EAE" w:rsidRDefault="00886EAE" w:rsidP="00541F6D">
      <w:pPr>
        <w:spacing w:line="360" w:lineRule="auto"/>
        <w:jc w:val="center"/>
        <w:rPr>
          <w:rFonts w:ascii="Arial" w:hAnsi="Arial"/>
        </w:rPr>
      </w:pPr>
    </w:p>
    <w:p w14:paraId="5CB50DC9" w14:textId="77777777" w:rsidR="00886EAE" w:rsidRDefault="00886EAE" w:rsidP="00541F6D">
      <w:pPr>
        <w:spacing w:line="360" w:lineRule="auto"/>
        <w:jc w:val="center"/>
        <w:rPr>
          <w:rFonts w:ascii="Arial" w:hAnsi="Arial"/>
        </w:rPr>
      </w:pPr>
    </w:p>
    <w:p w14:paraId="28DEC245" w14:textId="77777777" w:rsidR="00886EAE" w:rsidRDefault="00886EAE" w:rsidP="00541F6D">
      <w:pPr>
        <w:spacing w:line="360" w:lineRule="auto"/>
        <w:jc w:val="center"/>
        <w:rPr>
          <w:rFonts w:ascii="Arial" w:hAnsi="Arial"/>
        </w:rPr>
      </w:pPr>
    </w:p>
    <w:p w14:paraId="04CF9A46" w14:textId="77777777" w:rsidR="00886EAE" w:rsidRDefault="00886EAE" w:rsidP="00541F6D">
      <w:pPr>
        <w:spacing w:line="360" w:lineRule="auto"/>
        <w:jc w:val="center"/>
        <w:rPr>
          <w:rFonts w:ascii="Arial" w:hAnsi="Arial"/>
        </w:rPr>
      </w:pPr>
    </w:p>
    <w:p w14:paraId="2B5E34AA" w14:textId="77777777" w:rsidR="00886EAE" w:rsidRDefault="00886EAE" w:rsidP="00541F6D">
      <w:pPr>
        <w:spacing w:line="360" w:lineRule="auto"/>
        <w:jc w:val="center"/>
        <w:rPr>
          <w:rFonts w:ascii="Arial" w:hAnsi="Arial"/>
        </w:rPr>
      </w:pPr>
    </w:p>
    <w:p w14:paraId="5817314D" w14:textId="77777777" w:rsidR="00886EAE" w:rsidRDefault="00886EAE" w:rsidP="00541F6D">
      <w:pPr>
        <w:spacing w:line="360" w:lineRule="auto"/>
        <w:jc w:val="center"/>
        <w:rPr>
          <w:rFonts w:ascii="Arial" w:hAnsi="Arial"/>
        </w:rPr>
      </w:pPr>
    </w:p>
    <w:p w14:paraId="0CCB451F" w14:textId="77777777" w:rsidR="00886EAE" w:rsidRDefault="00886EAE" w:rsidP="00541F6D">
      <w:pPr>
        <w:spacing w:line="360" w:lineRule="auto"/>
        <w:jc w:val="center"/>
        <w:rPr>
          <w:rFonts w:ascii="Arial" w:hAnsi="Arial"/>
        </w:rPr>
      </w:pPr>
    </w:p>
    <w:p w14:paraId="6D276A2F" w14:textId="77777777" w:rsidR="00886EAE" w:rsidRDefault="00886EAE" w:rsidP="00541F6D">
      <w:pPr>
        <w:spacing w:line="360" w:lineRule="auto"/>
        <w:jc w:val="center"/>
        <w:rPr>
          <w:rFonts w:ascii="Arial" w:hAnsi="Arial"/>
        </w:rPr>
      </w:pPr>
    </w:p>
    <w:p w14:paraId="1C21888F" w14:textId="77777777" w:rsidR="00886EAE" w:rsidRDefault="00886EAE" w:rsidP="00541F6D">
      <w:pPr>
        <w:spacing w:line="360" w:lineRule="auto"/>
        <w:jc w:val="center"/>
        <w:rPr>
          <w:rFonts w:ascii="Arial" w:hAnsi="Arial"/>
        </w:rPr>
      </w:pPr>
    </w:p>
    <w:p w14:paraId="4D80969D" w14:textId="77777777" w:rsidR="00886EAE" w:rsidRDefault="00886EAE" w:rsidP="00541F6D">
      <w:pPr>
        <w:spacing w:line="360" w:lineRule="auto"/>
        <w:jc w:val="center"/>
        <w:rPr>
          <w:rFonts w:ascii="Arial" w:hAnsi="Arial"/>
        </w:rPr>
      </w:pPr>
    </w:p>
    <w:p w14:paraId="591ED582" w14:textId="77777777" w:rsidR="00886EAE" w:rsidRDefault="00886EAE" w:rsidP="00541F6D">
      <w:pPr>
        <w:spacing w:line="360" w:lineRule="auto"/>
        <w:jc w:val="center"/>
        <w:rPr>
          <w:rFonts w:ascii="Arial" w:hAnsi="Arial"/>
        </w:rPr>
      </w:pPr>
    </w:p>
    <w:p w14:paraId="0EF1B937" w14:textId="77777777" w:rsidR="00886EAE" w:rsidRDefault="00886EAE" w:rsidP="00541F6D">
      <w:pPr>
        <w:spacing w:line="360" w:lineRule="auto"/>
        <w:jc w:val="center"/>
        <w:rPr>
          <w:rFonts w:ascii="Arial" w:hAnsi="Arial"/>
        </w:rPr>
      </w:pPr>
    </w:p>
    <w:p w14:paraId="6A5B366A" w14:textId="77777777" w:rsidR="00886EAE" w:rsidRDefault="00886EAE" w:rsidP="00541F6D">
      <w:pPr>
        <w:spacing w:line="360" w:lineRule="auto"/>
        <w:jc w:val="center"/>
        <w:rPr>
          <w:rFonts w:ascii="Arial" w:hAnsi="Arial"/>
        </w:rPr>
      </w:pPr>
    </w:p>
    <w:p w14:paraId="48436CA1" w14:textId="77777777" w:rsidR="00886EAE" w:rsidRDefault="00886EAE" w:rsidP="00541F6D">
      <w:pPr>
        <w:spacing w:line="360" w:lineRule="auto"/>
        <w:jc w:val="center"/>
        <w:rPr>
          <w:rFonts w:ascii="Arial" w:hAnsi="Arial"/>
        </w:rPr>
      </w:pPr>
    </w:p>
    <w:p w14:paraId="5DAB3A72" w14:textId="77777777" w:rsidR="00886EAE" w:rsidRDefault="00886EAE" w:rsidP="00541F6D">
      <w:pPr>
        <w:spacing w:line="360" w:lineRule="auto"/>
        <w:jc w:val="center"/>
        <w:rPr>
          <w:rFonts w:ascii="Arial" w:hAnsi="Arial"/>
        </w:rPr>
      </w:pPr>
    </w:p>
    <w:p w14:paraId="0CEE1F14" w14:textId="77777777" w:rsidR="00886EAE" w:rsidRDefault="00886EAE" w:rsidP="00541F6D">
      <w:pPr>
        <w:spacing w:line="360" w:lineRule="auto"/>
        <w:jc w:val="center"/>
        <w:rPr>
          <w:rFonts w:ascii="Arial" w:hAnsi="Arial"/>
        </w:rPr>
      </w:pPr>
    </w:p>
    <w:p w14:paraId="3D05BA92" w14:textId="77777777" w:rsidR="00886EAE" w:rsidRDefault="00886EAE" w:rsidP="00541F6D">
      <w:pPr>
        <w:spacing w:line="360" w:lineRule="auto"/>
        <w:jc w:val="center"/>
        <w:rPr>
          <w:rFonts w:ascii="Arial" w:hAnsi="Arial"/>
        </w:rPr>
      </w:pPr>
    </w:p>
    <w:p w14:paraId="1FD350A0" w14:textId="77777777" w:rsidR="00886EAE" w:rsidRDefault="00886EAE" w:rsidP="00541F6D">
      <w:pPr>
        <w:spacing w:line="360" w:lineRule="auto"/>
        <w:jc w:val="center"/>
        <w:rPr>
          <w:rFonts w:ascii="Arial" w:hAnsi="Arial"/>
        </w:rPr>
      </w:pPr>
    </w:p>
    <w:p w14:paraId="170BB6EB" w14:textId="0948968F" w:rsidR="0078483D" w:rsidRPr="0078483D" w:rsidRDefault="00407B2E" w:rsidP="00407B2E">
      <w:pPr>
        <w:pStyle w:val="1"/>
      </w:pPr>
      <w:bookmarkStart w:id="1" w:name="_Toc407777096"/>
      <w:r>
        <w:t>Ιστοί</w:t>
      </w:r>
      <w:bookmarkEnd w:id="1"/>
    </w:p>
    <w:p w14:paraId="30596130" w14:textId="77777777" w:rsidR="0078483D" w:rsidRDefault="0078483D" w:rsidP="0078483D">
      <w:pPr>
        <w:spacing w:before="120" w:after="0" w:line="360" w:lineRule="atLeast"/>
        <w:ind w:firstLine="720"/>
        <w:jc w:val="both"/>
        <w:rPr>
          <w:rFonts w:ascii="Arial" w:hAnsi="Arial"/>
        </w:rPr>
      </w:pPr>
      <w:r>
        <w:rPr>
          <w:rFonts w:ascii="Arial" w:hAnsi="Arial"/>
        </w:rPr>
        <w:t>Ένας</w:t>
      </w:r>
      <w:r>
        <w:rPr>
          <w:rFonts w:ascii="Arial" w:hAnsi="Arial"/>
          <w:b/>
        </w:rPr>
        <w:t xml:space="preserve"> ιστός</w:t>
      </w:r>
      <w:r>
        <w:rPr>
          <w:rFonts w:ascii="Arial" w:hAnsi="Arial"/>
        </w:rPr>
        <w:t xml:space="preserve"> αποτελείται από ένα σύνολο κυττάρων που έχουν διαφοροποιηθεί με τον ίδιο τρόπο και εκτελούν την ίδια λειτουργία σε ένα πολυκύτταρο οργανισμό.</w:t>
      </w:r>
    </w:p>
    <w:p w14:paraId="6FF23910" w14:textId="2F3A04AC" w:rsidR="0078483D" w:rsidRDefault="0078483D" w:rsidP="0078483D">
      <w:pPr>
        <w:spacing w:before="120" w:after="0" w:line="360" w:lineRule="atLeast"/>
        <w:ind w:firstLine="720"/>
        <w:jc w:val="both"/>
        <w:rPr>
          <w:rFonts w:ascii="Arial" w:hAnsi="Arial"/>
        </w:rPr>
      </w:pPr>
      <w:r>
        <w:rPr>
          <w:rFonts w:ascii="Arial" w:hAnsi="Arial"/>
        </w:rPr>
        <w:t xml:space="preserve">Υπάρχουν τέσσερεις κύριοι τύποι ιστών που συμμετέχουν στον σχηματισμό των οργάνων: </w:t>
      </w:r>
      <w:r>
        <w:rPr>
          <w:rFonts w:ascii="Arial" w:hAnsi="Arial"/>
          <w:b/>
        </w:rPr>
        <w:t xml:space="preserve">επιθηλιακοί, συνδετικοί, μυϊκοί </w:t>
      </w:r>
      <w:r>
        <w:rPr>
          <w:rFonts w:ascii="Arial" w:hAnsi="Arial"/>
        </w:rPr>
        <w:t xml:space="preserve">και </w:t>
      </w:r>
      <w:r>
        <w:rPr>
          <w:rFonts w:ascii="Arial" w:hAnsi="Arial"/>
          <w:b/>
        </w:rPr>
        <w:t>νευρικοί</w:t>
      </w:r>
      <w:r>
        <w:rPr>
          <w:rFonts w:ascii="Arial" w:hAnsi="Arial"/>
        </w:rPr>
        <w:t>.</w:t>
      </w:r>
    </w:p>
    <w:p w14:paraId="3A8417B8" w14:textId="192ED3A8" w:rsidR="0078483D" w:rsidRDefault="0078483D" w:rsidP="0078483D">
      <w:pPr>
        <w:pStyle w:val="af6"/>
      </w:pPr>
      <w:r>
        <w:t>Συνήθως δεν βρίσκονται μόνοι σε ένα όργανο αλλά συνυπάρχουν, αν και τις περισσότερες φορές υπερισχύει ένας, ο οποίος χαρακτηρίζει το όργανο και καθορίζει τη λειτουργία του. Για παράδειγμα, ένας μυς αποτελείται από συνδετικό, νευρικό και μυϊκό  ιστό. Ο τελευταίος  όμως είναι ποσοτικά ο σημαντικότερος και εξασφαλίζει τη σύσπαση.</w:t>
      </w:r>
    </w:p>
    <w:p w14:paraId="788EBFE3" w14:textId="77777777" w:rsidR="0078483D" w:rsidRDefault="0078483D" w:rsidP="0078483D">
      <w:pPr>
        <w:spacing w:before="120" w:after="0" w:line="360" w:lineRule="atLeast"/>
        <w:ind w:firstLine="720"/>
        <w:jc w:val="both"/>
        <w:rPr>
          <w:rFonts w:ascii="Arial" w:hAnsi="Arial"/>
        </w:rPr>
      </w:pPr>
      <w:r>
        <w:rPr>
          <w:rFonts w:ascii="Arial" w:hAnsi="Arial"/>
        </w:rPr>
        <w:t>Όταν εξετάζετε έναν ιστό να έχετε υπόψη ότι θα πρέπει να έχετε μελετήσει την περιγραφή του έτσι ώστε να μπορείτε να τον εντοπίσετε στο παρασκεύασμα που συνήθως είναι τμήμα ή ολόκληρο όργανο. Επίσης οι λεπτές τομές που αποτελούν τα παρασκευάσματα μπορεί να  έχουν γίνει υπό τέτοιες γωνίες που να μην ανταποκρίνονται ακριβώς στα σχήματα που  συνοδεύουν τις περιγραφές. Για παράδειγμα ένα κύτταρο κυλινδρικό όταν κοπεί εγκάρσια φαίνεται σφαιρικό. Θα πρέπει να παρατηρείτε περισσότερα από ένα κύτταρα και περισσότερα από ένα σημεία του παρασκευάσματος  και να τα συγκρίνετε με τις εικόνες που σας δίνονται.</w:t>
      </w:r>
    </w:p>
    <w:p w14:paraId="23901416" w14:textId="1F33E0FC" w:rsidR="0078483D" w:rsidRPr="00407B2E" w:rsidRDefault="006F32D7" w:rsidP="00407B2E">
      <w:pPr>
        <w:pStyle w:val="1"/>
      </w:pPr>
      <w:bookmarkStart w:id="2" w:name="_Toc407777097"/>
      <w:r w:rsidRPr="00407B2E">
        <w:t>Επιθηλιακός Ιστός</w:t>
      </w:r>
      <w:bookmarkEnd w:id="2"/>
    </w:p>
    <w:p w14:paraId="76EAA4F6" w14:textId="77777777" w:rsidR="006F32D7" w:rsidRPr="006F32D7" w:rsidRDefault="006F32D7" w:rsidP="006F32D7">
      <w:pPr>
        <w:spacing w:before="120" w:after="0" w:line="360" w:lineRule="atLeast"/>
        <w:ind w:firstLine="720"/>
        <w:jc w:val="both"/>
      </w:pPr>
      <w:r w:rsidRPr="006F32D7">
        <w:t>Οι επιθηλιακοί ιστοί είναι  στρώματα κυττάρων που καλύπτουν την εξωτερική επιφάνεια ή τις εσωτερικές κοιλότητες του σώματος. ‘</w:t>
      </w:r>
      <w:proofErr w:type="spellStart"/>
      <w:r w:rsidRPr="006F32D7">
        <w:t>Ετσι</w:t>
      </w:r>
      <w:proofErr w:type="spellEnd"/>
      <w:r w:rsidRPr="006F32D7">
        <w:t>, η μια πλευρά του ιστού είναι εκτεθειμένη στο περιβάλλον ή τα υγρά του σώματος, ενώ η άλλη εφάπτεται ενός στρώματος συνδετικού ιστού που λέγεται βασική μεμβράνη. Στα περισσότερα παρασκευάσματα η βασική μεμβράνη δεν διακρίνεται καθαρά, η θέση της όμως μπορεί να  εντοπισθεί στο κατώτερο επίπεδο, μετά το εσωτερικό στρώμα κυττάρων. Οι κύριες λειτουργίες των επιθηλίων είναι: προστασία, έκκριση, απορρόφηση και  παροχή επιφανειών για διάχυση.</w:t>
      </w:r>
    </w:p>
    <w:p w14:paraId="562B8843" w14:textId="4DC9FAC4" w:rsidR="006F32D7" w:rsidRPr="006F32D7" w:rsidRDefault="006F32D7" w:rsidP="006F32D7">
      <w:pPr>
        <w:pStyle w:val="2"/>
        <w:spacing w:before="240"/>
      </w:pPr>
      <w:bookmarkStart w:id="3" w:name="_Toc407777098"/>
      <w:proofErr w:type="spellStart"/>
      <w:r>
        <w:t>Μονόστιβο</w:t>
      </w:r>
      <w:proofErr w:type="spellEnd"/>
      <w:r>
        <w:t xml:space="preserve"> επιθήλιο</w:t>
      </w:r>
      <w:bookmarkEnd w:id="3"/>
    </w:p>
    <w:p w14:paraId="7832D1F0" w14:textId="77777777" w:rsidR="006F32D7" w:rsidRDefault="006F32D7" w:rsidP="006F32D7">
      <w:pPr>
        <w:pStyle w:val="af6"/>
      </w:pPr>
      <w:r>
        <w:t>Αποτελείται από μια σειρά κυττάρων που όλα φτάνουν στη βασική μεμβράνη. Βρίσκονται συνήθως σε περιοχές που δεν υπόκεινται σε μεγάλες φθορές και όπου συμβαίνει διάχυση ή απορρόφηση.</w:t>
      </w:r>
    </w:p>
    <w:p w14:paraId="6AC341EB" w14:textId="77777777" w:rsidR="00A47FC7" w:rsidRDefault="00A47FC7" w:rsidP="006F32D7">
      <w:pPr>
        <w:pStyle w:val="af6"/>
      </w:pPr>
    </w:p>
    <w:p w14:paraId="5FC4C2F7" w14:textId="77777777" w:rsidR="00A47FC7" w:rsidRDefault="00A47FC7" w:rsidP="006F32D7">
      <w:pPr>
        <w:pStyle w:val="af6"/>
      </w:pPr>
    </w:p>
    <w:p w14:paraId="50ACD075" w14:textId="4C0B8863" w:rsidR="006F32D7" w:rsidRDefault="006F32D7" w:rsidP="006F32D7">
      <w:pPr>
        <w:pStyle w:val="2"/>
        <w:spacing w:before="240"/>
      </w:pPr>
      <w:bookmarkStart w:id="4" w:name="_Toc407777099"/>
      <w:proofErr w:type="spellStart"/>
      <w:r>
        <w:lastRenderedPageBreak/>
        <w:t>Μονόστιβο</w:t>
      </w:r>
      <w:proofErr w:type="spellEnd"/>
      <w:r>
        <w:t xml:space="preserve"> πλακώδες επιθήλιο</w:t>
      </w:r>
      <w:bookmarkEnd w:id="4"/>
    </w:p>
    <w:p w14:paraId="0DD54AA7" w14:textId="77777777" w:rsidR="006F32D7" w:rsidRDefault="006F32D7" w:rsidP="006F32D7">
      <w:pPr>
        <w:spacing w:before="120" w:after="0" w:line="360" w:lineRule="atLeast"/>
        <w:ind w:firstLine="720"/>
        <w:jc w:val="both"/>
      </w:pPr>
      <w:r>
        <w:t xml:space="preserve">Αποτελείται από λεπτά, αλλά πλατιά κύτταρα με  πυρήνες  που είναι  πεπιεσμένοι (Σχ. 2.1). Βρίσκεται για παράδειγμα στις κυψελίδες των πνευμόνων, όπου γίνεται η διάχυση των αερίων της αναπνοής. </w:t>
      </w:r>
    </w:p>
    <w:p w14:paraId="4316EF93" w14:textId="384B83D9" w:rsidR="006F32D7" w:rsidRDefault="00B820E0" w:rsidP="006F32D7">
      <w:pPr>
        <w:spacing w:before="120" w:after="0" w:line="360" w:lineRule="atLeast"/>
        <w:ind w:firstLine="720"/>
        <w:jc w:val="both"/>
      </w:pPr>
      <w:r>
        <w:rPr>
          <w:noProof/>
          <w:lang w:val="en-US" w:eastAsia="en-US"/>
        </w:rPr>
        <mc:AlternateContent>
          <mc:Choice Requires="wps">
            <w:drawing>
              <wp:anchor distT="0" distB="0" distL="114300" distR="114300" simplePos="0" relativeHeight="251662336" behindDoc="0" locked="0" layoutInCell="1" allowOverlap="1" wp14:anchorId="662348F5" wp14:editId="13DF045F">
                <wp:simplePos x="0" y="0"/>
                <wp:positionH relativeFrom="column">
                  <wp:posOffset>520065</wp:posOffset>
                </wp:positionH>
                <wp:positionV relativeFrom="paragraph">
                  <wp:posOffset>3667760</wp:posOffset>
                </wp:positionV>
                <wp:extent cx="49784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978400" cy="635"/>
                        </a:xfrm>
                        <a:prstGeom prst="rect">
                          <a:avLst/>
                        </a:prstGeom>
                        <a:solidFill>
                          <a:prstClr val="white"/>
                        </a:solidFill>
                        <a:ln>
                          <a:noFill/>
                        </a:ln>
                        <a:effectLst/>
                      </wps:spPr>
                      <wps:txbx>
                        <w:txbxContent>
                          <w:p w14:paraId="7346B3FF" w14:textId="29BD4519" w:rsidR="00B820E0" w:rsidRPr="00B820E0" w:rsidRDefault="00B820E0" w:rsidP="00B820E0">
                            <w:pPr>
                              <w:pStyle w:val="af5"/>
                              <w:jc w:val="center"/>
                              <w:rPr>
                                <w:noProof/>
                                <w:color w:val="000000" w:themeColor="text1"/>
                                <w:sz w:val="20"/>
                                <w:szCs w:val="20"/>
                              </w:rPr>
                            </w:pPr>
                            <w:r w:rsidRPr="00B820E0">
                              <w:rPr>
                                <w:color w:val="000000" w:themeColor="text1"/>
                                <w:sz w:val="20"/>
                                <w:szCs w:val="20"/>
                              </w:rPr>
                              <w:t xml:space="preserve">Σχ.2. </w:t>
                            </w:r>
                            <w:r w:rsidRPr="00B820E0">
                              <w:rPr>
                                <w:color w:val="000000" w:themeColor="text1"/>
                                <w:sz w:val="20"/>
                                <w:szCs w:val="20"/>
                              </w:rPr>
                              <w:fldChar w:fldCharType="begin"/>
                            </w:r>
                            <w:r w:rsidRPr="00B820E0">
                              <w:rPr>
                                <w:color w:val="000000" w:themeColor="text1"/>
                                <w:sz w:val="20"/>
                                <w:szCs w:val="20"/>
                              </w:rPr>
                              <w:instrText xml:space="preserve"> SEQ Σχ.2. \* ARABIC </w:instrText>
                            </w:r>
                            <w:r w:rsidRPr="00B820E0">
                              <w:rPr>
                                <w:color w:val="000000" w:themeColor="text1"/>
                                <w:sz w:val="20"/>
                                <w:szCs w:val="20"/>
                              </w:rPr>
                              <w:fldChar w:fldCharType="separate"/>
                            </w:r>
                            <w:r w:rsidR="00CD5473">
                              <w:rPr>
                                <w:noProof/>
                                <w:color w:val="000000" w:themeColor="text1"/>
                                <w:sz w:val="20"/>
                                <w:szCs w:val="20"/>
                              </w:rPr>
                              <w:t>1</w:t>
                            </w:r>
                            <w:r w:rsidRPr="00B820E0">
                              <w:rPr>
                                <w:color w:val="000000" w:themeColor="text1"/>
                                <w:sz w:val="20"/>
                                <w:szCs w:val="20"/>
                              </w:rPr>
                              <w:fldChar w:fldCharType="end"/>
                            </w:r>
                            <w:r w:rsidRPr="00B820E0">
                              <w:rPr>
                                <w:color w:val="000000" w:themeColor="text1"/>
                                <w:sz w:val="20"/>
                                <w:szCs w:val="20"/>
                              </w:rPr>
                              <w:t xml:space="preserve"> Τύποι επιθηλίων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62348F5" id="_x0000_t202" coordsize="21600,21600" o:spt="202" path="m,l,21600r21600,l21600,xe">
                <v:stroke joinstyle="miter"/>
                <v:path gradientshapeok="t" o:connecttype="rect"/>
              </v:shapetype>
              <v:shape id="Text Box 1" o:spid="_x0000_s1026" type="#_x0000_t202" style="position:absolute;left:0;text-align:left;margin-left:40.95pt;margin-top:288.8pt;width:392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" stroked="f">
                <v:textbox style="mso-fit-shape-to-text:t" inset="0,0,0,0">
                  <w:txbxContent>
                    <w:p w14:paraId="7346B3FF" w14:textId="29BD4519" w:rsidR="00B820E0" w:rsidRPr="00B820E0" w:rsidRDefault="00B820E0" w:rsidP="00B820E0">
                      <w:pPr>
                        <w:pStyle w:val="af5"/>
                        <w:jc w:val="center"/>
                        <w:rPr>
                          <w:noProof/>
                          <w:color w:val="000000" w:themeColor="text1"/>
                          <w:sz w:val="20"/>
                          <w:szCs w:val="20"/>
                        </w:rPr>
                      </w:pPr>
                      <w:r w:rsidRPr="00B820E0">
                        <w:rPr>
                          <w:color w:val="000000" w:themeColor="text1"/>
                          <w:sz w:val="20"/>
                          <w:szCs w:val="20"/>
                        </w:rPr>
                        <w:t xml:space="preserve">Σχ.2. </w:t>
                      </w:r>
                      <w:r w:rsidRPr="00B820E0">
                        <w:rPr>
                          <w:color w:val="000000" w:themeColor="text1"/>
                          <w:sz w:val="20"/>
                          <w:szCs w:val="20"/>
                        </w:rPr>
                        <w:fldChar w:fldCharType="begin"/>
                      </w:r>
                      <w:r w:rsidRPr="00B820E0">
                        <w:rPr>
                          <w:color w:val="000000" w:themeColor="text1"/>
                          <w:sz w:val="20"/>
                          <w:szCs w:val="20"/>
                        </w:rPr>
                        <w:instrText xml:space="preserve"> SEQ Σχ.2. \* ARABIC </w:instrText>
                      </w:r>
                      <w:r w:rsidRPr="00B820E0">
                        <w:rPr>
                          <w:color w:val="000000" w:themeColor="text1"/>
                          <w:sz w:val="20"/>
                          <w:szCs w:val="20"/>
                        </w:rPr>
                        <w:fldChar w:fldCharType="separate"/>
                      </w:r>
                      <w:r w:rsidR="00CD5473">
                        <w:rPr>
                          <w:noProof/>
                          <w:color w:val="000000" w:themeColor="text1"/>
                          <w:sz w:val="20"/>
                          <w:szCs w:val="20"/>
                        </w:rPr>
                        <w:t>1</w:t>
                      </w:r>
                      <w:r w:rsidRPr="00B820E0">
                        <w:rPr>
                          <w:color w:val="000000" w:themeColor="text1"/>
                          <w:sz w:val="20"/>
                          <w:szCs w:val="20"/>
                        </w:rPr>
                        <w:fldChar w:fldCharType="end"/>
                      </w:r>
                      <w:r w:rsidRPr="00B820E0">
                        <w:rPr>
                          <w:color w:val="000000" w:themeColor="text1"/>
                          <w:sz w:val="20"/>
                          <w:szCs w:val="20"/>
                        </w:rPr>
                        <w:t xml:space="preserve"> Τύποι επιθηλίων</w:t>
                      </w:r>
                    </w:p>
                  </w:txbxContent>
                </v:textbox>
                <w10:wrap type="square"/>
              </v:shape>
            </w:pict>
          </mc:Fallback>
        </mc:AlternateContent>
      </w:r>
      <w:r>
        <w:rPr>
          <w:noProof/>
          <w:lang w:val="en-US" w:eastAsia="en-US"/>
        </w:rPr>
        <w:drawing>
          <wp:anchor distT="0" distB="0" distL="114300" distR="114300" simplePos="0" relativeHeight="251660288" behindDoc="0" locked="0" layoutInCell="1" allowOverlap="1" wp14:anchorId="24F229E1" wp14:editId="6BBB4A14">
            <wp:simplePos x="0" y="0"/>
            <wp:positionH relativeFrom="column">
              <wp:posOffset>456565</wp:posOffset>
            </wp:positionH>
            <wp:positionV relativeFrom="paragraph">
              <wp:posOffset>1565910</wp:posOffset>
            </wp:positionV>
            <wp:extent cx="5466080" cy="213360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2.JPG"/>
                    <pic:cNvPicPr/>
                  </pic:nvPicPr>
                  <pic:blipFill rotWithShape="1">
                    <a:blip r:embed="rId16">
                      <a:grayscl/>
                      <a:extLst>
                        <a:ext uri="{28A0092B-C50C-407E-A947-70E740481C1C}">
                          <a14:useLocalDpi xmlns:a14="http://schemas.microsoft.com/office/drawing/2010/main" val="0"/>
                        </a:ext>
                      </a:extLst>
                    </a:blip>
                    <a:srcRect l="5474" t="18021" r="15044" b="26834"/>
                    <a:stretch/>
                  </pic:blipFill>
                  <pic:spPr bwMode="auto">
                    <a:xfrm>
                      <a:off x="0" y="0"/>
                      <a:ext cx="5466080" cy="213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32D7">
        <w:t xml:space="preserve">Ο ίδιος τύπος επιθηλίου καλύπτει τα αγγεία του κυκλοφορικού συστήματος. Τα τριχοειδή αποτελούνται αποκλειστικά από τον ιστό αυτόν, όπου το </w:t>
      </w:r>
      <w:proofErr w:type="spellStart"/>
      <w:r w:rsidR="006F32D7">
        <w:t>μονόστιβο</w:t>
      </w:r>
      <w:proofErr w:type="spellEnd"/>
      <w:r w:rsidR="006F32D7">
        <w:t xml:space="preserve"> στρώμα κυττάρων επιτρέπει τη διάχυση ουσιών και αερίων μεταξύ αίματος και ιστών. Στις φλέβες και τις αρτηρίες, όμως, υπάρχει επίσης συνδετικός και μυϊκός ιστός. Στην εσωτερική επιφάνειά των φλεβών και των αρτηριών βρίσκεται το </w:t>
      </w:r>
      <w:proofErr w:type="spellStart"/>
      <w:r w:rsidR="006F32D7">
        <w:t>μονόστιβο</w:t>
      </w:r>
      <w:proofErr w:type="spellEnd"/>
      <w:r w:rsidR="006F32D7">
        <w:t xml:space="preserve"> πλακώδες επιθήλιο  από το οποίο διακρίνονται εύκολα  στα παρασκευάσματα  οι ογκώδεις πυρήνες όχι, όμως, και οι κυτταρικές μεμβράνες.</w:t>
      </w:r>
    </w:p>
    <w:p w14:paraId="3E12021C" w14:textId="13E0F609" w:rsidR="00407B2E" w:rsidRDefault="00407B2E" w:rsidP="006F32D7">
      <w:pPr>
        <w:spacing w:before="120" w:after="0" w:line="360" w:lineRule="atLeast"/>
        <w:ind w:firstLine="720"/>
        <w:jc w:val="both"/>
      </w:pPr>
    </w:p>
    <w:p w14:paraId="0B01B259" w14:textId="20BAE43C" w:rsidR="0078483D" w:rsidRDefault="006F32D7" w:rsidP="00B820E0">
      <w:pPr>
        <w:pStyle w:val="2"/>
        <w:spacing w:before="360"/>
      </w:pPr>
      <w:bookmarkStart w:id="5" w:name="_Toc407777100"/>
      <w:proofErr w:type="spellStart"/>
      <w:r>
        <w:t>Μονόστιβο</w:t>
      </w:r>
      <w:proofErr w:type="spellEnd"/>
      <w:r>
        <w:t xml:space="preserve"> κυβικό επιθήλιο</w:t>
      </w:r>
      <w:bookmarkEnd w:id="5"/>
    </w:p>
    <w:p w14:paraId="74FF039E" w14:textId="6C705AEB" w:rsidR="00B62F72" w:rsidRPr="00B62F72" w:rsidRDefault="00B62F72" w:rsidP="00B62F72">
      <w:pPr>
        <w:spacing w:before="120" w:after="0" w:line="360" w:lineRule="atLeast"/>
        <w:ind w:firstLine="720"/>
        <w:jc w:val="both"/>
      </w:pPr>
      <w:r w:rsidRPr="00B62F72">
        <w:t xml:space="preserve">Αποτελείται από κύτταρα των οποίων οι τρεις διαστάσεις είναι περίπου ίσες και οι πυρήνες είναι σφαιρικοί (Σχ. 2.1). Αυτός είναι ένας σχετικά ευαίσθητος ιστός που βρίσκεται σε περιοχές που γίνεται διακίνηση υλικών, όπως για παράδειγμα στα νεφρικά σωληνάρια. Ο θυρεοειδής αδένας αποτελείται επίσης από πλήθος </w:t>
      </w:r>
      <w:proofErr w:type="spellStart"/>
      <w:r w:rsidRPr="00B62F72">
        <w:t>κυψελόμορφα</w:t>
      </w:r>
      <w:proofErr w:type="spellEnd"/>
      <w:r w:rsidRPr="00B62F72">
        <w:t xml:space="preserve"> θυλάκια, τα </w:t>
      </w:r>
      <w:proofErr w:type="spellStart"/>
      <w:r w:rsidRPr="00B62F72">
        <w:rPr>
          <w:b/>
        </w:rPr>
        <w:t>θυρεοθυλάκια</w:t>
      </w:r>
      <w:proofErr w:type="spellEnd"/>
      <w:r w:rsidRPr="00B62F72">
        <w:t xml:space="preserve">, που αποτελούνται από μία στιβάδα κυβικών κυττάρων όταν ο ενδοκρινής αυτός αδένας βρίσκεται σε κανονική λειτουργία. Στο εσωτερικό του θυλακίου βρίσκεται </w:t>
      </w:r>
      <w:proofErr w:type="spellStart"/>
      <w:r w:rsidRPr="00B62F72">
        <w:t>αποθηκευμένο</w:t>
      </w:r>
      <w:proofErr w:type="spellEnd"/>
      <w:r w:rsidRPr="00B62F72">
        <w:t xml:space="preserve"> σε κολλοειδή μορφή το έκκριμα των κυττάρων αυτών.</w:t>
      </w:r>
    </w:p>
    <w:p w14:paraId="578D70C9" w14:textId="445334D9" w:rsidR="006F32D7" w:rsidRPr="006F32D7" w:rsidRDefault="00B62F72" w:rsidP="00B820E0">
      <w:pPr>
        <w:pStyle w:val="2"/>
        <w:spacing w:before="360"/>
      </w:pPr>
      <w:bookmarkStart w:id="6" w:name="_Toc407777101"/>
      <w:proofErr w:type="spellStart"/>
      <w:r>
        <w:t>Μονόστιβο</w:t>
      </w:r>
      <w:proofErr w:type="spellEnd"/>
      <w:r>
        <w:t xml:space="preserve"> κυλινδρικό επιθήλιο</w:t>
      </w:r>
      <w:bookmarkEnd w:id="6"/>
    </w:p>
    <w:p w14:paraId="379609C4" w14:textId="77777777" w:rsidR="00B62F72" w:rsidRDefault="00B62F72" w:rsidP="00B62F72">
      <w:pPr>
        <w:spacing w:before="120" w:after="0" w:line="360" w:lineRule="atLeast"/>
        <w:ind w:firstLine="720"/>
        <w:jc w:val="both"/>
      </w:pPr>
      <w:r>
        <w:t xml:space="preserve">Τα κύτταρα εδώ έχουν ύψος μεγαλύτερο από το πλάτος τους. Οι πυρήνες είναι πεπιεσμένοι πλευρικά. Η μορφή αυτού του επιθηλίου ευρίσκεται σε περιοχές όπου υπάρχει σχετικά μεγάλη πιθανότητα διάρρηξης, αλλά συγχρόνως επιτελείται μια μορφή απορρόφησης. Χαρακτηριστικό κυλινδρικό επιθήλιο είναι το επίστρωμα του λεπτού εντέρου.  Σε μικρή μεγέθυνση  μια εγκάρσια τομή του φαίνεται έντονα πτυχωμένο με πολλές εντερικές </w:t>
      </w:r>
      <w:proofErr w:type="spellStart"/>
      <w:r>
        <w:t>λάχνες</w:t>
      </w:r>
      <w:proofErr w:type="spellEnd"/>
      <w:r>
        <w:t xml:space="preserve"> που χρησιμεύουν στην αύξηση της  εκκριτικής και απορροφητικής  επιφάνειας. Ας εστιάσουμε σε μεγαλύτερη μεγέθυνση στην εσωτερική τους επιφάνεια προς τον αυλό του εντέρου.  Παρατηρήστε τη στενή επαφή των κυττάρων. Στην </w:t>
      </w:r>
      <w:r>
        <w:lastRenderedPageBreak/>
        <w:t xml:space="preserve">ελεύθερη επιφάνειά τους εμφανίζουν μια έντονα </w:t>
      </w:r>
      <w:proofErr w:type="spellStart"/>
      <w:r>
        <w:t>χρωσμένη</w:t>
      </w:r>
      <w:proofErr w:type="spellEnd"/>
      <w:r>
        <w:t xml:space="preserve"> ταινία με κάθετη  ανοιχτόχρωμη γράμμωση.  Αυτό δηλώνει την παρουσία  </w:t>
      </w:r>
      <w:proofErr w:type="spellStart"/>
      <w:r>
        <w:t>μικρολαχνών</w:t>
      </w:r>
      <w:proofErr w:type="spellEnd"/>
      <w:r>
        <w:t xml:space="preserve"> στην επιφάνεια των κυττάρων  που αυξάνουν στο πολλαπλάσιο την επιφάνεια μέσω της οποίας γίνονται οι κυτταρικές ανταλλαγές (</w:t>
      </w:r>
      <w:proofErr w:type="spellStart"/>
      <w:r w:rsidRPr="00B62F72">
        <w:rPr>
          <w:b/>
        </w:rPr>
        <w:t>ψηκτροειδές</w:t>
      </w:r>
      <w:proofErr w:type="spellEnd"/>
      <w:r>
        <w:t xml:space="preserve"> επιθήλιο, Σχ. 2.1). Μερικά από τα κύτταρα του επιθηλίου είναι διαφοροποιημένα για την παραγωγή και έκκριση βλέννας, τα λεγόμενα </w:t>
      </w:r>
      <w:r w:rsidRPr="00B62F72">
        <w:rPr>
          <w:b/>
        </w:rPr>
        <w:t>καλυκοειδή</w:t>
      </w:r>
      <w:r>
        <w:t xml:space="preserve">. Φαίνονται περισσότερο διαυγή από τα υπόλοιπα επιθηλιακά κύτταρα λόγω της ύπαρξης  </w:t>
      </w:r>
      <w:proofErr w:type="spellStart"/>
      <w:r>
        <w:t>κυστιδίων</w:t>
      </w:r>
      <w:proofErr w:type="spellEnd"/>
      <w:r>
        <w:t xml:space="preserve">  εκκρίματος που χρησιμεύει για την λίπανση του τοιχώματος του εντέρου και την συγκόλληση  των σωματιδίων τροφής και κοπράνων.  </w:t>
      </w:r>
    </w:p>
    <w:p w14:paraId="0E0D79F3" w14:textId="120178A7" w:rsidR="006F32D7" w:rsidRDefault="00B62F72" w:rsidP="00B62F72">
      <w:pPr>
        <w:spacing w:before="120" w:after="0" w:line="360" w:lineRule="atLeast"/>
        <w:ind w:firstLine="720"/>
        <w:jc w:val="both"/>
      </w:pPr>
      <w:r>
        <w:t xml:space="preserve">Στο έντερο του </w:t>
      </w:r>
      <w:proofErr w:type="spellStart"/>
      <w:r>
        <w:t>γεωσκώληκα</w:t>
      </w:r>
      <w:proofErr w:type="spellEnd"/>
      <w:r>
        <w:t xml:space="preserve"> και στις τραχείες των χερσαίων </w:t>
      </w:r>
      <w:proofErr w:type="spellStart"/>
      <w:r>
        <w:t>Σπονδυλοζώων</w:t>
      </w:r>
      <w:proofErr w:type="spellEnd"/>
      <w:r>
        <w:t xml:space="preserve"> το κυλινδρικό επιθήλιο φέρει βλεφαρίδες για τη μετακίνηση υγρών (</w:t>
      </w:r>
      <w:r w:rsidRPr="00B62F72">
        <w:rPr>
          <w:b/>
        </w:rPr>
        <w:t>κροσσωτό</w:t>
      </w:r>
      <w:r>
        <w:t xml:space="preserve"> επιθήλιο, Σχ. 2.1).</w:t>
      </w:r>
    </w:p>
    <w:p w14:paraId="2B96E5E5" w14:textId="281A3B89" w:rsidR="00B62F72" w:rsidRDefault="00B62F72" w:rsidP="00B820E0">
      <w:pPr>
        <w:pStyle w:val="2"/>
        <w:spacing w:before="360"/>
      </w:pPr>
      <w:bookmarkStart w:id="7" w:name="_Toc407777102"/>
      <w:proofErr w:type="spellStart"/>
      <w:r>
        <w:t>Πολύστιβο</w:t>
      </w:r>
      <w:proofErr w:type="spellEnd"/>
      <w:r>
        <w:t xml:space="preserve"> επιθήλιο</w:t>
      </w:r>
      <w:bookmarkEnd w:id="7"/>
    </w:p>
    <w:p w14:paraId="2D493484" w14:textId="31F7E35F" w:rsidR="00B62F72" w:rsidRDefault="00B62F72" w:rsidP="00B62F72">
      <w:pPr>
        <w:spacing w:before="120" w:line="360" w:lineRule="atLeast"/>
        <w:ind w:firstLine="720"/>
        <w:jc w:val="both"/>
        <w:rPr>
          <w:rFonts w:ascii="Arial" w:hAnsi="Arial"/>
        </w:rPr>
      </w:pPr>
      <w:r>
        <w:rPr>
          <w:rFonts w:ascii="Arial" w:hAnsi="Arial"/>
        </w:rPr>
        <w:t xml:space="preserve">Το </w:t>
      </w:r>
      <w:proofErr w:type="spellStart"/>
      <w:r>
        <w:rPr>
          <w:rFonts w:ascii="Arial" w:hAnsi="Arial"/>
        </w:rPr>
        <w:t>πολύστιβο</w:t>
      </w:r>
      <w:proofErr w:type="spellEnd"/>
      <w:r>
        <w:rPr>
          <w:rFonts w:ascii="Arial" w:hAnsi="Arial"/>
        </w:rPr>
        <w:t xml:space="preserve"> επιθήλιο  αποτελείται από περισσότερες της μιας στιβάδες κυττάρων, δηλαδή  τα εξωτερικά κύτταρα δεν έχουν επαφή με τη βασική μεμβράνη. Χαρακτηρίζεται από το σχήμα των κυττάρων της εξωτερικής  επιφάνειας. Χρησιμεύει συνήθως  ως προστατευτικό φράγμα για τους υποκείμενους ιστούς και για  αυτόν τον λόγο  βρίσκεται σε περιοχές του σώματος όπου ο κίνδυνος φθοράς ή διάρρηξης είναι μεγάλος. Τέτοιες είναι το δέρμα,  η στοματική κοιλότητα και μέρος της ρινικής, ο κόλπος και ο αμφιβληστροειδής. Σε όλες αυτές τις περιπτώσεις  το επιθήλιο είναι </w:t>
      </w:r>
      <w:proofErr w:type="spellStart"/>
      <w:r>
        <w:rPr>
          <w:rFonts w:ascii="Arial" w:hAnsi="Arial"/>
        </w:rPr>
        <w:t>πολύστιβο</w:t>
      </w:r>
      <w:proofErr w:type="spellEnd"/>
      <w:r>
        <w:rPr>
          <w:rFonts w:ascii="Arial" w:hAnsi="Arial"/>
        </w:rPr>
        <w:t xml:space="preserve"> πλακώδες (Σχ. 2.1), ενώ στους ιδρωτοποιούς αδένες  υπάρχει  </w:t>
      </w:r>
      <w:proofErr w:type="spellStart"/>
      <w:r>
        <w:rPr>
          <w:rFonts w:ascii="Arial" w:hAnsi="Arial"/>
        </w:rPr>
        <w:t>πολύστιβο</w:t>
      </w:r>
      <w:proofErr w:type="spellEnd"/>
      <w:r>
        <w:rPr>
          <w:rFonts w:ascii="Arial" w:hAnsi="Arial"/>
        </w:rPr>
        <w:t xml:space="preserve"> κυβικό  και  στην </w:t>
      </w:r>
      <w:proofErr w:type="spellStart"/>
      <w:r>
        <w:rPr>
          <w:rFonts w:ascii="Arial" w:hAnsi="Arial"/>
        </w:rPr>
        <w:t>ουρίθρα</w:t>
      </w:r>
      <w:proofErr w:type="spellEnd"/>
      <w:r>
        <w:rPr>
          <w:rFonts w:ascii="Arial" w:hAnsi="Arial"/>
        </w:rPr>
        <w:t xml:space="preserve"> του άρρενος, </w:t>
      </w:r>
      <w:proofErr w:type="spellStart"/>
      <w:r>
        <w:rPr>
          <w:rFonts w:ascii="Arial" w:hAnsi="Arial"/>
        </w:rPr>
        <w:t>πολύστιβο</w:t>
      </w:r>
      <w:proofErr w:type="spellEnd"/>
      <w:r>
        <w:rPr>
          <w:rFonts w:ascii="Arial" w:hAnsi="Arial"/>
        </w:rPr>
        <w:t xml:space="preserve"> κυλινδρικό.</w:t>
      </w:r>
    </w:p>
    <w:p w14:paraId="6C7079A7" w14:textId="77777777" w:rsidR="00B62F72" w:rsidRDefault="00B62F72" w:rsidP="00B62F72">
      <w:pPr>
        <w:spacing w:before="120" w:line="360" w:lineRule="atLeast"/>
        <w:ind w:firstLine="720"/>
        <w:jc w:val="both"/>
        <w:rPr>
          <w:rFonts w:ascii="Arial" w:hAnsi="Arial"/>
        </w:rPr>
      </w:pPr>
      <w:r>
        <w:rPr>
          <w:rFonts w:ascii="Arial" w:hAnsi="Arial"/>
        </w:rPr>
        <w:t xml:space="preserve">Παρατηρήσατε στο ανθρώπινο δέρμα τις σειρές  σκουρόχρωμων εξωτερικών κυττάρων, ενώ τα εσωτερικότερα στρώματα  εφάπτονται της βασικής μεμβράνης  που έχει κυματοειδές σχήμα. Στο σημείο αυτό ξεχωρίζει η επιδερμίδα από την </w:t>
      </w:r>
      <w:proofErr w:type="spellStart"/>
      <w:r>
        <w:rPr>
          <w:rFonts w:ascii="Arial" w:hAnsi="Arial"/>
        </w:rPr>
        <w:t>δερμίδα</w:t>
      </w:r>
      <w:proofErr w:type="spellEnd"/>
      <w:r>
        <w:rPr>
          <w:rFonts w:ascii="Arial" w:hAnsi="Arial"/>
        </w:rPr>
        <w:t xml:space="preserve">  (και τα δύο μαζί αποτελούν το δέρμα). Σε μεγαλύτερη μεγέθυνση διακρίνεται το σχήμα των κυττάρων του επιθηλίου. Υπάρχει μια σταδιακή μετάβαση από τα εξωτερικά πλακώδη προς τα εσωτερικά κυβικά κύτταρα, με όλα τα μεταβατικά στρώματα ενδιάμεσα.  Τα εξωτερικά είναι κυρίως νεκρά  ή </w:t>
      </w:r>
      <w:proofErr w:type="spellStart"/>
      <w:r>
        <w:rPr>
          <w:rFonts w:ascii="Arial" w:hAnsi="Arial"/>
        </w:rPr>
        <w:t>αποθνήσκοντα</w:t>
      </w:r>
      <w:proofErr w:type="spellEnd"/>
      <w:r>
        <w:rPr>
          <w:rFonts w:ascii="Arial" w:hAnsi="Arial"/>
        </w:rPr>
        <w:t xml:space="preserve"> κύτταρα γιατί βρίσκονται πολύ μακριά  από την παροχή αίματος που γίνεται στη </w:t>
      </w:r>
      <w:proofErr w:type="spellStart"/>
      <w:r>
        <w:rPr>
          <w:rFonts w:ascii="Arial" w:hAnsi="Arial"/>
        </w:rPr>
        <w:t>δερμίδα</w:t>
      </w:r>
      <w:proofErr w:type="spellEnd"/>
      <w:r>
        <w:rPr>
          <w:rFonts w:ascii="Arial" w:hAnsi="Arial"/>
        </w:rPr>
        <w:t xml:space="preserve">, και έτσι δεν μπορούν να τραφούν με διάχυση. Με τη σκληρή </w:t>
      </w:r>
      <w:proofErr w:type="spellStart"/>
      <w:r>
        <w:rPr>
          <w:rFonts w:ascii="Arial" w:hAnsi="Arial"/>
        </w:rPr>
        <w:t>πρωτείνη</w:t>
      </w:r>
      <w:proofErr w:type="spellEnd"/>
      <w:r>
        <w:rPr>
          <w:rFonts w:ascii="Arial" w:hAnsi="Arial"/>
        </w:rPr>
        <w:t xml:space="preserve"> που περιέχουν, την </w:t>
      </w:r>
      <w:r>
        <w:rPr>
          <w:rFonts w:ascii="Arial" w:hAnsi="Arial"/>
          <w:b/>
        </w:rPr>
        <w:t>κερατίνη</w:t>
      </w:r>
      <w:r>
        <w:rPr>
          <w:rFonts w:ascii="Arial" w:hAnsi="Arial"/>
        </w:rPr>
        <w:t xml:space="preserve">, το στρώμα αυτό γίνεται  αδιαπέραστο στο νερό,  τα βακτήρια  ή άλλους βλαβερούς εξωτερικούς παράγοντες. </w:t>
      </w:r>
    </w:p>
    <w:p w14:paraId="4FC3DDA1" w14:textId="0E0C8F19" w:rsidR="00B62F72" w:rsidRDefault="00B62F72" w:rsidP="00B820E0">
      <w:pPr>
        <w:pStyle w:val="1"/>
        <w:spacing w:before="360"/>
      </w:pPr>
      <w:bookmarkStart w:id="8" w:name="_Toc407777103"/>
      <w:r>
        <w:t>Συνδετικοί Ιστοί</w:t>
      </w:r>
      <w:bookmarkEnd w:id="8"/>
    </w:p>
    <w:p w14:paraId="0A61CBC9" w14:textId="77777777" w:rsidR="00B62F72" w:rsidRDefault="00B62F72" w:rsidP="00B62F72">
      <w:pPr>
        <w:spacing w:before="120" w:line="360" w:lineRule="atLeast"/>
        <w:ind w:firstLine="720"/>
        <w:jc w:val="both"/>
        <w:rPr>
          <w:rFonts w:ascii="Arial" w:hAnsi="Arial"/>
        </w:rPr>
      </w:pPr>
      <w:r>
        <w:rPr>
          <w:rFonts w:ascii="Arial" w:hAnsi="Arial"/>
        </w:rPr>
        <w:t xml:space="preserve">Οι συνδετικοί ιστοί συνδέουν, συγκρατούν και υποστηρίζουν το σύνολο του σώματος ή τα όργανά του. Εμβρυολογικά τα στοιχεία τους προέρχονται από τα αρχέγονα </w:t>
      </w:r>
      <w:proofErr w:type="spellStart"/>
      <w:r>
        <w:rPr>
          <w:rFonts w:ascii="Arial" w:hAnsi="Arial"/>
          <w:b/>
        </w:rPr>
        <w:t>μεσεγχυματικά</w:t>
      </w:r>
      <w:proofErr w:type="spellEnd"/>
      <w:r>
        <w:rPr>
          <w:rFonts w:ascii="Arial" w:hAnsi="Arial"/>
        </w:rPr>
        <w:t xml:space="preserve"> κύτταρα (Σχ. 2.2).  Υπάρχουν δύο κατηγορίες συνδετικών ιστών: οι </w:t>
      </w:r>
      <w:r>
        <w:rPr>
          <w:rFonts w:ascii="Arial" w:hAnsi="Arial"/>
          <w:b/>
        </w:rPr>
        <w:t>γενικοί</w:t>
      </w:r>
      <w:r>
        <w:rPr>
          <w:rFonts w:ascii="Arial" w:hAnsi="Arial"/>
        </w:rPr>
        <w:t xml:space="preserve"> και οι </w:t>
      </w:r>
      <w:r>
        <w:rPr>
          <w:rFonts w:ascii="Arial" w:hAnsi="Arial"/>
          <w:b/>
        </w:rPr>
        <w:t>ειδικοί</w:t>
      </w:r>
      <w:r>
        <w:rPr>
          <w:rFonts w:ascii="Arial" w:hAnsi="Arial"/>
        </w:rPr>
        <w:t xml:space="preserve"> .</w:t>
      </w:r>
    </w:p>
    <w:p w14:paraId="64D3891A" w14:textId="0199F70F" w:rsidR="00B62F72" w:rsidRDefault="00B62F72" w:rsidP="00B820E0">
      <w:pPr>
        <w:pStyle w:val="2"/>
        <w:spacing w:before="360"/>
      </w:pPr>
      <w:bookmarkStart w:id="9" w:name="_Toc407777104"/>
      <w:r>
        <w:t>Γενικοί Συνδετικοί Ιστοί</w:t>
      </w:r>
      <w:bookmarkEnd w:id="9"/>
    </w:p>
    <w:p w14:paraId="7066EB19" w14:textId="77777777" w:rsidR="00B62F72" w:rsidRDefault="00B62F72" w:rsidP="00B62F72">
      <w:pPr>
        <w:pStyle w:val="af6"/>
      </w:pPr>
      <w:r>
        <w:t xml:space="preserve">Συνδέουν κατασκευές  και δίνουν σχήμα σε κατά τα άλλα μαλακά  άμορφα μέρη του σώματος. Αποτελούνται από ζελατινώδη θεμέλια ουσία μέσα στην οποία είναι βυθισμένα κύτταρα διαφόρων </w:t>
      </w:r>
      <w:r>
        <w:lastRenderedPageBreak/>
        <w:t xml:space="preserve">μορφών και </w:t>
      </w:r>
      <w:proofErr w:type="spellStart"/>
      <w:r>
        <w:t>πρωτεινικές</w:t>
      </w:r>
      <w:proofErr w:type="spellEnd"/>
      <w:r>
        <w:t xml:space="preserve"> ίνες. Ανάλογα με την σύνθεση των ινών διακρίνουμε τέσσερις ομάδες συνδετικών ιστών. </w:t>
      </w:r>
    </w:p>
    <w:p w14:paraId="631DECA6" w14:textId="2E9B71F5" w:rsidR="00B62F72" w:rsidRDefault="00B62F72" w:rsidP="00B820E0">
      <w:pPr>
        <w:pStyle w:val="3"/>
        <w:spacing w:before="360"/>
      </w:pPr>
      <w:bookmarkStart w:id="10" w:name="_Toc407777105"/>
      <w:r>
        <w:t>Πυκνός Συνδετικός Ιστός</w:t>
      </w:r>
      <w:bookmarkEnd w:id="10"/>
    </w:p>
    <w:p w14:paraId="009FBDCD" w14:textId="1B86F243" w:rsidR="00B62F72" w:rsidRDefault="00B62F72" w:rsidP="00B62F72">
      <w:pPr>
        <w:spacing w:before="120" w:line="360" w:lineRule="atLeast"/>
        <w:ind w:firstLine="720"/>
        <w:jc w:val="both"/>
        <w:rPr>
          <w:rFonts w:ascii="Arial" w:hAnsi="Arial"/>
        </w:rPr>
      </w:pPr>
      <w:r>
        <w:rPr>
          <w:rFonts w:ascii="Arial" w:hAnsi="Arial"/>
        </w:rPr>
        <w:t xml:space="preserve">Κατασκευή πολύ ανθεκτική  στη διάταση, με ίνες κολλαγόνου πυκνές και παράλληλα τοποθετημένες  κατά την κατεύθυνση της πίεσης. Χαρακτηριστικό παράδειγμα αποτελεί ο </w:t>
      </w:r>
      <w:proofErr w:type="spellStart"/>
      <w:r>
        <w:rPr>
          <w:rFonts w:ascii="Arial" w:hAnsi="Arial"/>
          <w:b/>
        </w:rPr>
        <w:t>τένων</w:t>
      </w:r>
      <w:proofErr w:type="spellEnd"/>
      <w:r>
        <w:rPr>
          <w:rFonts w:ascii="Arial" w:hAnsi="Arial"/>
        </w:rPr>
        <w:t xml:space="preserve"> (Σχ. 2.2). Σε μια επιμήκη τομή του παρατηρούμε τις παράλληλες δέσμες ινών κολλαγόνου που χωρίζονται με σειρές κυττάρων των οποίων οι πυρήνες είναι έντονα </w:t>
      </w:r>
      <w:proofErr w:type="spellStart"/>
      <w:r>
        <w:rPr>
          <w:rFonts w:ascii="Arial" w:hAnsi="Arial"/>
        </w:rPr>
        <w:t>χρωσμένοι</w:t>
      </w:r>
      <w:proofErr w:type="spellEnd"/>
      <w:r>
        <w:rPr>
          <w:rFonts w:ascii="Arial" w:hAnsi="Arial"/>
        </w:rPr>
        <w:t>.  Οι ίνες αποτελούν το μεγαλύτερο μέρος του ιστού.</w:t>
      </w:r>
    </w:p>
    <w:p w14:paraId="7C834F3C" w14:textId="2599A634" w:rsidR="00407B2E" w:rsidRDefault="00B820E0" w:rsidP="00B62F72">
      <w:pPr>
        <w:spacing w:before="12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665408" behindDoc="0" locked="0" layoutInCell="1" allowOverlap="1" wp14:anchorId="1289E505" wp14:editId="4382C1D7">
                <wp:simplePos x="0" y="0"/>
                <wp:positionH relativeFrom="column">
                  <wp:posOffset>664845</wp:posOffset>
                </wp:positionH>
                <wp:positionV relativeFrom="paragraph">
                  <wp:posOffset>3771265</wp:posOffset>
                </wp:positionV>
                <wp:extent cx="492760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927600" cy="635"/>
                        </a:xfrm>
                        <a:prstGeom prst="rect">
                          <a:avLst/>
                        </a:prstGeom>
                        <a:solidFill>
                          <a:prstClr val="white"/>
                        </a:solidFill>
                        <a:ln>
                          <a:noFill/>
                        </a:ln>
                        <a:effectLst/>
                      </wps:spPr>
                      <wps:txbx>
                        <w:txbxContent>
                          <w:p w14:paraId="77FCFED5" w14:textId="0A4119B6" w:rsidR="00B820E0" w:rsidRPr="00B820E0" w:rsidRDefault="00B820E0" w:rsidP="00B820E0">
                            <w:pPr>
                              <w:pStyle w:val="af5"/>
                              <w:jc w:val="center"/>
                              <w:rPr>
                                <w:rFonts w:ascii="Arial" w:hAnsi="Arial"/>
                                <w:noProof/>
                                <w:color w:val="000000" w:themeColor="text1"/>
                                <w:sz w:val="20"/>
                                <w:szCs w:val="20"/>
                              </w:rPr>
                            </w:pPr>
                            <w:r w:rsidRPr="00B820E0">
                              <w:rPr>
                                <w:color w:val="000000" w:themeColor="text1"/>
                                <w:sz w:val="20"/>
                                <w:szCs w:val="20"/>
                              </w:rPr>
                              <w:t xml:space="preserve">Σχ.2. </w:t>
                            </w:r>
                            <w:r w:rsidRPr="00B820E0">
                              <w:rPr>
                                <w:color w:val="000000" w:themeColor="text1"/>
                                <w:sz w:val="20"/>
                                <w:szCs w:val="20"/>
                              </w:rPr>
                              <w:fldChar w:fldCharType="begin"/>
                            </w:r>
                            <w:r w:rsidRPr="00B820E0">
                              <w:rPr>
                                <w:color w:val="000000" w:themeColor="text1"/>
                                <w:sz w:val="20"/>
                                <w:szCs w:val="20"/>
                              </w:rPr>
                              <w:instrText xml:space="preserve"> SEQ Σχ.2. \* ARABIC </w:instrText>
                            </w:r>
                            <w:r w:rsidRPr="00B820E0">
                              <w:rPr>
                                <w:color w:val="000000" w:themeColor="text1"/>
                                <w:sz w:val="20"/>
                                <w:szCs w:val="20"/>
                              </w:rPr>
                              <w:fldChar w:fldCharType="separate"/>
                            </w:r>
                            <w:r w:rsidR="00CD5473">
                              <w:rPr>
                                <w:noProof/>
                                <w:color w:val="000000" w:themeColor="text1"/>
                                <w:sz w:val="20"/>
                                <w:szCs w:val="20"/>
                              </w:rPr>
                              <w:t>2</w:t>
                            </w:r>
                            <w:r w:rsidRPr="00B820E0">
                              <w:rPr>
                                <w:color w:val="000000" w:themeColor="text1"/>
                                <w:sz w:val="20"/>
                                <w:szCs w:val="20"/>
                              </w:rPr>
                              <w:fldChar w:fldCharType="end"/>
                            </w:r>
                            <w:r w:rsidRPr="00B820E0">
                              <w:rPr>
                                <w:color w:val="000000" w:themeColor="text1"/>
                                <w:sz w:val="20"/>
                                <w:szCs w:val="20"/>
                              </w:rPr>
                              <w:t xml:space="preserve"> Τύποι συνδετικών ιστών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89E505" id="Text Box 5" o:spid="_x0000_s1027" type="#_x0000_t202" style="position:absolute;left:0;text-align:left;margin-left:52.35pt;margin-top:296.95pt;width:388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" stroked="f">
                <v:textbox style="mso-fit-shape-to-text:t" inset="0,0,0,0">
                  <w:txbxContent>
                    <w:p w14:paraId="77FCFED5" w14:textId="0A4119B6" w:rsidR="00B820E0" w:rsidRPr="00B820E0" w:rsidRDefault="00B820E0" w:rsidP="00B820E0">
                      <w:pPr>
                        <w:pStyle w:val="af5"/>
                        <w:jc w:val="center"/>
                        <w:rPr>
                          <w:rFonts w:ascii="Arial" w:hAnsi="Arial"/>
                          <w:noProof/>
                          <w:color w:val="000000" w:themeColor="text1"/>
                          <w:sz w:val="20"/>
                          <w:szCs w:val="20"/>
                        </w:rPr>
                      </w:pPr>
                      <w:r w:rsidRPr="00B820E0">
                        <w:rPr>
                          <w:color w:val="000000" w:themeColor="text1"/>
                          <w:sz w:val="20"/>
                          <w:szCs w:val="20"/>
                        </w:rPr>
                        <w:t xml:space="preserve">Σχ.2. </w:t>
                      </w:r>
                      <w:r w:rsidRPr="00B820E0">
                        <w:rPr>
                          <w:color w:val="000000" w:themeColor="text1"/>
                          <w:sz w:val="20"/>
                          <w:szCs w:val="20"/>
                        </w:rPr>
                        <w:fldChar w:fldCharType="begin"/>
                      </w:r>
                      <w:r w:rsidRPr="00B820E0">
                        <w:rPr>
                          <w:color w:val="000000" w:themeColor="text1"/>
                          <w:sz w:val="20"/>
                          <w:szCs w:val="20"/>
                        </w:rPr>
                        <w:instrText xml:space="preserve"> SEQ Σχ.2. \* ARABIC </w:instrText>
                      </w:r>
                      <w:r w:rsidRPr="00B820E0">
                        <w:rPr>
                          <w:color w:val="000000" w:themeColor="text1"/>
                          <w:sz w:val="20"/>
                          <w:szCs w:val="20"/>
                        </w:rPr>
                        <w:fldChar w:fldCharType="separate"/>
                      </w:r>
                      <w:r w:rsidR="00CD5473">
                        <w:rPr>
                          <w:noProof/>
                          <w:color w:val="000000" w:themeColor="text1"/>
                          <w:sz w:val="20"/>
                          <w:szCs w:val="20"/>
                        </w:rPr>
                        <w:t>2</w:t>
                      </w:r>
                      <w:r w:rsidRPr="00B820E0">
                        <w:rPr>
                          <w:color w:val="000000" w:themeColor="text1"/>
                          <w:sz w:val="20"/>
                          <w:szCs w:val="20"/>
                        </w:rPr>
                        <w:fldChar w:fldCharType="end"/>
                      </w:r>
                      <w:r w:rsidRPr="00B820E0">
                        <w:rPr>
                          <w:color w:val="000000" w:themeColor="text1"/>
                          <w:sz w:val="20"/>
                          <w:szCs w:val="20"/>
                        </w:rPr>
                        <w:t xml:space="preserve"> Τύποι συνδετικών ιστών</w:t>
                      </w:r>
                    </w:p>
                  </w:txbxContent>
                </v:textbox>
                <w10:wrap type="square"/>
              </v:shape>
            </w:pict>
          </mc:Fallback>
        </mc:AlternateContent>
      </w:r>
      <w:r>
        <w:rPr>
          <w:rFonts w:ascii="Arial" w:hAnsi="Arial"/>
          <w:noProof/>
          <w:lang w:val="en-US" w:eastAsia="en-US"/>
        </w:rPr>
        <w:drawing>
          <wp:anchor distT="0" distB="0" distL="114300" distR="114300" simplePos="0" relativeHeight="251663360" behindDoc="0" locked="0" layoutInCell="1" allowOverlap="1" wp14:anchorId="1629A775" wp14:editId="0CCA8884">
            <wp:simplePos x="0" y="0"/>
            <wp:positionH relativeFrom="margin">
              <wp:align>center</wp:align>
            </wp:positionH>
            <wp:positionV relativeFrom="paragraph">
              <wp:posOffset>190500</wp:posOffset>
            </wp:positionV>
            <wp:extent cx="4927600" cy="3523615"/>
            <wp:effectExtent l="0" t="0" r="635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3.JPG"/>
                    <pic:cNvPicPr/>
                  </pic:nvPicPr>
                  <pic:blipFill rotWithShape="1">
                    <a:blip r:embed="rId17">
                      <a:grayscl/>
                      <a:extLst>
                        <a:ext uri="{28A0092B-C50C-407E-A947-70E740481C1C}">
                          <a14:useLocalDpi xmlns:a14="http://schemas.microsoft.com/office/drawing/2010/main" val="0"/>
                        </a:ext>
                      </a:extLst>
                    </a:blip>
                    <a:srcRect l="13787" r="7543"/>
                    <a:stretch/>
                  </pic:blipFill>
                  <pic:spPr bwMode="auto">
                    <a:xfrm>
                      <a:off x="0" y="0"/>
                      <a:ext cx="4927600" cy="3523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9A395F8" w14:textId="38C08D79" w:rsidR="00407B2E" w:rsidRDefault="00407B2E" w:rsidP="00B62F72">
      <w:pPr>
        <w:spacing w:before="120" w:line="360" w:lineRule="atLeast"/>
        <w:ind w:firstLine="720"/>
        <w:jc w:val="both"/>
        <w:rPr>
          <w:rFonts w:ascii="Arial" w:hAnsi="Arial"/>
        </w:rPr>
      </w:pPr>
    </w:p>
    <w:p w14:paraId="03BD0385" w14:textId="33773428" w:rsidR="00407B2E" w:rsidRDefault="00407B2E" w:rsidP="00B62F72">
      <w:pPr>
        <w:spacing w:before="120" w:line="360" w:lineRule="atLeast"/>
        <w:ind w:firstLine="720"/>
        <w:jc w:val="both"/>
        <w:rPr>
          <w:rFonts w:ascii="Arial" w:hAnsi="Arial"/>
        </w:rPr>
      </w:pPr>
    </w:p>
    <w:p w14:paraId="4997D720" w14:textId="77777777" w:rsidR="00407B2E" w:rsidRDefault="00407B2E" w:rsidP="00B62F72">
      <w:pPr>
        <w:spacing w:before="120" w:line="360" w:lineRule="atLeast"/>
        <w:ind w:firstLine="720"/>
        <w:jc w:val="both"/>
        <w:rPr>
          <w:rFonts w:ascii="Arial" w:hAnsi="Arial"/>
        </w:rPr>
      </w:pPr>
    </w:p>
    <w:p w14:paraId="56AE916D" w14:textId="77777777" w:rsidR="00407B2E" w:rsidRDefault="00407B2E" w:rsidP="00B62F72">
      <w:pPr>
        <w:spacing w:before="120" w:line="360" w:lineRule="atLeast"/>
        <w:ind w:firstLine="720"/>
        <w:jc w:val="both"/>
        <w:rPr>
          <w:rFonts w:ascii="Arial" w:hAnsi="Arial"/>
        </w:rPr>
      </w:pPr>
    </w:p>
    <w:p w14:paraId="020DE26F" w14:textId="77777777" w:rsidR="00407B2E" w:rsidRDefault="00407B2E" w:rsidP="00B62F72">
      <w:pPr>
        <w:spacing w:before="120" w:line="360" w:lineRule="atLeast"/>
        <w:ind w:firstLine="720"/>
        <w:jc w:val="both"/>
        <w:rPr>
          <w:rFonts w:ascii="Arial" w:hAnsi="Arial"/>
        </w:rPr>
      </w:pPr>
    </w:p>
    <w:p w14:paraId="69B47C03" w14:textId="77777777" w:rsidR="00407B2E" w:rsidRDefault="00407B2E" w:rsidP="00B62F72">
      <w:pPr>
        <w:spacing w:before="120" w:line="360" w:lineRule="atLeast"/>
        <w:ind w:firstLine="720"/>
        <w:jc w:val="both"/>
        <w:rPr>
          <w:rFonts w:ascii="Arial" w:hAnsi="Arial"/>
        </w:rPr>
      </w:pPr>
    </w:p>
    <w:p w14:paraId="4C066811" w14:textId="77777777" w:rsidR="00407B2E" w:rsidRDefault="00407B2E" w:rsidP="00B62F72">
      <w:pPr>
        <w:spacing w:before="120" w:line="360" w:lineRule="atLeast"/>
        <w:ind w:firstLine="720"/>
        <w:jc w:val="both"/>
        <w:rPr>
          <w:rFonts w:ascii="Arial" w:hAnsi="Arial"/>
        </w:rPr>
      </w:pPr>
    </w:p>
    <w:p w14:paraId="2CD33103" w14:textId="77777777" w:rsidR="00407B2E" w:rsidRDefault="00407B2E" w:rsidP="00B62F72">
      <w:pPr>
        <w:spacing w:before="120" w:line="360" w:lineRule="atLeast"/>
        <w:ind w:firstLine="720"/>
        <w:jc w:val="both"/>
        <w:rPr>
          <w:rFonts w:ascii="Arial" w:hAnsi="Arial"/>
        </w:rPr>
      </w:pPr>
    </w:p>
    <w:p w14:paraId="3D0C1BF4" w14:textId="77777777" w:rsidR="00407B2E" w:rsidRDefault="00407B2E" w:rsidP="00B62F72">
      <w:pPr>
        <w:spacing w:before="120" w:line="360" w:lineRule="atLeast"/>
        <w:ind w:firstLine="720"/>
        <w:jc w:val="both"/>
        <w:rPr>
          <w:rFonts w:ascii="Arial" w:hAnsi="Arial"/>
        </w:rPr>
      </w:pPr>
    </w:p>
    <w:p w14:paraId="14992DA5" w14:textId="77777777" w:rsidR="00407B2E" w:rsidRDefault="00407B2E" w:rsidP="00B62F72">
      <w:pPr>
        <w:spacing w:before="120" w:line="360" w:lineRule="atLeast"/>
        <w:ind w:firstLine="720"/>
        <w:jc w:val="both"/>
        <w:rPr>
          <w:rFonts w:ascii="Arial" w:hAnsi="Arial"/>
        </w:rPr>
      </w:pPr>
    </w:p>
    <w:p w14:paraId="5378C9CA" w14:textId="77777777" w:rsidR="00407B2E" w:rsidRDefault="00407B2E" w:rsidP="00B62F72">
      <w:pPr>
        <w:spacing w:before="120" w:line="360" w:lineRule="atLeast"/>
        <w:ind w:firstLine="720"/>
        <w:jc w:val="both"/>
        <w:rPr>
          <w:rFonts w:ascii="Arial" w:hAnsi="Arial"/>
        </w:rPr>
      </w:pPr>
    </w:p>
    <w:p w14:paraId="0B410F68" w14:textId="50D5F25E" w:rsidR="00B62F72" w:rsidRDefault="00B62F72" w:rsidP="00B820E0">
      <w:pPr>
        <w:pStyle w:val="3"/>
        <w:spacing w:before="360"/>
      </w:pPr>
      <w:bookmarkStart w:id="11" w:name="_Toc407777106"/>
      <w:r>
        <w:t>Χαλαρός (</w:t>
      </w:r>
      <w:proofErr w:type="spellStart"/>
      <w:r>
        <w:t>χοριονικός</w:t>
      </w:r>
      <w:proofErr w:type="spellEnd"/>
      <w:r>
        <w:t>) Συνδετικός Ιστός</w:t>
      </w:r>
      <w:bookmarkEnd w:id="11"/>
    </w:p>
    <w:p w14:paraId="2EC5EE0E" w14:textId="4F6E05ED" w:rsidR="00B62F72" w:rsidRDefault="00B62F72" w:rsidP="00B62F72">
      <w:pPr>
        <w:spacing w:before="120" w:line="360" w:lineRule="atLeast"/>
        <w:ind w:firstLine="720"/>
        <w:jc w:val="both"/>
        <w:rPr>
          <w:rFonts w:ascii="Arial" w:hAnsi="Arial"/>
        </w:rPr>
      </w:pPr>
      <w:r>
        <w:rPr>
          <w:rFonts w:ascii="Arial" w:hAnsi="Arial"/>
        </w:rPr>
        <w:t>Περιέχει τρεις τύπους ινών (</w:t>
      </w:r>
      <w:proofErr w:type="spellStart"/>
      <w:r>
        <w:rPr>
          <w:rFonts w:ascii="Arial" w:hAnsi="Arial"/>
        </w:rPr>
        <w:t>κολλαγόνοι</w:t>
      </w:r>
      <w:proofErr w:type="spellEnd"/>
      <w:r>
        <w:rPr>
          <w:rFonts w:ascii="Arial" w:hAnsi="Arial"/>
        </w:rPr>
        <w:t xml:space="preserve">, ελαστικές και δικτυωτές), όλες με τυχαία κατεύθυνση.  Εμφανίζεται πολύ συχνά: ενώνει το δέρμα με τους μυς, τους μυς μεταξύ τους, τα αγγεία και τα νεύρα με τα άλλα μέρη του σώματος. Ως παράδειγμα μπορούμε να χρησιμοποιήσουμε το </w:t>
      </w:r>
      <w:r>
        <w:rPr>
          <w:rFonts w:ascii="Arial" w:hAnsi="Arial"/>
          <w:b/>
        </w:rPr>
        <w:t>υποδόριο</w:t>
      </w:r>
      <w:r>
        <w:rPr>
          <w:rFonts w:ascii="Arial" w:hAnsi="Arial"/>
        </w:rPr>
        <w:t xml:space="preserve">  στρώμα. Υπάρχει πολύς μεσοκυττάριος χώρος, κύτταρα διάχυτα και λευκές </w:t>
      </w:r>
      <w:proofErr w:type="spellStart"/>
      <w:r>
        <w:rPr>
          <w:rFonts w:ascii="Arial" w:hAnsi="Arial"/>
        </w:rPr>
        <w:t>κολλαγόνες</w:t>
      </w:r>
      <w:proofErr w:type="spellEnd"/>
      <w:r>
        <w:rPr>
          <w:rFonts w:ascii="Arial" w:hAnsi="Arial"/>
        </w:rPr>
        <w:t xml:space="preserve"> ίνες σε δεσμίδες, και κίτρινες, μονές, κυματοειδείς ελαστικές ίνες. Δεν μπορούμε να διακρίνουμε τους διάφορους τύπους κυττάρων που βρίσκονται στον ιστό αυτό. Πρόκειται για  </w:t>
      </w:r>
      <w:proofErr w:type="spellStart"/>
      <w:r>
        <w:rPr>
          <w:rFonts w:ascii="Arial" w:hAnsi="Arial"/>
        </w:rPr>
        <w:t>ινοβλάστες</w:t>
      </w:r>
      <w:proofErr w:type="spellEnd"/>
      <w:r>
        <w:rPr>
          <w:rFonts w:ascii="Arial" w:hAnsi="Arial"/>
        </w:rPr>
        <w:t xml:space="preserve">, λεμφοκύτταρα, μονοπύρηνα, </w:t>
      </w:r>
      <w:proofErr w:type="spellStart"/>
      <w:r>
        <w:rPr>
          <w:rFonts w:ascii="Arial" w:hAnsi="Arial"/>
        </w:rPr>
        <w:t>οξεόφιλα</w:t>
      </w:r>
      <w:proofErr w:type="spellEnd"/>
      <w:r>
        <w:rPr>
          <w:rFonts w:ascii="Arial" w:hAnsi="Arial"/>
        </w:rPr>
        <w:t xml:space="preserve"> και </w:t>
      </w:r>
      <w:proofErr w:type="spellStart"/>
      <w:r>
        <w:rPr>
          <w:rFonts w:ascii="Arial" w:hAnsi="Arial"/>
        </w:rPr>
        <w:t>λιποκύτταρα</w:t>
      </w:r>
      <w:proofErr w:type="spellEnd"/>
      <w:r>
        <w:rPr>
          <w:rFonts w:ascii="Arial" w:hAnsi="Arial"/>
        </w:rPr>
        <w:t>. Όλα τα παραπάνω στοιχεία είναι βυθισμένα σε μια διαφανή θεμέλια ουσία (Σχ. 2.2).</w:t>
      </w:r>
    </w:p>
    <w:p w14:paraId="7A4A4F85" w14:textId="5B44DB55" w:rsidR="00B62F72" w:rsidRDefault="00B62F72" w:rsidP="00966236">
      <w:pPr>
        <w:pStyle w:val="3"/>
        <w:spacing w:before="360"/>
      </w:pPr>
      <w:bookmarkStart w:id="12" w:name="_Toc407777107"/>
      <w:r>
        <w:lastRenderedPageBreak/>
        <w:t>Ελαστικός Συνδετικός Ιστός</w:t>
      </w:r>
      <w:bookmarkEnd w:id="12"/>
    </w:p>
    <w:p w14:paraId="031928FA" w14:textId="77777777" w:rsidR="00B62F72" w:rsidRDefault="00B62F72" w:rsidP="00B62F72">
      <w:pPr>
        <w:pStyle w:val="af6"/>
      </w:pPr>
      <w:r>
        <w:t>Κυριαρχούν οι ελαστικές ίνες που προσφέρουν την ικανότητα διάτασης  όπως για παράδειγμα συμβαίνει στα τοιχώματα των αρτηριών.</w:t>
      </w:r>
    </w:p>
    <w:p w14:paraId="5AB48AFC" w14:textId="623D36B3" w:rsidR="00B62F72" w:rsidRDefault="00B62F72" w:rsidP="00966236">
      <w:pPr>
        <w:pStyle w:val="3"/>
        <w:spacing w:before="360"/>
      </w:pPr>
      <w:bookmarkStart w:id="13" w:name="_Toc407777108"/>
      <w:r>
        <w:t>Δικτυωτός Συνδετικός Ιστός</w:t>
      </w:r>
      <w:bookmarkEnd w:id="13"/>
    </w:p>
    <w:p w14:paraId="4A4D1BE8" w14:textId="268C7C79" w:rsidR="00B62F72" w:rsidRDefault="00B62F72" w:rsidP="00B62F72">
      <w:pPr>
        <w:pStyle w:val="af6"/>
      </w:pPr>
      <w:r>
        <w:t>Κυριαρχούν οι δικτυωτές ίνες και δίνουν σχήμα σε ορισμένα όργανα όπως είναι ο σπλήνας ή οι  λεμφαδένες. Στους λεμφαδένες ο συνδετικός ιστός είναι τοποθετημένος στην περιφέρεια. Οι ίνες αναστομώνονται έτσι ώστε να δημιουργείται ένα πλέγμα το οποίο εξυπηρετεί τη διήθηση μικροβίων ή άλλων βλαβερών σωματιδίων από το αίμα και τη λέμφο. Τα κύτταρα επίσης του ιστού μπορούν να απομακρύνουν ξένα σώματα με φαγοκυττάρωση.</w:t>
      </w:r>
    </w:p>
    <w:p w14:paraId="2B627589" w14:textId="25CA1E74" w:rsidR="00A951CF" w:rsidRDefault="00A951CF" w:rsidP="00B62F72">
      <w:pPr>
        <w:pStyle w:val="af6"/>
      </w:pPr>
    </w:p>
    <w:p w14:paraId="0B3468DA" w14:textId="21788A06" w:rsidR="00B62F72" w:rsidRDefault="00A951CF" w:rsidP="00A951CF">
      <w:pPr>
        <w:pStyle w:val="2"/>
      </w:pPr>
      <w:bookmarkStart w:id="14" w:name="_Toc407777109"/>
      <w:r>
        <w:t>Ειδικοί Συνδετικοί Ιστοί</w:t>
      </w:r>
      <w:bookmarkEnd w:id="14"/>
    </w:p>
    <w:p w14:paraId="23C25774" w14:textId="5418FE1B" w:rsidR="00A951CF" w:rsidRDefault="00A951CF" w:rsidP="00966236">
      <w:pPr>
        <w:pStyle w:val="3"/>
        <w:spacing w:before="360"/>
      </w:pPr>
      <w:bookmarkStart w:id="15" w:name="_Toc407777110"/>
      <w:r>
        <w:t>Λιπώδης ιστός</w:t>
      </w:r>
      <w:bookmarkEnd w:id="15"/>
    </w:p>
    <w:p w14:paraId="79AE2A7F" w14:textId="20CEF21E" w:rsidR="00A951CF" w:rsidRDefault="00A951CF" w:rsidP="00A951CF">
      <w:pPr>
        <w:spacing w:before="120" w:line="360" w:lineRule="atLeast"/>
        <w:ind w:firstLine="720"/>
        <w:jc w:val="both"/>
        <w:rPr>
          <w:rFonts w:ascii="Arial" w:hAnsi="Arial"/>
        </w:rPr>
      </w:pPr>
      <w:r>
        <w:rPr>
          <w:rFonts w:ascii="Arial" w:hAnsi="Arial"/>
        </w:rPr>
        <w:t xml:space="preserve">Συγκεντρώνεται στο υποδόριο τμήμα του δέρματος αλλά και γύρω από όργανα όπως η καρδιά, οι </w:t>
      </w:r>
      <w:proofErr w:type="spellStart"/>
      <w:r>
        <w:rPr>
          <w:rFonts w:ascii="Arial" w:hAnsi="Arial"/>
        </w:rPr>
        <w:t>νεφροί</w:t>
      </w:r>
      <w:proofErr w:type="spellEnd"/>
      <w:r>
        <w:rPr>
          <w:rFonts w:ascii="Arial" w:hAnsi="Arial"/>
        </w:rPr>
        <w:t xml:space="preserve">  κλπ. Κατά τη διάρκεια ωρίμανσης των </w:t>
      </w:r>
      <w:proofErr w:type="spellStart"/>
      <w:r>
        <w:rPr>
          <w:rFonts w:ascii="Arial" w:hAnsi="Arial"/>
          <w:b/>
        </w:rPr>
        <w:t>λιποκυττάρων</w:t>
      </w:r>
      <w:proofErr w:type="spellEnd"/>
      <w:r>
        <w:rPr>
          <w:rFonts w:ascii="Arial" w:hAnsi="Arial"/>
        </w:rPr>
        <w:t xml:space="preserve"> γίνεται στο εσωτερικό τους συσσώρευση λίπους με αποτέλεσμα να εξωθείται ο πυρήνας και το κυτταρόπλασμά σε μια λεπτή ζώνη στην περιφέρεια. Το υποδόριο στρώμα  λίπους αποτελεί τυπικό παράδειγμα, αν και μικρές ομάδες </w:t>
      </w:r>
      <w:proofErr w:type="spellStart"/>
      <w:r>
        <w:rPr>
          <w:rFonts w:ascii="Arial" w:hAnsi="Arial"/>
        </w:rPr>
        <w:t>λιποκυττάρων</w:t>
      </w:r>
      <w:proofErr w:type="spellEnd"/>
      <w:r>
        <w:rPr>
          <w:rFonts w:ascii="Arial" w:hAnsi="Arial"/>
        </w:rPr>
        <w:t xml:space="preserve"> μπορούμε να συναντήσουμε και σε πολλούς άλλους ιστούς. Τα κύτταρα έχουν μεγάλες διαυγείς περιοχές όπου γίνεται η αποθήκευση του λίπους. Κατά τη διαδικασία κατασκευής του παρασκευάσματος το λίπος  διαλύθηκε από τα διαλύματα αλκοόλης (Σχ. 2.2).</w:t>
      </w:r>
    </w:p>
    <w:p w14:paraId="255D78A6" w14:textId="758B6EAF" w:rsidR="00A951CF" w:rsidRDefault="00A951CF" w:rsidP="00966236">
      <w:pPr>
        <w:pStyle w:val="3"/>
        <w:spacing w:before="360"/>
      </w:pPr>
      <w:bookmarkStart w:id="16" w:name="_Toc407777111"/>
      <w:r>
        <w:t>Οστίτης Ιστός</w:t>
      </w:r>
      <w:bookmarkEnd w:id="16"/>
    </w:p>
    <w:p w14:paraId="5B19F913" w14:textId="312F85F5" w:rsidR="00A951CF" w:rsidRDefault="00966236" w:rsidP="00A951CF">
      <w:pPr>
        <w:spacing w:before="12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668480" behindDoc="1" locked="0" layoutInCell="1" allowOverlap="1" wp14:anchorId="0732E166" wp14:editId="38F78BD4">
                <wp:simplePos x="0" y="0"/>
                <wp:positionH relativeFrom="column">
                  <wp:posOffset>2465070</wp:posOffset>
                </wp:positionH>
                <wp:positionV relativeFrom="paragraph">
                  <wp:posOffset>3959225</wp:posOffset>
                </wp:positionV>
                <wp:extent cx="3695700" cy="635"/>
                <wp:effectExtent l="0" t="0" r="0" b="0"/>
                <wp:wrapTight wrapText="bothSides">
                  <wp:wrapPolygon edited="0">
                    <wp:start x="0" y="0"/>
                    <wp:lineTo x="0" y="21600"/>
                    <wp:lineTo x="21600" y="21600"/>
                    <wp:lineTo x="21600" y="0"/>
                  </wp:wrapPolygon>
                </wp:wrapTight>
                <wp:docPr id="9" name="Text Box 9"/>
                <wp:cNvGraphicFramePr/>
                <a:graphic xmlns:a="http://schemas.openxmlformats.org/drawingml/2006/main">
                  <a:graphicData uri="http://schemas.microsoft.com/office/word/2010/wordprocessingShape">
                    <wps:wsp>
                      <wps:cNvSpPr txBox="1"/>
                      <wps:spPr>
                        <a:xfrm>
                          <a:off x="0" y="0"/>
                          <a:ext cx="3695700" cy="635"/>
                        </a:xfrm>
                        <a:prstGeom prst="rect">
                          <a:avLst/>
                        </a:prstGeom>
                        <a:solidFill>
                          <a:prstClr val="white"/>
                        </a:solidFill>
                        <a:ln>
                          <a:noFill/>
                        </a:ln>
                        <a:effectLst/>
                      </wps:spPr>
                      <wps:txbx>
                        <w:txbxContent>
                          <w:p w14:paraId="5CB26CBE" w14:textId="34DDF65B" w:rsidR="00966236" w:rsidRPr="00966236" w:rsidRDefault="00966236" w:rsidP="00966236">
                            <w:pPr>
                              <w:pStyle w:val="af5"/>
                              <w:jc w:val="center"/>
                              <w:rPr>
                                <w:rFonts w:ascii="Arial" w:hAnsi="Arial"/>
                                <w:noProof/>
                                <w:color w:val="000000" w:themeColor="text1"/>
                                <w:sz w:val="20"/>
                                <w:szCs w:val="20"/>
                              </w:rPr>
                            </w:pPr>
                            <w:r w:rsidRPr="00966236">
                              <w:rPr>
                                <w:color w:val="000000" w:themeColor="text1"/>
                                <w:sz w:val="20"/>
                                <w:szCs w:val="20"/>
                              </w:rPr>
                              <w:t xml:space="preserve">Σχ.2. </w:t>
                            </w:r>
                            <w:r w:rsidRPr="00966236">
                              <w:rPr>
                                <w:color w:val="000000" w:themeColor="text1"/>
                                <w:sz w:val="20"/>
                                <w:szCs w:val="20"/>
                              </w:rPr>
                              <w:fldChar w:fldCharType="begin"/>
                            </w:r>
                            <w:r w:rsidRPr="00966236">
                              <w:rPr>
                                <w:color w:val="000000" w:themeColor="text1"/>
                                <w:sz w:val="20"/>
                                <w:szCs w:val="20"/>
                              </w:rPr>
                              <w:instrText xml:space="preserve"> SEQ Σχ.2. \* ARABIC </w:instrText>
                            </w:r>
                            <w:r w:rsidRPr="00966236">
                              <w:rPr>
                                <w:color w:val="000000" w:themeColor="text1"/>
                                <w:sz w:val="20"/>
                                <w:szCs w:val="20"/>
                              </w:rPr>
                              <w:fldChar w:fldCharType="separate"/>
                            </w:r>
                            <w:r w:rsidR="00CD5473">
                              <w:rPr>
                                <w:noProof/>
                                <w:color w:val="000000" w:themeColor="text1"/>
                                <w:sz w:val="20"/>
                                <w:szCs w:val="20"/>
                              </w:rPr>
                              <w:t>3</w:t>
                            </w:r>
                            <w:r w:rsidRPr="00966236">
                              <w:rPr>
                                <w:color w:val="000000" w:themeColor="text1"/>
                                <w:sz w:val="20"/>
                                <w:szCs w:val="20"/>
                              </w:rPr>
                              <w:fldChar w:fldCharType="end"/>
                            </w:r>
                            <w:r w:rsidRPr="00966236">
                              <w:rPr>
                                <w:color w:val="000000" w:themeColor="text1"/>
                                <w:sz w:val="20"/>
                                <w:szCs w:val="20"/>
                              </w:rPr>
                              <w:t xml:space="preserve">  Συμπαγές οστό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32E166" id="Text Box 9" o:spid="_x0000_s1028" type="#_x0000_t202" style="position:absolute;left:0;text-align:left;margin-left:194.1pt;margin-top:311.75pt;width:291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" stroked="f">
                <v:textbox style="mso-fit-shape-to-text:t" inset="0,0,0,0">
                  <w:txbxContent>
                    <w:p w14:paraId="5CB26CBE" w14:textId="34DDF65B" w:rsidR="00966236" w:rsidRPr="00966236" w:rsidRDefault="00966236" w:rsidP="00966236">
                      <w:pPr>
                        <w:pStyle w:val="af5"/>
                        <w:jc w:val="center"/>
                        <w:rPr>
                          <w:rFonts w:ascii="Arial" w:hAnsi="Arial"/>
                          <w:noProof/>
                          <w:color w:val="000000" w:themeColor="text1"/>
                          <w:sz w:val="20"/>
                          <w:szCs w:val="20"/>
                        </w:rPr>
                      </w:pPr>
                      <w:r w:rsidRPr="00966236">
                        <w:rPr>
                          <w:color w:val="000000" w:themeColor="text1"/>
                          <w:sz w:val="20"/>
                          <w:szCs w:val="20"/>
                        </w:rPr>
                        <w:t xml:space="preserve">Σχ.2. </w:t>
                      </w:r>
                      <w:r w:rsidRPr="00966236">
                        <w:rPr>
                          <w:color w:val="000000" w:themeColor="text1"/>
                          <w:sz w:val="20"/>
                          <w:szCs w:val="20"/>
                        </w:rPr>
                        <w:fldChar w:fldCharType="begin"/>
                      </w:r>
                      <w:r w:rsidRPr="00966236">
                        <w:rPr>
                          <w:color w:val="000000" w:themeColor="text1"/>
                          <w:sz w:val="20"/>
                          <w:szCs w:val="20"/>
                        </w:rPr>
                        <w:instrText xml:space="preserve"> SEQ Σχ.2. \* ARABIC </w:instrText>
                      </w:r>
                      <w:r w:rsidRPr="00966236">
                        <w:rPr>
                          <w:color w:val="000000" w:themeColor="text1"/>
                          <w:sz w:val="20"/>
                          <w:szCs w:val="20"/>
                        </w:rPr>
                        <w:fldChar w:fldCharType="separate"/>
                      </w:r>
                      <w:r w:rsidR="00CD5473">
                        <w:rPr>
                          <w:noProof/>
                          <w:color w:val="000000" w:themeColor="text1"/>
                          <w:sz w:val="20"/>
                          <w:szCs w:val="20"/>
                        </w:rPr>
                        <w:t>3</w:t>
                      </w:r>
                      <w:r w:rsidRPr="00966236">
                        <w:rPr>
                          <w:color w:val="000000" w:themeColor="text1"/>
                          <w:sz w:val="20"/>
                          <w:szCs w:val="20"/>
                        </w:rPr>
                        <w:fldChar w:fldCharType="end"/>
                      </w:r>
                      <w:r w:rsidRPr="00966236">
                        <w:rPr>
                          <w:color w:val="000000" w:themeColor="text1"/>
                          <w:sz w:val="20"/>
                          <w:szCs w:val="20"/>
                        </w:rPr>
                        <w:t xml:space="preserve">  Συμπαγές οστό</w:t>
                      </w:r>
                    </w:p>
                  </w:txbxContent>
                </v:textbox>
                <w10:wrap type="tight"/>
              </v:shape>
            </w:pict>
          </mc:Fallback>
        </mc:AlternateContent>
      </w:r>
      <w:r>
        <w:rPr>
          <w:rFonts w:ascii="Arial" w:hAnsi="Arial"/>
          <w:noProof/>
          <w:lang w:val="en-US" w:eastAsia="en-US"/>
        </w:rPr>
        <w:drawing>
          <wp:anchor distT="0" distB="0" distL="114300" distR="114300" simplePos="0" relativeHeight="251666432" behindDoc="1" locked="0" layoutInCell="1" allowOverlap="1" wp14:anchorId="5FD5C334" wp14:editId="3D598F04">
            <wp:simplePos x="0" y="0"/>
            <wp:positionH relativeFrom="margin">
              <wp:posOffset>2465070</wp:posOffset>
            </wp:positionH>
            <wp:positionV relativeFrom="paragraph">
              <wp:posOffset>663575</wp:posOffset>
            </wp:positionV>
            <wp:extent cx="3695700" cy="3238500"/>
            <wp:effectExtent l="0" t="0" r="0" b="0"/>
            <wp:wrapTight wrapText="bothSides">
              <wp:wrapPolygon edited="0">
                <wp:start x="0" y="0"/>
                <wp:lineTo x="0" y="21473"/>
                <wp:lineTo x="21489" y="21473"/>
                <wp:lineTo x="2148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4.JPG"/>
                    <pic:cNvPicPr/>
                  </pic:nvPicPr>
                  <pic:blipFill rotWithShape="1">
                    <a:blip r:embed="rId18">
                      <a:extLst>
                        <a:ext uri="{28A0092B-C50C-407E-A947-70E740481C1C}">
                          <a14:useLocalDpi xmlns:a14="http://schemas.microsoft.com/office/drawing/2010/main" val="0"/>
                        </a:ext>
                      </a:extLst>
                    </a:blip>
                    <a:srcRect l="22304" r="18694" b="8092"/>
                    <a:stretch/>
                  </pic:blipFill>
                  <pic:spPr bwMode="auto">
                    <a:xfrm>
                      <a:off x="0" y="0"/>
                      <a:ext cx="3695700" cy="3238500"/>
                    </a:xfrm>
                    <a:prstGeom prst="rect">
                      <a:avLst/>
                    </a:prstGeom>
                    <a:ln>
                      <a:noFill/>
                    </a:ln>
                    <a:extLst>
                      <a:ext uri="{53640926-AAD7-44D8-BBD7-CCE9431645EC}">
                        <a14:shadowObscured xmlns:a14="http://schemas.microsoft.com/office/drawing/2010/main"/>
                      </a:ext>
                    </a:extLst>
                  </pic:spPr>
                </pic:pic>
              </a:graphicData>
            </a:graphic>
          </wp:anchor>
        </w:drawing>
      </w:r>
      <w:r w:rsidR="00A951CF">
        <w:rPr>
          <w:rFonts w:ascii="Arial" w:hAnsi="Arial"/>
        </w:rPr>
        <w:t xml:space="preserve">Ο συμπαγής οστίτης ιστός (τομή από μακρύ οστό) αποτελείται από </w:t>
      </w:r>
      <w:proofErr w:type="spellStart"/>
      <w:r w:rsidR="00A951CF">
        <w:rPr>
          <w:rFonts w:ascii="Arial" w:hAnsi="Arial"/>
          <w:b/>
        </w:rPr>
        <w:t>αβέρσια</w:t>
      </w:r>
      <w:proofErr w:type="spellEnd"/>
      <w:r w:rsidR="00A951CF">
        <w:rPr>
          <w:rFonts w:ascii="Arial" w:hAnsi="Arial"/>
          <w:b/>
        </w:rPr>
        <w:t xml:space="preserve"> συστήματα</w:t>
      </w:r>
      <w:r w:rsidR="00A951CF">
        <w:rPr>
          <w:rFonts w:ascii="Arial" w:hAnsi="Arial"/>
        </w:rPr>
        <w:t xml:space="preserve">. Στο κέντρο τους υπάρχει το </w:t>
      </w:r>
      <w:proofErr w:type="spellStart"/>
      <w:r w:rsidR="00A951CF">
        <w:rPr>
          <w:rFonts w:ascii="Arial" w:hAnsi="Arial"/>
          <w:b/>
        </w:rPr>
        <w:t>αβέρσιο</w:t>
      </w:r>
      <w:proofErr w:type="spellEnd"/>
      <w:r w:rsidR="00A951CF">
        <w:rPr>
          <w:rFonts w:ascii="Arial" w:hAnsi="Arial"/>
          <w:b/>
        </w:rPr>
        <w:t xml:space="preserve"> κανάλι </w:t>
      </w:r>
      <w:r w:rsidR="00A951CF">
        <w:rPr>
          <w:rFonts w:ascii="Arial" w:hAnsi="Arial"/>
        </w:rPr>
        <w:t xml:space="preserve">που φιλοξενεί τα αιμοφόρα αγγεία που τρέφουν τον οστίτη ιστό. Σε μεγαλύτερη μεγέθυνση διακρίνονται τα επάλληλα  συγκεντρικά κυκλικά στρώματα, τα </w:t>
      </w:r>
      <w:r w:rsidR="00A951CF">
        <w:rPr>
          <w:rFonts w:ascii="Arial" w:hAnsi="Arial"/>
          <w:b/>
        </w:rPr>
        <w:t>ενδιάμεσα ελάσματα</w:t>
      </w:r>
      <w:r w:rsidR="00A951CF">
        <w:rPr>
          <w:rFonts w:ascii="Arial" w:hAnsi="Arial"/>
        </w:rPr>
        <w:t>. Τα κύτταρα κάθε ελάσματος (</w:t>
      </w:r>
      <w:proofErr w:type="spellStart"/>
      <w:r w:rsidR="00A951CF">
        <w:rPr>
          <w:rFonts w:ascii="Arial" w:hAnsi="Arial"/>
        </w:rPr>
        <w:t>οστεοκύτταρα</w:t>
      </w:r>
      <w:proofErr w:type="spellEnd"/>
      <w:r w:rsidR="00A951CF">
        <w:rPr>
          <w:rFonts w:ascii="Arial" w:hAnsi="Arial"/>
        </w:rPr>
        <w:t>) βρίσκονται σε κοιλότητες της θεμέλιας ουσίας (</w:t>
      </w:r>
      <w:r w:rsidR="00A951CF">
        <w:rPr>
          <w:rFonts w:ascii="Arial" w:hAnsi="Arial"/>
          <w:b/>
        </w:rPr>
        <w:t>οστικές κοιλότητες</w:t>
      </w:r>
      <w:r w:rsidR="00A951CF">
        <w:rPr>
          <w:rFonts w:ascii="Arial" w:hAnsi="Arial"/>
        </w:rPr>
        <w:t xml:space="preserve">) και επικοινωνούν μεταξύ τους μέσω των λεπτών </w:t>
      </w:r>
      <w:r w:rsidR="00A951CF">
        <w:rPr>
          <w:rFonts w:ascii="Arial" w:hAnsi="Arial"/>
          <w:b/>
        </w:rPr>
        <w:t>οστικών σωληνίσκων</w:t>
      </w:r>
      <w:r w:rsidR="00A951CF">
        <w:rPr>
          <w:rFonts w:ascii="Arial" w:hAnsi="Arial"/>
        </w:rPr>
        <w:t xml:space="preserve">. Η θεμέλια ουσία αποτελείται από </w:t>
      </w:r>
      <w:proofErr w:type="spellStart"/>
      <w:r w:rsidR="00A951CF">
        <w:rPr>
          <w:rFonts w:ascii="Arial" w:hAnsi="Arial"/>
        </w:rPr>
        <w:lastRenderedPageBreak/>
        <w:t>κολλαγόνες</w:t>
      </w:r>
      <w:proofErr w:type="spellEnd"/>
      <w:r w:rsidR="00A951CF">
        <w:rPr>
          <w:rFonts w:ascii="Arial" w:hAnsi="Arial"/>
        </w:rPr>
        <w:t xml:space="preserve"> ίνες  γύρω από τις οποίες έχει εναποτεθεί φωσφορικό ασβέστιο που προσδίδει αντοχή στο </w:t>
      </w:r>
      <w:proofErr w:type="spellStart"/>
      <w:r w:rsidR="00A951CF">
        <w:rPr>
          <w:rFonts w:ascii="Arial" w:hAnsi="Arial"/>
        </w:rPr>
        <w:t>οστούν</w:t>
      </w:r>
      <w:proofErr w:type="spellEnd"/>
      <w:r w:rsidR="00A951CF">
        <w:rPr>
          <w:rFonts w:ascii="Arial" w:hAnsi="Arial"/>
        </w:rPr>
        <w:t xml:space="preserve"> (Σχ. 2.3).</w:t>
      </w:r>
    </w:p>
    <w:p w14:paraId="0E754079" w14:textId="77777777" w:rsidR="00A951CF" w:rsidRDefault="00A951CF" w:rsidP="00A951CF">
      <w:pPr>
        <w:spacing w:before="120" w:line="360" w:lineRule="atLeast"/>
        <w:ind w:firstLine="720"/>
        <w:jc w:val="both"/>
        <w:rPr>
          <w:rFonts w:ascii="Arial" w:hAnsi="Arial"/>
        </w:rPr>
      </w:pPr>
      <w:r>
        <w:rPr>
          <w:rFonts w:ascii="Arial" w:hAnsi="Arial"/>
        </w:rPr>
        <w:t xml:space="preserve">Το σύνολο των </w:t>
      </w:r>
      <w:proofErr w:type="spellStart"/>
      <w:r>
        <w:rPr>
          <w:rFonts w:ascii="Arial" w:hAnsi="Arial"/>
        </w:rPr>
        <w:t>αβερσίων</w:t>
      </w:r>
      <w:proofErr w:type="spellEnd"/>
      <w:r>
        <w:rPr>
          <w:rFonts w:ascii="Arial" w:hAnsi="Arial"/>
        </w:rPr>
        <w:t xml:space="preserve"> συστημάτων περιβάλλεται από το </w:t>
      </w:r>
      <w:r>
        <w:rPr>
          <w:rFonts w:ascii="Arial" w:hAnsi="Arial"/>
          <w:b/>
        </w:rPr>
        <w:t>έσω</w:t>
      </w:r>
      <w:r>
        <w:rPr>
          <w:rFonts w:ascii="Arial" w:hAnsi="Arial"/>
        </w:rPr>
        <w:t xml:space="preserve"> και το </w:t>
      </w:r>
      <w:r>
        <w:rPr>
          <w:rFonts w:ascii="Arial" w:hAnsi="Arial"/>
          <w:b/>
        </w:rPr>
        <w:t>έξω</w:t>
      </w:r>
      <w:r>
        <w:rPr>
          <w:rFonts w:ascii="Arial" w:hAnsi="Arial"/>
        </w:rPr>
        <w:t xml:space="preserve"> </w:t>
      </w:r>
      <w:r>
        <w:rPr>
          <w:rFonts w:ascii="Arial" w:hAnsi="Arial"/>
          <w:b/>
        </w:rPr>
        <w:t xml:space="preserve">κυκλοτερές πέταλο </w:t>
      </w:r>
      <w:r>
        <w:rPr>
          <w:rFonts w:ascii="Arial" w:hAnsi="Arial"/>
        </w:rPr>
        <w:t xml:space="preserve">και τα οποία με τη σειρά τους καλύπτονται από </w:t>
      </w:r>
      <w:proofErr w:type="spellStart"/>
      <w:r>
        <w:rPr>
          <w:rFonts w:ascii="Arial" w:hAnsi="Arial"/>
          <w:b/>
        </w:rPr>
        <w:t>ενδο</w:t>
      </w:r>
      <w:proofErr w:type="spellEnd"/>
      <w:r>
        <w:rPr>
          <w:rFonts w:ascii="Arial" w:hAnsi="Arial"/>
          <w:b/>
        </w:rPr>
        <w:t xml:space="preserve"> </w:t>
      </w:r>
      <w:r>
        <w:rPr>
          <w:rFonts w:ascii="Arial" w:hAnsi="Arial"/>
        </w:rPr>
        <w:t xml:space="preserve">και </w:t>
      </w:r>
      <w:r>
        <w:rPr>
          <w:rFonts w:ascii="Arial" w:hAnsi="Arial"/>
          <w:b/>
        </w:rPr>
        <w:t xml:space="preserve">περιόστεο </w:t>
      </w:r>
      <w:r>
        <w:rPr>
          <w:rFonts w:ascii="Arial" w:hAnsi="Arial"/>
        </w:rPr>
        <w:t>(συνδετικός ιστός) αντίστοιχα.</w:t>
      </w:r>
    </w:p>
    <w:p w14:paraId="31AE86F9" w14:textId="430CD295" w:rsidR="00A951CF" w:rsidRDefault="00A951CF" w:rsidP="00966236">
      <w:pPr>
        <w:pStyle w:val="3"/>
        <w:spacing w:before="360"/>
      </w:pPr>
      <w:bookmarkStart w:id="17" w:name="_Toc407777112"/>
      <w:r>
        <w:t>Χόνδρος</w:t>
      </w:r>
      <w:bookmarkEnd w:id="17"/>
    </w:p>
    <w:p w14:paraId="7C03FCC5" w14:textId="77777777" w:rsidR="00A951CF" w:rsidRDefault="00A951CF" w:rsidP="00A951CF">
      <w:pPr>
        <w:spacing w:before="120" w:line="360" w:lineRule="atLeast"/>
        <w:ind w:firstLine="720"/>
        <w:jc w:val="both"/>
        <w:rPr>
          <w:rFonts w:ascii="Arial" w:hAnsi="Arial"/>
        </w:rPr>
      </w:pPr>
      <w:r>
        <w:rPr>
          <w:rFonts w:ascii="Arial" w:hAnsi="Arial"/>
        </w:rPr>
        <w:t xml:space="preserve">Ο χόνδρος μπορεί να έχει διάφορες μορφές ανάλογα με τον τύπο  των ινών αλλά και το είδος της θεμέλιας ουσίας. Βρίσκεται συνήθως: στο άκρο των μακρών οστών, μεταξύ των οστών ή στηρίζει δομές όπως η μύτη και το αυτί. Ο </w:t>
      </w:r>
      <w:r>
        <w:rPr>
          <w:rFonts w:ascii="Arial" w:hAnsi="Arial"/>
          <w:b/>
        </w:rPr>
        <w:t>υαλώδης χόνδρος</w:t>
      </w:r>
      <w:r>
        <w:rPr>
          <w:rFonts w:ascii="Arial" w:hAnsi="Arial"/>
        </w:rPr>
        <w:t xml:space="preserve"> έχει ημιδιαφανή θεμέλια ουσία  και </w:t>
      </w:r>
      <w:proofErr w:type="spellStart"/>
      <w:r>
        <w:rPr>
          <w:rFonts w:ascii="Arial" w:hAnsi="Arial"/>
        </w:rPr>
        <w:t>χονδροκύτταρα</w:t>
      </w:r>
      <w:proofErr w:type="spellEnd"/>
      <w:r>
        <w:rPr>
          <w:rFonts w:ascii="Arial" w:hAnsi="Arial"/>
        </w:rPr>
        <w:t xml:space="preserve"> που περιβάλλονται από το </w:t>
      </w:r>
      <w:r>
        <w:rPr>
          <w:rFonts w:ascii="Arial" w:hAnsi="Arial"/>
          <w:b/>
        </w:rPr>
        <w:t>χόνδρινο έλυτρο</w:t>
      </w:r>
      <w:r>
        <w:rPr>
          <w:rFonts w:ascii="Arial" w:hAnsi="Arial"/>
        </w:rPr>
        <w:t>. Οι ίνες που βρίσκονται μέσα στη θεμέλια ουσία δεν μπορούν να διακριθούν (Σχ. 2.2).</w:t>
      </w:r>
    </w:p>
    <w:p w14:paraId="43370B05" w14:textId="42DB6A92" w:rsidR="00A951CF" w:rsidRDefault="00A951CF" w:rsidP="00966236">
      <w:pPr>
        <w:pStyle w:val="3"/>
        <w:spacing w:before="360"/>
      </w:pPr>
      <w:bookmarkStart w:id="18" w:name="_Toc407777113"/>
      <w:r>
        <w:t>Αίμα</w:t>
      </w:r>
      <w:bookmarkEnd w:id="18"/>
    </w:p>
    <w:p w14:paraId="0BA64D53" w14:textId="77777777" w:rsidR="00A951CF" w:rsidRDefault="00A951CF" w:rsidP="00A951CF">
      <w:pPr>
        <w:spacing w:before="120" w:line="360" w:lineRule="atLeast"/>
        <w:ind w:firstLine="720"/>
        <w:jc w:val="both"/>
        <w:rPr>
          <w:rFonts w:ascii="Arial" w:hAnsi="Arial"/>
        </w:rPr>
      </w:pPr>
      <w:r>
        <w:rPr>
          <w:rFonts w:ascii="Arial" w:hAnsi="Arial"/>
        </w:rPr>
        <w:t xml:space="preserve">Το αίμα στον άνθρωπο αποτελείται από το </w:t>
      </w:r>
      <w:r>
        <w:rPr>
          <w:rFonts w:ascii="Arial" w:hAnsi="Arial"/>
          <w:b/>
        </w:rPr>
        <w:t xml:space="preserve">πλάσμα </w:t>
      </w:r>
      <w:r>
        <w:rPr>
          <w:rFonts w:ascii="Arial" w:hAnsi="Arial"/>
        </w:rPr>
        <w:t xml:space="preserve">(55 % </w:t>
      </w:r>
      <w:proofErr w:type="spellStart"/>
      <w:r>
        <w:rPr>
          <w:rFonts w:ascii="Arial" w:hAnsi="Arial"/>
        </w:rPr>
        <w:t>κ.ο.</w:t>
      </w:r>
      <w:proofErr w:type="spellEnd"/>
      <w:r>
        <w:rPr>
          <w:rFonts w:ascii="Arial" w:hAnsi="Arial"/>
        </w:rPr>
        <w:t xml:space="preserve">) και τα </w:t>
      </w:r>
      <w:r>
        <w:rPr>
          <w:rFonts w:ascii="Arial" w:hAnsi="Arial"/>
          <w:b/>
        </w:rPr>
        <w:t xml:space="preserve">έμμορφα στοιχεία </w:t>
      </w:r>
      <w:r>
        <w:rPr>
          <w:rFonts w:ascii="Arial" w:hAnsi="Arial"/>
        </w:rPr>
        <w:t xml:space="preserve">(45 %  </w:t>
      </w:r>
      <w:proofErr w:type="spellStart"/>
      <w:r>
        <w:rPr>
          <w:rFonts w:ascii="Arial" w:hAnsi="Arial"/>
        </w:rPr>
        <w:t>κ.ο.</w:t>
      </w:r>
      <w:proofErr w:type="spellEnd"/>
      <w:r>
        <w:rPr>
          <w:rFonts w:ascii="Arial" w:hAnsi="Arial"/>
        </w:rPr>
        <w:t>).</w:t>
      </w:r>
    </w:p>
    <w:p w14:paraId="05F1282C" w14:textId="3F0FF744" w:rsidR="00A951CF" w:rsidRDefault="00A951CF" w:rsidP="00A951CF">
      <w:pPr>
        <w:pStyle w:val="af7"/>
        <w:spacing w:before="120" w:line="360" w:lineRule="atLeast"/>
        <w:ind w:firstLine="720"/>
      </w:pPr>
      <w:r>
        <w:t xml:space="preserve">Τα έμμορφα στοιχεία μπορούν να παρατηρηθούν σε ένα επίχρισμα αίματος ανθρώπου. Στο παρασκεύασμα τα </w:t>
      </w:r>
      <w:proofErr w:type="spellStart"/>
      <w:r>
        <w:t>ερυθροκύτταρα</w:t>
      </w:r>
      <w:proofErr w:type="spellEnd"/>
      <w:r>
        <w:t xml:space="preserve"> (απ</w:t>
      </w:r>
      <w:r w:rsidR="00A47FC7">
        <w:t>ύρηνα</w:t>
      </w:r>
      <w:r>
        <w:t xml:space="preserve">) είναι </w:t>
      </w:r>
      <w:proofErr w:type="spellStart"/>
      <w:r>
        <w:t>χρωσμένα</w:t>
      </w:r>
      <w:proofErr w:type="spellEnd"/>
      <w:r>
        <w:t xml:space="preserve"> κόκκινα ενώ ο πυρήνας των λευκοκυττάρων μπλε-μωβ. Με την βοήθεια του σχήματος και τις γενικές πληροφορίες που σας δίνονται προσπαθήστε να αναγνωρίσετε όσο το δυνατόν περισσότερα είδη λευκοκυττάρων και να εκτιμήσετε τη σχετική αφθονία τους (Σχ. 2.4).</w:t>
      </w:r>
    </w:p>
    <w:p w14:paraId="6D8EC690" w14:textId="2BE45A80" w:rsidR="00966236" w:rsidRDefault="00966236" w:rsidP="00966236">
      <w:pPr>
        <w:pStyle w:val="af7"/>
        <w:spacing w:before="120" w:line="360" w:lineRule="atLeast"/>
        <w:ind w:firstLine="720"/>
        <w:jc w:val="center"/>
      </w:pPr>
      <w:r>
        <w:rPr>
          <w:noProof/>
          <w:lang w:val="en-US" w:eastAsia="en-US"/>
        </w:rPr>
        <mc:AlternateContent>
          <mc:Choice Requires="wps">
            <w:drawing>
              <wp:anchor distT="0" distB="0" distL="114300" distR="114300" simplePos="0" relativeHeight="251671552" behindDoc="0" locked="0" layoutInCell="1" allowOverlap="1" wp14:anchorId="7270AF3F" wp14:editId="0F45C1E6">
                <wp:simplePos x="0" y="0"/>
                <wp:positionH relativeFrom="column">
                  <wp:posOffset>655320</wp:posOffset>
                </wp:positionH>
                <wp:positionV relativeFrom="paragraph">
                  <wp:posOffset>3552190</wp:posOffset>
                </wp:positionV>
                <wp:extent cx="4953000"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953000" cy="635"/>
                        </a:xfrm>
                        <a:prstGeom prst="rect">
                          <a:avLst/>
                        </a:prstGeom>
                        <a:solidFill>
                          <a:prstClr val="white"/>
                        </a:solidFill>
                        <a:ln>
                          <a:noFill/>
                        </a:ln>
                        <a:effectLst/>
                      </wps:spPr>
                      <wps:txbx>
                        <w:txbxContent>
                          <w:p w14:paraId="2C008EDC" w14:textId="4E86CFB1" w:rsidR="00966236" w:rsidRPr="00966236" w:rsidRDefault="00966236" w:rsidP="00966236">
                            <w:pPr>
                              <w:pStyle w:val="af5"/>
                              <w:jc w:val="center"/>
                              <w:rPr>
                                <w:noProof/>
                                <w:color w:val="000000" w:themeColor="text1"/>
                                <w:sz w:val="20"/>
                                <w:szCs w:val="20"/>
                              </w:rPr>
                            </w:pPr>
                            <w:r w:rsidRPr="00966236">
                              <w:rPr>
                                <w:color w:val="000000" w:themeColor="text1"/>
                                <w:sz w:val="20"/>
                                <w:szCs w:val="20"/>
                              </w:rPr>
                              <w:t xml:space="preserve">Σχ.2. </w:t>
                            </w:r>
                            <w:r w:rsidRPr="00966236">
                              <w:rPr>
                                <w:color w:val="000000" w:themeColor="text1"/>
                                <w:sz w:val="20"/>
                                <w:szCs w:val="20"/>
                              </w:rPr>
                              <w:fldChar w:fldCharType="begin"/>
                            </w:r>
                            <w:r w:rsidRPr="00966236">
                              <w:rPr>
                                <w:color w:val="000000" w:themeColor="text1"/>
                                <w:sz w:val="20"/>
                                <w:szCs w:val="20"/>
                              </w:rPr>
                              <w:instrText xml:space="preserve"> SEQ Σχ.2. \* ARABIC </w:instrText>
                            </w:r>
                            <w:r w:rsidRPr="00966236">
                              <w:rPr>
                                <w:color w:val="000000" w:themeColor="text1"/>
                                <w:sz w:val="20"/>
                                <w:szCs w:val="20"/>
                              </w:rPr>
                              <w:fldChar w:fldCharType="separate"/>
                            </w:r>
                            <w:r w:rsidR="00CD5473">
                              <w:rPr>
                                <w:noProof/>
                                <w:color w:val="000000" w:themeColor="text1"/>
                                <w:sz w:val="20"/>
                                <w:szCs w:val="20"/>
                              </w:rPr>
                              <w:t>4</w:t>
                            </w:r>
                            <w:r w:rsidRPr="00966236">
                              <w:rPr>
                                <w:color w:val="000000" w:themeColor="text1"/>
                                <w:sz w:val="20"/>
                                <w:szCs w:val="20"/>
                              </w:rPr>
                              <w:fldChar w:fldCharType="end"/>
                            </w:r>
                            <w:r w:rsidRPr="00966236">
                              <w:rPr>
                                <w:color w:val="000000" w:themeColor="text1"/>
                                <w:sz w:val="20"/>
                                <w:szCs w:val="20"/>
                              </w:rPr>
                              <w:t xml:space="preserve">  Έμμορφα στοιχεία αίματος ανθρώπου</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70AF3F" id="Text Box 11" o:spid="_x0000_s1029" type="#_x0000_t202" style="position:absolute;left:0;text-align:left;margin-left:51.6pt;margin-top:279.7pt;width:390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" stroked="f">
                <v:textbox style="mso-fit-shape-to-text:t" inset="0,0,0,0">
                  <w:txbxContent>
                    <w:p w14:paraId="2C008EDC" w14:textId="4E86CFB1" w:rsidR="00966236" w:rsidRPr="00966236" w:rsidRDefault="00966236" w:rsidP="00966236">
                      <w:pPr>
                        <w:pStyle w:val="af5"/>
                        <w:jc w:val="center"/>
                        <w:rPr>
                          <w:noProof/>
                          <w:color w:val="000000" w:themeColor="text1"/>
                          <w:sz w:val="20"/>
                          <w:szCs w:val="20"/>
                        </w:rPr>
                      </w:pPr>
                      <w:r w:rsidRPr="00966236">
                        <w:rPr>
                          <w:color w:val="000000" w:themeColor="text1"/>
                          <w:sz w:val="20"/>
                          <w:szCs w:val="20"/>
                        </w:rPr>
                        <w:t xml:space="preserve">Σχ.2. </w:t>
                      </w:r>
                      <w:r w:rsidRPr="00966236">
                        <w:rPr>
                          <w:color w:val="000000" w:themeColor="text1"/>
                          <w:sz w:val="20"/>
                          <w:szCs w:val="20"/>
                        </w:rPr>
                        <w:fldChar w:fldCharType="begin"/>
                      </w:r>
                      <w:r w:rsidRPr="00966236">
                        <w:rPr>
                          <w:color w:val="000000" w:themeColor="text1"/>
                          <w:sz w:val="20"/>
                          <w:szCs w:val="20"/>
                        </w:rPr>
                        <w:instrText xml:space="preserve"> SEQ Σχ.2. \* ARABIC </w:instrText>
                      </w:r>
                      <w:r w:rsidRPr="00966236">
                        <w:rPr>
                          <w:color w:val="000000" w:themeColor="text1"/>
                          <w:sz w:val="20"/>
                          <w:szCs w:val="20"/>
                        </w:rPr>
                        <w:fldChar w:fldCharType="separate"/>
                      </w:r>
                      <w:r w:rsidR="00CD5473">
                        <w:rPr>
                          <w:noProof/>
                          <w:color w:val="000000" w:themeColor="text1"/>
                          <w:sz w:val="20"/>
                          <w:szCs w:val="20"/>
                        </w:rPr>
                        <w:t>4</w:t>
                      </w:r>
                      <w:r w:rsidRPr="00966236">
                        <w:rPr>
                          <w:color w:val="000000" w:themeColor="text1"/>
                          <w:sz w:val="20"/>
                          <w:szCs w:val="20"/>
                        </w:rPr>
                        <w:fldChar w:fldCharType="end"/>
                      </w:r>
                      <w:r w:rsidRPr="00966236">
                        <w:rPr>
                          <w:color w:val="000000" w:themeColor="text1"/>
                          <w:sz w:val="20"/>
                          <w:szCs w:val="20"/>
                        </w:rPr>
                        <w:t xml:space="preserve">  Έμμορφα στοιχεία αίματος ανθρώπου</w:t>
                      </w:r>
                    </w:p>
                  </w:txbxContent>
                </v:textbox>
                <w10:wrap type="square"/>
              </v:shape>
            </w:pict>
          </mc:Fallback>
        </mc:AlternateContent>
      </w:r>
      <w:r>
        <w:rPr>
          <w:noProof/>
          <w:lang w:val="en-US" w:eastAsia="en-US"/>
        </w:rPr>
        <w:drawing>
          <wp:anchor distT="0" distB="0" distL="114300" distR="114300" simplePos="0" relativeHeight="251669504" behindDoc="0" locked="0" layoutInCell="1" allowOverlap="1" wp14:anchorId="4F15B210" wp14:editId="0DD35071">
            <wp:simplePos x="0" y="0"/>
            <wp:positionH relativeFrom="margin">
              <wp:align>center</wp:align>
            </wp:positionH>
            <wp:positionV relativeFrom="paragraph">
              <wp:posOffset>98425</wp:posOffset>
            </wp:positionV>
            <wp:extent cx="4953000" cy="339661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de5.JPG"/>
                    <pic:cNvPicPr/>
                  </pic:nvPicPr>
                  <pic:blipFill rotWithShape="1">
                    <a:blip r:embed="rId19">
                      <a:grayscl/>
                      <a:extLst>
                        <a:ext uri="{28A0092B-C50C-407E-A947-70E740481C1C}">
                          <a14:useLocalDpi xmlns:a14="http://schemas.microsoft.com/office/drawing/2010/main" val="0"/>
                        </a:ext>
                      </a:extLst>
                    </a:blip>
                    <a:srcRect l="10948" t="3605" r="9976"/>
                    <a:stretch/>
                  </pic:blipFill>
                  <pic:spPr bwMode="auto">
                    <a:xfrm>
                      <a:off x="0" y="0"/>
                      <a:ext cx="4953000" cy="3396615"/>
                    </a:xfrm>
                    <a:prstGeom prst="rect">
                      <a:avLst/>
                    </a:prstGeom>
                    <a:ln>
                      <a:noFill/>
                    </a:ln>
                    <a:extLst>
                      <a:ext uri="{53640926-AAD7-44D8-BBD7-CCE9431645EC}">
                        <a14:shadowObscured xmlns:a14="http://schemas.microsoft.com/office/drawing/2010/main"/>
                      </a:ext>
                    </a:extLst>
                  </pic:spPr>
                </pic:pic>
              </a:graphicData>
            </a:graphic>
          </wp:anchor>
        </w:drawing>
      </w:r>
    </w:p>
    <w:p w14:paraId="196475EE" w14:textId="4683DEB1" w:rsidR="00966236" w:rsidRDefault="00966236" w:rsidP="00A951CF">
      <w:pPr>
        <w:pStyle w:val="af7"/>
        <w:spacing w:before="120" w:line="360" w:lineRule="atLeast"/>
        <w:ind w:firstLine="720"/>
      </w:pPr>
    </w:p>
    <w:p w14:paraId="3E0CE96D" w14:textId="77777777" w:rsidR="00966236" w:rsidRDefault="00966236" w:rsidP="00A951CF">
      <w:pPr>
        <w:pStyle w:val="af7"/>
        <w:spacing w:before="120" w:line="360" w:lineRule="atLeast"/>
        <w:ind w:firstLine="720"/>
      </w:pPr>
    </w:p>
    <w:p w14:paraId="1063DCC2" w14:textId="77777777" w:rsidR="00966236" w:rsidRDefault="00966236" w:rsidP="00A951CF">
      <w:pPr>
        <w:pStyle w:val="af7"/>
        <w:spacing w:before="120" w:line="360" w:lineRule="atLeast"/>
        <w:ind w:firstLine="720"/>
      </w:pPr>
    </w:p>
    <w:p w14:paraId="4426BC51" w14:textId="77777777" w:rsidR="00966236" w:rsidRDefault="00966236" w:rsidP="00A951CF">
      <w:pPr>
        <w:pStyle w:val="af7"/>
        <w:spacing w:before="120" w:line="360" w:lineRule="atLeast"/>
        <w:ind w:firstLine="720"/>
      </w:pPr>
    </w:p>
    <w:p w14:paraId="1D134C6A" w14:textId="77777777" w:rsidR="00966236" w:rsidRDefault="00966236" w:rsidP="00A951CF">
      <w:pPr>
        <w:pStyle w:val="af7"/>
        <w:spacing w:before="120" w:line="360" w:lineRule="atLeast"/>
        <w:ind w:firstLine="720"/>
      </w:pPr>
    </w:p>
    <w:p w14:paraId="086741F2" w14:textId="77777777" w:rsidR="00966236" w:rsidRDefault="00966236" w:rsidP="00A951CF">
      <w:pPr>
        <w:pStyle w:val="af7"/>
        <w:spacing w:before="120" w:line="360" w:lineRule="atLeast"/>
        <w:ind w:firstLine="720"/>
      </w:pPr>
    </w:p>
    <w:p w14:paraId="7C59A6AB" w14:textId="77777777" w:rsidR="00966236" w:rsidRDefault="00966236" w:rsidP="00A951CF">
      <w:pPr>
        <w:pStyle w:val="af7"/>
        <w:spacing w:before="120" w:line="360" w:lineRule="atLeast"/>
        <w:ind w:firstLine="720"/>
      </w:pPr>
    </w:p>
    <w:p w14:paraId="165BF273" w14:textId="77777777" w:rsidR="00966236" w:rsidRDefault="00966236" w:rsidP="00A951CF">
      <w:pPr>
        <w:pStyle w:val="af7"/>
        <w:spacing w:before="120" w:line="360" w:lineRule="atLeast"/>
        <w:ind w:firstLine="720"/>
      </w:pPr>
    </w:p>
    <w:p w14:paraId="6070D0DC" w14:textId="77777777" w:rsidR="00966236" w:rsidRDefault="00966236" w:rsidP="00A951CF">
      <w:pPr>
        <w:pStyle w:val="af7"/>
        <w:spacing w:before="120" w:line="360" w:lineRule="atLeast"/>
        <w:ind w:firstLine="720"/>
      </w:pPr>
    </w:p>
    <w:p w14:paraId="630972C5" w14:textId="77777777" w:rsidR="00966236" w:rsidRDefault="00966236" w:rsidP="00A951CF">
      <w:pPr>
        <w:pStyle w:val="af7"/>
        <w:spacing w:before="120" w:line="360" w:lineRule="atLeast"/>
        <w:ind w:firstLine="720"/>
      </w:pPr>
    </w:p>
    <w:p w14:paraId="7C84CA27" w14:textId="77777777" w:rsidR="00966236" w:rsidRDefault="00966236" w:rsidP="00A951CF">
      <w:pPr>
        <w:pStyle w:val="af7"/>
        <w:spacing w:before="120" w:line="360" w:lineRule="atLeast"/>
        <w:ind w:firstLine="720"/>
      </w:pPr>
    </w:p>
    <w:p w14:paraId="0D4C2B2A" w14:textId="77777777" w:rsidR="00966236" w:rsidRDefault="00966236" w:rsidP="00A951CF">
      <w:pPr>
        <w:pStyle w:val="af7"/>
        <w:spacing w:before="120" w:line="360" w:lineRule="atLeast"/>
        <w:ind w:firstLine="720"/>
      </w:pPr>
    </w:p>
    <w:p w14:paraId="0F9ECA3F" w14:textId="77777777" w:rsidR="00A951CF" w:rsidRDefault="00A951CF" w:rsidP="00A951CF">
      <w:pPr>
        <w:spacing w:before="120" w:line="360" w:lineRule="atLeast"/>
        <w:ind w:firstLine="720"/>
        <w:jc w:val="both"/>
        <w:rPr>
          <w:rFonts w:ascii="Arial" w:hAnsi="Arial"/>
        </w:rPr>
      </w:pPr>
      <w:r>
        <w:rPr>
          <w:rFonts w:ascii="Arial" w:hAnsi="Arial"/>
        </w:rPr>
        <w:t>Παρακάτω δίνουμε συνοπτικά τις λειτουργίες των έμμορφων στοιχείων του αίματος.</w:t>
      </w:r>
    </w:p>
    <w:p w14:paraId="42374B5B" w14:textId="39EA4BB8" w:rsidR="005F1E5E" w:rsidRDefault="005F1E5E" w:rsidP="005F1E5E">
      <w:pPr>
        <w:spacing w:after="0" w:line="360" w:lineRule="atLeast"/>
        <w:ind w:left="747"/>
        <w:jc w:val="both"/>
        <w:rPr>
          <w:rFonts w:ascii="Arial" w:hAnsi="Arial"/>
        </w:rPr>
      </w:pPr>
      <w:r w:rsidRPr="005F1E5E">
        <w:rPr>
          <w:rFonts w:ascii="Arial" w:hAnsi="Arial"/>
          <w:b/>
          <w:i/>
        </w:rPr>
        <w:t xml:space="preserve">2.2.4.1. </w:t>
      </w:r>
      <w:proofErr w:type="spellStart"/>
      <w:r w:rsidRPr="005F1E5E">
        <w:rPr>
          <w:rFonts w:ascii="Arial" w:hAnsi="Arial"/>
          <w:b/>
          <w:i/>
        </w:rPr>
        <w:t>Ερυθροκύτταρα</w:t>
      </w:r>
      <w:proofErr w:type="spellEnd"/>
      <w:r>
        <w:rPr>
          <w:rFonts w:ascii="Arial" w:hAnsi="Arial"/>
          <w:sz w:val="24"/>
        </w:rPr>
        <w:t>.</w:t>
      </w:r>
      <w:r>
        <w:rPr>
          <w:rFonts w:ascii="Arial" w:hAnsi="Arial"/>
        </w:rPr>
        <w:t xml:space="preserve"> Περιέχουν αιμοσφαιρίνη  που μεταφέρει Ο</w:t>
      </w:r>
      <w:r>
        <w:rPr>
          <w:rFonts w:ascii="Arial" w:hAnsi="Arial"/>
          <w:position w:val="-6"/>
          <w:vertAlign w:val="subscript"/>
        </w:rPr>
        <w:t>2</w:t>
      </w:r>
      <w:r>
        <w:rPr>
          <w:rFonts w:ascii="Arial" w:hAnsi="Arial"/>
        </w:rPr>
        <w:t xml:space="preserve"> και CO</w:t>
      </w:r>
      <w:r>
        <w:rPr>
          <w:rFonts w:ascii="Arial" w:hAnsi="Arial"/>
          <w:position w:val="-6"/>
          <w:vertAlign w:val="subscript"/>
        </w:rPr>
        <w:t>2</w:t>
      </w:r>
      <w:r>
        <w:rPr>
          <w:rFonts w:ascii="Arial" w:hAnsi="Arial"/>
        </w:rPr>
        <w:t xml:space="preserve"> προς και</w:t>
      </w:r>
    </w:p>
    <w:p w14:paraId="5E52B1C8" w14:textId="77777777" w:rsidR="005F1E5E" w:rsidRDefault="005F1E5E" w:rsidP="005F1E5E">
      <w:pPr>
        <w:pStyle w:val="af7"/>
        <w:spacing w:line="360" w:lineRule="atLeast"/>
      </w:pPr>
      <w:r>
        <w:t xml:space="preserve">            από τους ιστούς.</w:t>
      </w:r>
    </w:p>
    <w:p w14:paraId="257B29B0" w14:textId="60579407" w:rsidR="005F1E5E" w:rsidRDefault="005F1E5E" w:rsidP="005F1E5E">
      <w:pPr>
        <w:spacing w:line="360" w:lineRule="atLeast"/>
        <w:jc w:val="both"/>
        <w:rPr>
          <w:rFonts w:ascii="Arial" w:hAnsi="Arial"/>
          <w:b/>
          <w:i/>
        </w:rPr>
      </w:pPr>
      <w:r>
        <w:rPr>
          <w:rFonts w:ascii="Arial" w:hAnsi="Arial"/>
        </w:rPr>
        <w:tab/>
      </w:r>
      <w:r w:rsidRPr="005F1E5E">
        <w:rPr>
          <w:rFonts w:ascii="Arial" w:hAnsi="Arial"/>
          <w:b/>
          <w:i/>
        </w:rPr>
        <w:t>2.2.4.2. Λευκοκύτταρα.</w:t>
      </w:r>
    </w:p>
    <w:p w14:paraId="622A7FF8" w14:textId="102F3C5C" w:rsidR="005F1E5E" w:rsidRPr="005F1E5E" w:rsidRDefault="005F1E5E" w:rsidP="005F1E5E">
      <w:pPr>
        <w:pStyle w:val="a8"/>
        <w:numPr>
          <w:ilvl w:val="0"/>
          <w:numId w:val="44"/>
        </w:numPr>
        <w:spacing w:before="120" w:line="360" w:lineRule="atLeast"/>
        <w:jc w:val="both"/>
        <w:rPr>
          <w:rFonts w:ascii="Arial" w:hAnsi="Arial"/>
        </w:rPr>
      </w:pPr>
      <w:proofErr w:type="spellStart"/>
      <w:r w:rsidRPr="005F1E5E">
        <w:rPr>
          <w:rFonts w:ascii="Arial" w:hAnsi="Arial"/>
          <w:b/>
        </w:rPr>
        <w:t>Kοκκιώδη</w:t>
      </w:r>
      <w:proofErr w:type="spellEnd"/>
      <w:r w:rsidRPr="005F1E5E">
        <w:rPr>
          <w:rFonts w:ascii="Arial" w:hAnsi="Arial"/>
          <w:b/>
        </w:rPr>
        <w:t xml:space="preserve"> λευκοκύτταρα </w:t>
      </w:r>
      <w:r w:rsidRPr="005F1E5E">
        <w:rPr>
          <w:rFonts w:ascii="Arial" w:hAnsi="Arial"/>
        </w:rPr>
        <w:t>με κοκκία στο κυτταρόπλασμά τους και ακανόνιστο πυρήνα.</w:t>
      </w:r>
    </w:p>
    <w:p w14:paraId="137C4369" w14:textId="7F2B55C8" w:rsidR="005F1E5E" w:rsidRPr="005F1E5E" w:rsidRDefault="005F1E5E" w:rsidP="005F1E5E">
      <w:pPr>
        <w:pStyle w:val="a8"/>
        <w:numPr>
          <w:ilvl w:val="0"/>
          <w:numId w:val="44"/>
        </w:numPr>
        <w:spacing w:before="120" w:line="360" w:lineRule="atLeast"/>
        <w:jc w:val="both"/>
        <w:rPr>
          <w:rFonts w:ascii="Arial" w:hAnsi="Arial"/>
        </w:rPr>
      </w:pPr>
      <w:r w:rsidRPr="005F1E5E">
        <w:rPr>
          <w:rFonts w:ascii="Arial" w:hAnsi="Arial"/>
          <w:b/>
        </w:rPr>
        <w:t>Ουδετερόφιλα</w:t>
      </w:r>
      <w:r w:rsidRPr="005F1E5E">
        <w:rPr>
          <w:rFonts w:ascii="Arial" w:hAnsi="Arial"/>
        </w:rPr>
        <w:t>. Τα πιο συχνά λευκοκύτταρα. Καταστρέφουν μικρόβια ή άλλα επικίνδυνα σωματίδια, 65-75% των λευκοκυττάρων.</w:t>
      </w:r>
    </w:p>
    <w:p w14:paraId="2132BF5B" w14:textId="3C86DAFC" w:rsidR="005F1E5E" w:rsidRPr="005F1E5E" w:rsidRDefault="005F1E5E" w:rsidP="005F1E5E">
      <w:pPr>
        <w:pStyle w:val="a8"/>
        <w:numPr>
          <w:ilvl w:val="0"/>
          <w:numId w:val="44"/>
        </w:numPr>
        <w:spacing w:before="120" w:line="360" w:lineRule="atLeast"/>
        <w:jc w:val="both"/>
        <w:rPr>
          <w:rFonts w:ascii="Arial" w:hAnsi="Arial"/>
        </w:rPr>
      </w:pPr>
      <w:proofErr w:type="spellStart"/>
      <w:r w:rsidRPr="005F1E5E">
        <w:rPr>
          <w:rFonts w:ascii="Arial" w:hAnsi="Arial"/>
          <w:b/>
        </w:rPr>
        <w:t>Οξεόφιλα</w:t>
      </w:r>
      <w:proofErr w:type="spellEnd"/>
      <w:r w:rsidRPr="005F1E5E">
        <w:rPr>
          <w:rFonts w:ascii="Arial" w:hAnsi="Arial"/>
          <w:b/>
        </w:rPr>
        <w:t xml:space="preserve">. </w:t>
      </w:r>
      <w:r w:rsidRPr="005F1E5E">
        <w:rPr>
          <w:rFonts w:ascii="Arial" w:hAnsi="Arial"/>
        </w:rPr>
        <w:t xml:space="preserve">Ίσως παίζουν ρόλο στην αλλεργική αντίδραση και σε παρασιτικές μολύνσεις. </w:t>
      </w:r>
      <w:proofErr w:type="spellStart"/>
      <w:r w:rsidRPr="005F1E5E">
        <w:rPr>
          <w:rFonts w:ascii="Arial" w:hAnsi="Arial"/>
        </w:rPr>
        <w:t>Αποτοξικοποιούν</w:t>
      </w:r>
      <w:proofErr w:type="spellEnd"/>
      <w:r w:rsidRPr="005F1E5E">
        <w:rPr>
          <w:rFonts w:ascii="Arial" w:hAnsi="Arial"/>
        </w:rPr>
        <w:t xml:space="preserve"> επικίνδυνες </w:t>
      </w:r>
      <w:proofErr w:type="spellStart"/>
      <w:r w:rsidRPr="005F1E5E">
        <w:rPr>
          <w:rFonts w:ascii="Arial" w:hAnsi="Arial"/>
        </w:rPr>
        <w:t>πρωτείνες</w:t>
      </w:r>
      <w:proofErr w:type="spellEnd"/>
      <w:r w:rsidRPr="005F1E5E">
        <w:rPr>
          <w:rFonts w:ascii="Arial" w:hAnsi="Arial"/>
        </w:rPr>
        <w:t>. Αποτελούν το 2-5 % των λευκοκυττάρων.</w:t>
      </w:r>
    </w:p>
    <w:p w14:paraId="32E3BFFB" w14:textId="1C8BBCCE" w:rsidR="005F1E5E" w:rsidRPr="005F1E5E" w:rsidRDefault="005F1E5E" w:rsidP="005F1E5E">
      <w:pPr>
        <w:pStyle w:val="a8"/>
        <w:numPr>
          <w:ilvl w:val="0"/>
          <w:numId w:val="44"/>
        </w:numPr>
        <w:spacing w:before="120" w:line="360" w:lineRule="atLeast"/>
        <w:jc w:val="both"/>
        <w:rPr>
          <w:rFonts w:ascii="Arial" w:hAnsi="Arial"/>
        </w:rPr>
      </w:pPr>
      <w:proofErr w:type="spellStart"/>
      <w:r w:rsidRPr="005F1E5E">
        <w:rPr>
          <w:rFonts w:ascii="Arial" w:hAnsi="Arial"/>
          <w:b/>
        </w:rPr>
        <w:t>Βασεόφιλα</w:t>
      </w:r>
      <w:proofErr w:type="spellEnd"/>
      <w:r w:rsidRPr="005F1E5E">
        <w:rPr>
          <w:rFonts w:ascii="Arial" w:hAnsi="Arial"/>
        </w:rPr>
        <w:t>. Πιθανόν να παίζουν ρόλο στην πήξη του αίματος, 0.5-1 % των λευκοκυττάρων.</w:t>
      </w:r>
    </w:p>
    <w:p w14:paraId="6648C351" w14:textId="37D6FAB6" w:rsidR="005F1E5E" w:rsidRPr="005F1E5E" w:rsidRDefault="005F1E5E" w:rsidP="005F1E5E">
      <w:pPr>
        <w:pStyle w:val="a8"/>
        <w:numPr>
          <w:ilvl w:val="0"/>
          <w:numId w:val="44"/>
        </w:numPr>
        <w:spacing w:before="120" w:line="360" w:lineRule="atLeast"/>
        <w:jc w:val="both"/>
        <w:rPr>
          <w:rFonts w:ascii="Arial" w:hAnsi="Arial"/>
        </w:rPr>
      </w:pPr>
      <w:proofErr w:type="spellStart"/>
      <w:r w:rsidRPr="005F1E5E">
        <w:rPr>
          <w:rFonts w:ascii="Arial" w:hAnsi="Arial"/>
          <w:b/>
        </w:rPr>
        <w:t>Ακοκκιώδη</w:t>
      </w:r>
      <w:proofErr w:type="spellEnd"/>
      <w:r w:rsidRPr="005F1E5E">
        <w:rPr>
          <w:rFonts w:ascii="Arial" w:hAnsi="Arial"/>
          <w:b/>
        </w:rPr>
        <w:t xml:space="preserve"> λευκοκύτταρα</w:t>
      </w:r>
      <w:r w:rsidRPr="005F1E5E">
        <w:rPr>
          <w:rFonts w:ascii="Arial" w:hAnsi="Arial"/>
        </w:rPr>
        <w:t xml:space="preserve">. Δεν περιέχουν </w:t>
      </w:r>
      <w:proofErr w:type="spellStart"/>
      <w:r w:rsidRPr="005F1E5E">
        <w:rPr>
          <w:rFonts w:ascii="Arial" w:hAnsi="Arial"/>
        </w:rPr>
        <w:t>κυτταροπλασματικά</w:t>
      </w:r>
      <w:proofErr w:type="spellEnd"/>
      <w:r w:rsidRPr="005F1E5E">
        <w:rPr>
          <w:rFonts w:ascii="Arial" w:hAnsi="Arial"/>
        </w:rPr>
        <w:t xml:space="preserve"> κοκκία. Πυρήνες κανονικοί.</w:t>
      </w:r>
    </w:p>
    <w:p w14:paraId="1079F10A" w14:textId="45E2AFDB" w:rsidR="005F1E5E" w:rsidRPr="005F1E5E" w:rsidRDefault="005F1E5E" w:rsidP="005F1E5E">
      <w:pPr>
        <w:pStyle w:val="a8"/>
        <w:numPr>
          <w:ilvl w:val="0"/>
          <w:numId w:val="44"/>
        </w:numPr>
        <w:spacing w:before="120" w:line="360" w:lineRule="atLeast"/>
        <w:jc w:val="both"/>
        <w:rPr>
          <w:rFonts w:ascii="Arial" w:hAnsi="Arial"/>
        </w:rPr>
      </w:pPr>
      <w:r w:rsidRPr="005F1E5E">
        <w:rPr>
          <w:rFonts w:ascii="Arial" w:hAnsi="Arial"/>
          <w:b/>
        </w:rPr>
        <w:t>Λεμφοκύτταρα</w:t>
      </w:r>
      <w:r w:rsidRPr="005F1E5E">
        <w:rPr>
          <w:rFonts w:ascii="Arial" w:hAnsi="Arial"/>
        </w:rPr>
        <w:t>. Εκτελούν την ανοσολογική αντίδραση του οργανισμού, 20-25 % των λευκοκυττάρων.</w:t>
      </w:r>
    </w:p>
    <w:p w14:paraId="3120D4B7" w14:textId="2F69EA3C" w:rsidR="005F1E5E" w:rsidRDefault="005F1E5E" w:rsidP="005F1E5E">
      <w:pPr>
        <w:pStyle w:val="a8"/>
        <w:numPr>
          <w:ilvl w:val="0"/>
          <w:numId w:val="44"/>
        </w:numPr>
        <w:spacing w:before="120" w:line="360" w:lineRule="atLeast"/>
        <w:jc w:val="both"/>
        <w:rPr>
          <w:rFonts w:ascii="Arial" w:hAnsi="Arial"/>
        </w:rPr>
      </w:pPr>
      <w:r w:rsidRPr="005F1E5E">
        <w:rPr>
          <w:rFonts w:ascii="Arial" w:hAnsi="Arial"/>
          <w:b/>
        </w:rPr>
        <w:t>Μονοκύτταρα</w:t>
      </w:r>
      <w:r w:rsidRPr="005F1E5E">
        <w:rPr>
          <w:rFonts w:ascii="Arial" w:hAnsi="Arial"/>
        </w:rPr>
        <w:t>. Καταστρέφουν με φαγοκυττάρωση μικρόβια και άλλα σωματίδια, 3-8 % των λευκοκυττάρων.</w:t>
      </w:r>
    </w:p>
    <w:p w14:paraId="7D41F2E6" w14:textId="5F2E52A9" w:rsidR="00B0484F" w:rsidRPr="00B0484F" w:rsidRDefault="00B0484F" w:rsidP="00B0484F">
      <w:pPr>
        <w:ind w:firstLine="720"/>
        <w:rPr>
          <w:rFonts w:ascii="Arial" w:hAnsi="Arial"/>
        </w:rPr>
      </w:pPr>
      <w:r w:rsidRPr="005F1E5E">
        <w:rPr>
          <w:rFonts w:ascii="Arial" w:hAnsi="Arial"/>
          <w:b/>
          <w:i/>
        </w:rPr>
        <w:t>2.2.4.</w:t>
      </w:r>
      <w:r>
        <w:rPr>
          <w:rFonts w:ascii="Arial" w:hAnsi="Arial"/>
          <w:b/>
          <w:i/>
        </w:rPr>
        <w:t>3</w:t>
      </w:r>
      <w:r w:rsidRPr="005F1E5E">
        <w:rPr>
          <w:rFonts w:ascii="Arial" w:hAnsi="Arial"/>
          <w:b/>
          <w:i/>
        </w:rPr>
        <w:t xml:space="preserve">. </w:t>
      </w:r>
      <w:r>
        <w:rPr>
          <w:rFonts w:ascii="Arial" w:hAnsi="Arial"/>
          <w:b/>
          <w:i/>
        </w:rPr>
        <w:t>Αιμοπετάλια</w:t>
      </w:r>
      <w:r w:rsidRPr="005F1E5E">
        <w:rPr>
          <w:rFonts w:ascii="Arial" w:hAnsi="Arial"/>
          <w:b/>
          <w:i/>
        </w:rPr>
        <w:t>.</w:t>
      </w:r>
      <w:r w:rsidRPr="00B0484F">
        <w:t xml:space="preserve"> </w:t>
      </w:r>
      <w:r w:rsidRPr="00B0484F">
        <w:rPr>
          <w:rFonts w:ascii="Arial" w:hAnsi="Arial"/>
        </w:rPr>
        <w:t>Περιέχουν ένζυμα που διευκολύνουν την πήξη του αίματος.</w:t>
      </w:r>
    </w:p>
    <w:p w14:paraId="66105D8F" w14:textId="77777777" w:rsidR="00B0484F" w:rsidRPr="00B0484F" w:rsidRDefault="00B0484F" w:rsidP="00B0484F">
      <w:pPr>
        <w:ind w:firstLine="720"/>
        <w:rPr>
          <w:rFonts w:ascii="Arial" w:hAnsi="Arial"/>
        </w:rPr>
      </w:pPr>
    </w:p>
    <w:p w14:paraId="748EC256" w14:textId="5EC501B3" w:rsidR="00A951CF" w:rsidRPr="00B0484F" w:rsidRDefault="00B0484F" w:rsidP="00B0484F">
      <w:pPr>
        <w:ind w:firstLine="720"/>
      </w:pPr>
      <w:r w:rsidRPr="00B0484F">
        <w:rPr>
          <w:rFonts w:ascii="Arial" w:hAnsi="Arial"/>
        </w:rPr>
        <w:t xml:space="preserve">Στους συνδετικούς ιστούς ανήκει και ο </w:t>
      </w:r>
      <w:r w:rsidRPr="00B0484F">
        <w:rPr>
          <w:rFonts w:ascii="Arial" w:hAnsi="Arial"/>
          <w:b/>
        </w:rPr>
        <w:t>χρωματικός</w:t>
      </w:r>
      <w:r w:rsidRPr="00B0484F">
        <w:rPr>
          <w:rFonts w:ascii="Arial" w:hAnsi="Arial"/>
        </w:rPr>
        <w:t xml:space="preserve"> ιστός, τα κύτταρα του οποίου καλούνται </w:t>
      </w:r>
      <w:r w:rsidRPr="00B0484F">
        <w:rPr>
          <w:rFonts w:ascii="Arial" w:hAnsi="Arial"/>
          <w:b/>
        </w:rPr>
        <w:t>χρωματοφόρα</w:t>
      </w:r>
      <w:r w:rsidRPr="00B0484F">
        <w:rPr>
          <w:rFonts w:ascii="Arial" w:hAnsi="Arial"/>
        </w:rPr>
        <w:t xml:space="preserve"> (Σχ. 2.2)</w:t>
      </w:r>
      <w:r>
        <w:rPr>
          <w:rFonts w:ascii="Arial" w:hAnsi="Arial"/>
        </w:rPr>
        <w:t>.</w:t>
      </w:r>
    </w:p>
    <w:p w14:paraId="7E5AACD1" w14:textId="28A698D4" w:rsidR="00B62F72" w:rsidRDefault="00B0484F" w:rsidP="00B0484F">
      <w:pPr>
        <w:pStyle w:val="1"/>
      </w:pPr>
      <w:bookmarkStart w:id="19" w:name="_Toc407777114"/>
      <w:r>
        <w:t>Μυϊκός ιστός</w:t>
      </w:r>
      <w:bookmarkEnd w:id="19"/>
    </w:p>
    <w:p w14:paraId="06179500" w14:textId="6718EDE3" w:rsidR="00B0484F" w:rsidRDefault="00B0484F" w:rsidP="00B0484F">
      <w:pPr>
        <w:pStyle w:val="af6"/>
      </w:pPr>
      <w:r>
        <w:t xml:space="preserve">Οι </w:t>
      </w:r>
      <w:proofErr w:type="spellStart"/>
      <w:r>
        <w:t>μυικοί</w:t>
      </w:r>
      <w:proofErr w:type="spellEnd"/>
      <w:r>
        <w:t xml:space="preserve"> ιστοί στα </w:t>
      </w:r>
      <w:proofErr w:type="spellStart"/>
      <w:r>
        <w:t>σπονδυλόζωα</w:t>
      </w:r>
      <w:proofErr w:type="spellEnd"/>
      <w:r>
        <w:t xml:space="preserve"> (Σχ. 2.5) διακρίνονται με βάση την θέση, τη δομή αλλά και τον τρόπο σύσπασής τους σε :</w:t>
      </w:r>
    </w:p>
    <w:p w14:paraId="4BD1C8FE" w14:textId="0D711CD3" w:rsidR="00B0484F" w:rsidRDefault="00B0484F" w:rsidP="00B0484F"/>
    <w:p w14:paraId="51BBC650" w14:textId="00DE0AF9" w:rsidR="00B0484F" w:rsidRDefault="00B0484F" w:rsidP="00B0484F">
      <w:pPr>
        <w:pStyle w:val="2"/>
      </w:pPr>
      <w:bookmarkStart w:id="20" w:name="_Toc407777115"/>
      <w:r>
        <w:t>Γραμμωτός μυς (σκελετικός)</w:t>
      </w:r>
      <w:bookmarkEnd w:id="20"/>
    </w:p>
    <w:p w14:paraId="4A7599DB" w14:textId="2A622351" w:rsidR="00B0484F" w:rsidRDefault="00B0484F" w:rsidP="00B0484F">
      <w:pPr>
        <w:spacing w:before="120" w:line="360" w:lineRule="atLeast"/>
        <w:ind w:firstLine="720"/>
        <w:jc w:val="both"/>
        <w:rPr>
          <w:rFonts w:ascii="Arial" w:hAnsi="Arial"/>
        </w:rPr>
      </w:pPr>
      <w:r>
        <w:rPr>
          <w:rFonts w:ascii="Arial" w:hAnsi="Arial"/>
        </w:rPr>
        <w:t xml:space="preserve">Κινείται με τη θέλησή μας. Κάθε κύτταρο του είναι ένα επίμηκες  πολυπύρηνο </w:t>
      </w:r>
      <w:proofErr w:type="spellStart"/>
      <w:r>
        <w:rPr>
          <w:rFonts w:ascii="Arial" w:hAnsi="Arial"/>
        </w:rPr>
        <w:t>συγκύτιο</w:t>
      </w:r>
      <w:proofErr w:type="spellEnd"/>
      <w:r>
        <w:rPr>
          <w:rFonts w:ascii="Arial" w:hAnsi="Arial"/>
        </w:rPr>
        <w:t xml:space="preserve">, η </w:t>
      </w:r>
      <w:r>
        <w:rPr>
          <w:rFonts w:ascii="Arial" w:hAnsi="Arial"/>
          <w:b/>
        </w:rPr>
        <w:t>μυϊκή ίνα</w:t>
      </w:r>
      <w:r>
        <w:rPr>
          <w:rFonts w:ascii="Arial" w:hAnsi="Arial"/>
        </w:rPr>
        <w:t xml:space="preserve">. Η μυϊκή ίνα περιέχει </w:t>
      </w:r>
      <w:r>
        <w:rPr>
          <w:rFonts w:ascii="Arial" w:hAnsi="Arial"/>
          <w:b/>
        </w:rPr>
        <w:t xml:space="preserve"> </w:t>
      </w:r>
      <w:proofErr w:type="spellStart"/>
      <w:r>
        <w:rPr>
          <w:rFonts w:ascii="Arial" w:hAnsi="Arial"/>
          <w:b/>
        </w:rPr>
        <w:t>μυοινίδια</w:t>
      </w:r>
      <w:proofErr w:type="spellEnd"/>
      <w:r>
        <w:rPr>
          <w:rFonts w:ascii="Arial" w:hAnsi="Arial"/>
        </w:rPr>
        <w:t xml:space="preserve"> που περιβάλλονται από ένα σύστημα διαφοροποιημένου </w:t>
      </w:r>
      <w:proofErr w:type="spellStart"/>
      <w:r>
        <w:rPr>
          <w:rFonts w:ascii="Arial" w:hAnsi="Arial"/>
        </w:rPr>
        <w:t>ενδοπλασματικού</w:t>
      </w:r>
      <w:proofErr w:type="spellEnd"/>
      <w:r>
        <w:rPr>
          <w:rFonts w:ascii="Arial" w:hAnsi="Arial"/>
        </w:rPr>
        <w:t xml:space="preserve"> δικτύου, το </w:t>
      </w:r>
      <w:proofErr w:type="spellStart"/>
      <w:r>
        <w:rPr>
          <w:rFonts w:ascii="Arial" w:hAnsi="Arial"/>
          <w:b/>
        </w:rPr>
        <w:t>σαρκοπλασματικό</w:t>
      </w:r>
      <w:proofErr w:type="spellEnd"/>
      <w:r>
        <w:rPr>
          <w:rFonts w:ascii="Arial" w:hAnsi="Arial"/>
          <w:b/>
        </w:rPr>
        <w:t xml:space="preserve"> δίκτυο</w:t>
      </w:r>
      <w:r>
        <w:rPr>
          <w:rFonts w:ascii="Arial" w:hAnsi="Arial"/>
        </w:rPr>
        <w:t xml:space="preserve">. Η κυτταρική μεμβράνη της </w:t>
      </w:r>
      <w:proofErr w:type="spellStart"/>
      <w:r>
        <w:rPr>
          <w:rFonts w:ascii="Arial" w:hAnsi="Arial"/>
        </w:rPr>
        <w:t>μυικής</w:t>
      </w:r>
      <w:proofErr w:type="spellEnd"/>
      <w:r>
        <w:rPr>
          <w:rFonts w:ascii="Arial" w:hAnsi="Arial"/>
        </w:rPr>
        <w:t xml:space="preserve"> ίνας που καλύπτει τις δέσμες των </w:t>
      </w:r>
      <w:proofErr w:type="spellStart"/>
      <w:r>
        <w:rPr>
          <w:rFonts w:ascii="Arial" w:hAnsi="Arial"/>
        </w:rPr>
        <w:t>μυοινιδίων</w:t>
      </w:r>
      <w:proofErr w:type="spellEnd"/>
      <w:r>
        <w:rPr>
          <w:rFonts w:ascii="Arial" w:hAnsi="Arial"/>
        </w:rPr>
        <w:t xml:space="preserve"> λέγεται </w:t>
      </w:r>
      <w:proofErr w:type="spellStart"/>
      <w:r>
        <w:rPr>
          <w:rFonts w:ascii="Arial" w:hAnsi="Arial"/>
          <w:b/>
        </w:rPr>
        <w:t>σαρκείλημμα</w:t>
      </w:r>
      <w:proofErr w:type="spellEnd"/>
      <w:r>
        <w:rPr>
          <w:rFonts w:ascii="Arial" w:hAnsi="Arial"/>
          <w:b/>
        </w:rPr>
        <w:t>.</w:t>
      </w:r>
      <w:r>
        <w:rPr>
          <w:rFonts w:ascii="Arial" w:hAnsi="Arial"/>
        </w:rPr>
        <w:t xml:space="preserve"> Κάθε </w:t>
      </w:r>
      <w:proofErr w:type="spellStart"/>
      <w:r>
        <w:rPr>
          <w:rFonts w:ascii="Arial" w:hAnsi="Arial"/>
        </w:rPr>
        <w:t>μυοινίδιο</w:t>
      </w:r>
      <w:proofErr w:type="spellEnd"/>
      <w:r>
        <w:rPr>
          <w:rFonts w:ascii="Arial" w:hAnsi="Arial"/>
        </w:rPr>
        <w:t xml:space="preserve"> έχει περίπλοκη κατασκευή, με εγκάρσια γράμμωση που οφείλεται στην κανονική εναλλαγή των </w:t>
      </w:r>
      <w:proofErr w:type="spellStart"/>
      <w:r>
        <w:rPr>
          <w:rFonts w:ascii="Arial" w:hAnsi="Arial"/>
          <w:b/>
        </w:rPr>
        <w:t>μυονηματίων</w:t>
      </w:r>
      <w:proofErr w:type="spellEnd"/>
      <w:r>
        <w:rPr>
          <w:rFonts w:ascii="Arial" w:hAnsi="Arial"/>
        </w:rPr>
        <w:t xml:space="preserve"> της </w:t>
      </w:r>
      <w:proofErr w:type="spellStart"/>
      <w:r>
        <w:rPr>
          <w:rFonts w:ascii="Arial" w:hAnsi="Arial"/>
          <w:b/>
        </w:rPr>
        <w:t>ακτίνης</w:t>
      </w:r>
      <w:proofErr w:type="spellEnd"/>
      <w:r>
        <w:rPr>
          <w:rFonts w:ascii="Arial" w:hAnsi="Arial"/>
          <w:b/>
        </w:rPr>
        <w:t xml:space="preserve"> </w:t>
      </w:r>
      <w:r>
        <w:rPr>
          <w:rFonts w:ascii="Arial" w:hAnsi="Arial"/>
        </w:rPr>
        <w:t xml:space="preserve">και της </w:t>
      </w:r>
      <w:proofErr w:type="spellStart"/>
      <w:r>
        <w:rPr>
          <w:rFonts w:ascii="Arial" w:hAnsi="Arial"/>
          <w:b/>
        </w:rPr>
        <w:lastRenderedPageBreak/>
        <w:t>μυοσίνης</w:t>
      </w:r>
      <w:proofErr w:type="spellEnd"/>
      <w:r>
        <w:rPr>
          <w:rFonts w:ascii="Arial" w:hAnsi="Arial"/>
        </w:rPr>
        <w:t xml:space="preserve">. Οι σκοτεινές ζώνες (Α) είναι εκείνες που δημιουργούνται από την επικάλυψη της </w:t>
      </w:r>
      <w:proofErr w:type="spellStart"/>
      <w:r>
        <w:rPr>
          <w:rFonts w:ascii="Arial" w:hAnsi="Arial"/>
        </w:rPr>
        <w:t>ακτίνης</w:t>
      </w:r>
      <w:proofErr w:type="spellEnd"/>
      <w:r>
        <w:rPr>
          <w:rFonts w:ascii="Arial" w:hAnsi="Arial"/>
        </w:rPr>
        <w:t xml:space="preserve"> και της </w:t>
      </w:r>
      <w:proofErr w:type="spellStart"/>
      <w:r>
        <w:rPr>
          <w:rFonts w:ascii="Arial" w:hAnsi="Arial"/>
        </w:rPr>
        <w:t>μυοσίνης</w:t>
      </w:r>
      <w:proofErr w:type="spellEnd"/>
      <w:r>
        <w:rPr>
          <w:rFonts w:ascii="Arial" w:hAnsi="Arial"/>
        </w:rPr>
        <w:t xml:space="preserve">. Οι ανοιχτόχρωμες (Ι), είναι ζώνες </w:t>
      </w:r>
      <w:proofErr w:type="spellStart"/>
      <w:r>
        <w:rPr>
          <w:rFonts w:ascii="Arial" w:hAnsi="Arial"/>
        </w:rPr>
        <w:t>ακτίνης</w:t>
      </w:r>
      <w:proofErr w:type="spellEnd"/>
      <w:r>
        <w:rPr>
          <w:rFonts w:ascii="Arial" w:hAnsi="Arial"/>
        </w:rPr>
        <w:t xml:space="preserve">. Στη μέση της ζώνης Ι υπάρχει η ζώνη Ζ που όμως δεν είναι διακριτή στο </w:t>
      </w:r>
      <w:proofErr w:type="spellStart"/>
      <w:r>
        <w:rPr>
          <w:rFonts w:ascii="Arial" w:hAnsi="Arial"/>
        </w:rPr>
        <w:t>φωτονικό</w:t>
      </w:r>
      <w:proofErr w:type="spellEnd"/>
      <w:r>
        <w:rPr>
          <w:rFonts w:ascii="Arial" w:hAnsi="Arial"/>
        </w:rPr>
        <w:t xml:space="preserve"> μικροσκόπιο. Οι πυρήνες είναι τοποθετημένοι σε σειρές στην περιφέρεια της μυϊκής ίνας.  </w:t>
      </w:r>
    </w:p>
    <w:p w14:paraId="1C9C5515" w14:textId="52E29D9C" w:rsidR="00B0484F" w:rsidRDefault="00B0484F" w:rsidP="00B0484F">
      <w:pPr>
        <w:pStyle w:val="2"/>
      </w:pPr>
      <w:bookmarkStart w:id="21" w:name="_Toc407777116"/>
      <w:r>
        <w:t>Λείος μυς</w:t>
      </w:r>
      <w:bookmarkEnd w:id="21"/>
    </w:p>
    <w:p w14:paraId="60875E8C" w14:textId="77777777" w:rsidR="00B0484F" w:rsidRDefault="00B0484F" w:rsidP="00B0484F">
      <w:pPr>
        <w:pStyle w:val="af6"/>
      </w:pPr>
      <w:r>
        <w:t xml:space="preserve">Βρίσκεται στα εσωτερικά όργανα, δεν κινείται με την θέλησή μας και δεν έχει γράμμωση. Τα </w:t>
      </w:r>
      <w:proofErr w:type="spellStart"/>
      <w:r>
        <w:t>μυονημάτια</w:t>
      </w:r>
      <w:proofErr w:type="spellEnd"/>
      <w:r>
        <w:t xml:space="preserve"> δεν είναι τοποθετημένα σε κανονικές σειρές. Τα κύτταρα είναι ατρακτοειδή και μονοπύρηνα.</w:t>
      </w:r>
    </w:p>
    <w:p w14:paraId="4EF61DD0" w14:textId="53C67C5E" w:rsidR="00B0484F" w:rsidRDefault="00B0484F" w:rsidP="00B0484F">
      <w:pPr>
        <w:pStyle w:val="2"/>
      </w:pPr>
      <w:bookmarkStart w:id="22" w:name="_Toc407777117"/>
      <w:r>
        <w:t>Καρδιακός μυς</w:t>
      </w:r>
      <w:bookmarkEnd w:id="22"/>
    </w:p>
    <w:p w14:paraId="754334F0" w14:textId="3B951460" w:rsidR="00B0484F" w:rsidRDefault="00B0484F" w:rsidP="00B0484F">
      <w:pPr>
        <w:spacing w:before="120" w:line="360" w:lineRule="atLeast"/>
        <w:ind w:firstLine="720"/>
        <w:jc w:val="both"/>
        <w:rPr>
          <w:rFonts w:ascii="Arial" w:hAnsi="Arial"/>
        </w:rPr>
      </w:pPr>
      <w:r>
        <w:rPr>
          <w:rFonts w:ascii="Arial" w:hAnsi="Arial"/>
        </w:rPr>
        <w:t xml:space="preserve">Έχει χαρακτηριστικά τόσο γραμμωτού όσο και του λείου μυός. Κινείται χωρίς τη θέληση μας, έχει γράμμωση και συνήθως μονοπύρηνα κύτταρα. Η σύνδεση των κυττάρων γίνεται με τους λεγόμενους </w:t>
      </w:r>
      <w:proofErr w:type="spellStart"/>
      <w:r>
        <w:rPr>
          <w:rFonts w:ascii="Arial" w:hAnsi="Arial"/>
          <w:b/>
        </w:rPr>
        <w:t>παρεμβόλιμους</w:t>
      </w:r>
      <w:proofErr w:type="spellEnd"/>
      <w:r>
        <w:rPr>
          <w:rFonts w:ascii="Arial" w:hAnsi="Arial"/>
          <w:b/>
        </w:rPr>
        <w:t xml:space="preserve"> δίσκους, </w:t>
      </w:r>
      <w:r>
        <w:rPr>
          <w:rFonts w:ascii="Arial" w:hAnsi="Arial"/>
        </w:rPr>
        <w:t xml:space="preserve">οι οποίοι είναι κυτταρικές μεμβράνες εξειδικευμένες στη μετάδοση  του παλμού από το ένα κύτταρο στο άλλο. Τα </w:t>
      </w:r>
      <w:proofErr w:type="spellStart"/>
      <w:r>
        <w:rPr>
          <w:rFonts w:ascii="Arial" w:hAnsi="Arial"/>
        </w:rPr>
        <w:t>μυικά</w:t>
      </w:r>
      <w:proofErr w:type="spellEnd"/>
      <w:r>
        <w:rPr>
          <w:rFonts w:ascii="Arial" w:hAnsi="Arial"/>
        </w:rPr>
        <w:t xml:space="preserve"> κύτταρα έχουν διακλαδώσεις.</w:t>
      </w:r>
    </w:p>
    <w:p w14:paraId="414C461F" w14:textId="367BE34F" w:rsidR="00966236" w:rsidRDefault="00966236" w:rsidP="00B0484F">
      <w:pPr>
        <w:spacing w:before="120" w:line="360" w:lineRule="atLeast"/>
        <w:ind w:firstLine="720"/>
        <w:jc w:val="both"/>
        <w:rPr>
          <w:rFonts w:ascii="Arial" w:hAnsi="Arial"/>
        </w:rPr>
      </w:pPr>
      <w:r>
        <w:rPr>
          <w:rFonts w:ascii="Arial" w:hAnsi="Arial"/>
          <w:noProof/>
          <w:lang w:val="en-US" w:eastAsia="en-US"/>
        </w:rPr>
        <w:drawing>
          <wp:anchor distT="0" distB="0" distL="114300" distR="114300" simplePos="0" relativeHeight="251672576" behindDoc="0" locked="0" layoutInCell="1" allowOverlap="1" wp14:anchorId="4C90EF76" wp14:editId="20D5EB05">
            <wp:simplePos x="0" y="0"/>
            <wp:positionH relativeFrom="margin">
              <wp:align>center</wp:align>
            </wp:positionH>
            <wp:positionV relativeFrom="paragraph">
              <wp:posOffset>151130</wp:posOffset>
            </wp:positionV>
            <wp:extent cx="3449955" cy="373951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de6.JPG"/>
                    <pic:cNvPicPr/>
                  </pic:nvPicPr>
                  <pic:blipFill rotWithShape="1">
                    <a:blip r:embed="rId20">
                      <a:grayscl/>
                      <a:extLst>
                        <a:ext uri="{28A0092B-C50C-407E-A947-70E740481C1C}">
                          <a14:useLocalDpi xmlns:a14="http://schemas.microsoft.com/office/drawing/2010/main" val="0"/>
                        </a:ext>
                      </a:extLst>
                    </a:blip>
                    <a:srcRect l="24128" r="23966"/>
                    <a:stretch/>
                  </pic:blipFill>
                  <pic:spPr bwMode="auto">
                    <a:xfrm>
                      <a:off x="0" y="0"/>
                      <a:ext cx="3449955" cy="3739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2AF93E" w14:textId="77777777" w:rsidR="00966236" w:rsidRDefault="00966236" w:rsidP="00B0484F">
      <w:pPr>
        <w:spacing w:before="120" w:line="360" w:lineRule="atLeast"/>
        <w:ind w:firstLine="720"/>
        <w:jc w:val="both"/>
        <w:rPr>
          <w:rFonts w:ascii="Arial" w:hAnsi="Arial"/>
        </w:rPr>
      </w:pPr>
    </w:p>
    <w:p w14:paraId="32CE2CB3" w14:textId="77777777" w:rsidR="00966236" w:rsidRDefault="00966236" w:rsidP="00B0484F">
      <w:pPr>
        <w:spacing w:before="120" w:line="360" w:lineRule="atLeast"/>
        <w:ind w:firstLine="720"/>
        <w:jc w:val="both"/>
        <w:rPr>
          <w:rFonts w:ascii="Arial" w:hAnsi="Arial"/>
        </w:rPr>
      </w:pPr>
    </w:p>
    <w:p w14:paraId="2A959D1B" w14:textId="77777777" w:rsidR="00966236" w:rsidRDefault="00966236" w:rsidP="00B0484F">
      <w:pPr>
        <w:spacing w:before="120" w:line="360" w:lineRule="atLeast"/>
        <w:ind w:firstLine="720"/>
        <w:jc w:val="both"/>
        <w:rPr>
          <w:rFonts w:ascii="Arial" w:hAnsi="Arial"/>
        </w:rPr>
      </w:pPr>
    </w:p>
    <w:p w14:paraId="48B8D2A0" w14:textId="77777777" w:rsidR="00966236" w:rsidRDefault="00966236" w:rsidP="00B0484F">
      <w:pPr>
        <w:spacing w:before="120" w:line="360" w:lineRule="atLeast"/>
        <w:ind w:firstLine="720"/>
        <w:jc w:val="both"/>
        <w:rPr>
          <w:rFonts w:ascii="Arial" w:hAnsi="Arial"/>
        </w:rPr>
      </w:pPr>
    </w:p>
    <w:p w14:paraId="75751857" w14:textId="77777777" w:rsidR="00966236" w:rsidRDefault="00966236" w:rsidP="00B0484F">
      <w:pPr>
        <w:spacing w:before="120" w:line="360" w:lineRule="atLeast"/>
        <w:ind w:firstLine="720"/>
        <w:jc w:val="both"/>
        <w:rPr>
          <w:rFonts w:ascii="Arial" w:hAnsi="Arial"/>
        </w:rPr>
      </w:pPr>
    </w:p>
    <w:p w14:paraId="2833C81B" w14:textId="77777777" w:rsidR="00966236" w:rsidRDefault="00966236" w:rsidP="00B0484F">
      <w:pPr>
        <w:spacing w:before="120" w:line="360" w:lineRule="atLeast"/>
        <w:ind w:firstLine="720"/>
        <w:jc w:val="both"/>
        <w:rPr>
          <w:rFonts w:ascii="Arial" w:hAnsi="Arial"/>
        </w:rPr>
      </w:pPr>
    </w:p>
    <w:p w14:paraId="65906915" w14:textId="77777777" w:rsidR="00966236" w:rsidRDefault="00966236" w:rsidP="00B0484F">
      <w:pPr>
        <w:spacing w:before="120" w:line="360" w:lineRule="atLeast"/>
        <w:ind w:firstLine="720"/>
        <w:jc w:val="both"/>
        <w:rPr>
          <w:rFonts w:ascii="Arial" w:hAnsi="Arial"/>
        </w:rPr>
      </w:pPr>
    </w:p>
    <w:p w14:paraId="701C2A16" w14:textId="77777777" w:rsidR="00966236" w:rsidRDefault="00966236" w:rsidP="00B0484F">
      <w:pPr>
        <w:spacing w:before="120" w:line="360" w:lineRule="atLeast"/>
        <w:ind w:firstLine="720"/>
        <w:jc w:val="both"/>
        <w:rPr>
          <w:rFonts w:ascii="Arial" w:hAnsi="Arial"/>
        </w:rPr>
      </w:pPr>
    </w:p>
    <w:p w14:paraId="03877792" w14:textId="77777777" w:rsidR="00966236" w:rsidRDefault="00966236" w:rsidP="00B0484F">
      <w:pPr>
        <w:spacing w:before="120" w:line="360" w:lineRule="atLeast"/>
        <w:ind w:firstLine="720"/>
        <w:jc w:val="both"/>
        <w:rPr>
          <w:rFonts w:ascii="Arial" w:hAnsi="Arial"/>
        </w:rPr>
      </w:pPr>
    </w:p>
    <w:p w14:paraId="7F02CCF7" w14:textId="77777777" w:rsidR="00966236" w:rsidRDefault="00966236" w:rsidP="00B0484F">
      <w:pPr>
        <w:spacing w:before="120" w:line="360" w:lineRule="atLeast"/>
        <w:ind w:firstLine="720"/>
        <w:jc w:val="both"/>
        <w:rPr>
          <w:rFonts w:ascii="Arial" w:hAnsi="Arial"/>
        </w:rPr>
      </w:pPr>
    </w:p>
    <w:p w14:paraId="3A0B7F80" w14:textId="47EF42C6" w:rsidR="003C0B9B" w:rsidRDefault="003C0B9B" w:rsidP="00B0484F">
      <w:pPr>
        <w:spacing w:before="120" w:line="360" w:lineRule="atLeast"/>
        <w:ind w:firstLine="720"/>
        <w:jc w:val="both"/>
        <w:rPr>
          <w:rFonts w:ascii="Arial" w:hAnsi="Arial"/>
        </w:rPr>
      </w:pPr>
      <w:r>
        <w:rPr>
          <w:noProof/>
          <w:lang w:val="en-US" w:eastAsia="en-US"/>
        </w:rPr>
        <mc:AlternateContent>
          <mc:Choice Requires="wps">
            <w:drawing>
              <wp:anchor distT="0" distB="0" distL="114300" distR="114300" simplePos="0" relativeHeight="251674624" behindDoc="0" locked="0" layoutInCell="1" allowOverlap="1" wp14:anchorId="53A6077F" wp14:editId="7B35B671">
                <wp:simplePos x="0" y="0"/>
                <wp:positionH relativeFrom="margin">
                  <wp:align>center</wp:align>
                </wp:positionH>
                <wp:positionV relativeFrom="paragraph">
                  <wp:posOffset>175895</wp:posOffset>
                </wp:positionV>
                <wp:extent cx="3449955"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3449955" cy="635"/>
                        </a:xfrm>
                        <a:prstGeom prst="rect">
                          <a:avLst/>
                        </a:prstGeom>
                        <a:solidFill>
                          <a:prstClr val="white"/>
                        </a:solidFill>
                        <a:ln>
                          <a:noFill/>
                        </a:ln>
                        <a:effectLst/>
                      </wps:spPr>
                      <wps:txbx>
                        <w:txbxContent>
                          <w:p w14:paraId="2A451373" w14:textId="5005B1C3" w:rsidR="00966236" w:rsidRPr="00966236" w:rsidRDefault="00966236" w:rsidP="00966236">
                            <w:pPr>
                              <w:pStyle w:val="af5"/>
                              <w:jc w:val="center"/>
                              <w:rPr>
                                <w:rFonts w:ascii="Arial" w:hAnsi="Arial"/>
                                <w:noProof/>
                                <w:color w:val="000000" w:themeColor="text1"/>
                                <w:sz w:val="20"/>
                                <w:szCs w:val="20"/>
                              </w:rPr>
                            </w:pPr>
                            <w:r w:rsidRPr="00966236">
                              <w:rPr>
                                <w:color w:val="000000" w:themeColor="text1"/>
                                <w:sz w:val="20"/>
                                <w:szCs w:val="20"/>
                              </w:rPr>
                              <w:t xml:space="preserve">Σχ.2. </w:t>
                            </w:r>
                            <w:r w:rsidRPr="00966236">
                              <w:rPr>
                                <w:color w:val="000000" w:themeColor="text1"/>
                                <w:sz w:val="20"/>
                                <w:szCs w:val="20"/>
                              </w:rPr>
                              <w:fldChar w:fldCharType="begin"/>
                            </w:r>
                            <w:r w:rsidRPr="00966236">
                              <w:rPr>
                                <w:color w:val="000000" w:themeColor="text1"/>
                                <w:sz w:val="20"/>
                                <w:szCs w:val="20"/>
                              </w:rPr>
                              <w:instrText xml:space="preserve"> SEQ Σχ.2. \* ARABIC </w:instrText>
                            </w:r>
                            <w:r w:rsidRPr="00966236">
                              <w:rPr>
                                <w:color w:val="000000" w:themeColor="text1"/>
                                <w:sz w:val="20"/>
                                <w:szCs w:val="20"/>
                              </w:rPr>
                              <w:fldChar w:fldCharType="separate"/>
                            </w:r>
                            <w:r w:rsidR="00CD5473">
                              <w:rPr>
                                <w:noProof/>
                                <w:color w:val="000000" w:themeColor="text1"/>
                                <w:sz w:val="20"/>
                                <w:szCs w:val="20"/>
                              </w:rPr>
                              <w:t>5</w:t>
                            </w:r>
                            <w:r w:rsidRPr="00966236">
                              <w:rPr>
                                <w:color w:val="000000" w:themeColor="text1"/>
                                <w:sz w:val="20"/>
                                <w:szCs w:val="20"/>
                              </w:rPr>
                              <w:fldChar w:fldCharType="end"/>
                            </w:r>
                            <w:r w:rsidRPr="00966236">
                              <w:rPr>
                                <w:color w:val="000000" w:themeColor="text1"/>
                                <w:sz w:val="20"/>
                                <w:szCs w:val="20"/>
                              </w:rPr>
                              <w:t xml:space="preserve">  Τύποι μυϊκών ιστών και δομή μυϊκής ίνας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A6077F" id="Text Box 13" o:spid="_x0000_s1030" type="#_x0000_t202" style="position:absolute;left:0;text-align:left;margin-left:0;margin-top:13.85pt;width:271.65pt;height:.05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" stroked="f">
                <v:textbox style="mso-fit-shape-to-text:t" inset="0,0,0,0">
                  <w:txbxContent>
                    <w:p w14:paraId="2A451373" w14:textId="5005B1C3" w:rsidR="00966236" w:rsidRPr="00966236" w:rsidRDefault="00966236" w:rsidP="00966236">
                      <w:pPr>
                        <w:pStyle w:val="af5"/>
                        <w:jc w:val="center"/>
                        <w:rPr>
                          <w:rFonts w:ascii="Arial" w:hAnsi="Arial"/>
                          <w:noProof/>
                          <w:color w:val="000000" w:themeColor="text1"/>
                          <w:sz w:val="20"/>
                          <w:szCs w:val="20"/>
                        </w:rPr>
                      </w:pPr>
                      <w:r w:rsidRPr="00966236">
                        <w:rPr>
                          <w:color w:val="000000" w:themeColor="text1"/>
                          <w:sz w:val="20"/>
                          <w:szCs w:val="20"/>
                        </w:rPr>
                        <w:t xml:space="preserve">Σχ.2. </w:t>
                      </w:r>
                      <w:r w:rsidRPr="00966236">
                        <w:rPr>
                          <w:color w:val="000000" w:themeColor="text1"/>
                          <w:sz w:val="20"/>
                          <w:szCs w:val="20"/>
                        </w:rPr>
                        <w:fldChar w:fldCharType="begin"/>
                      </w:r>
                      <w:r w:rsidRPr="00966236">
                        <w:rPr>
                          <w:color w:val="000000" w:themeColor="text1"/>
                          <w:sz w:val="20"/>
                          <w:szCs w:val="20"/>
                        </w:rPr>
                        <w:instrText xml:space="preserve"> SEQ Σχ.2. \* ARABIC </w:instrText>
                      </w:r>
                      <w:r w:rsidRPr="00966236">
                        <w:rPr>
                          <w:color w:val="000000" w:themeColor="text1"/>
                          <w:sz w:val="20"/>
                          <w:szCs w:val="20"/>
                        </w:rPr>
                        <w:fldChar w:fldCharType="separate"/>
                      </w:r>
                      <w:r w:rsidR="00CD5473">
                        <w:rPr>
                          <w:noProof/>
                          <w:color w:val="000000" w:themeColor="text1"/>
                          <w:sz w:val="20"/>
                          <w:szCs w:val="20"/>
                        </w:rPr>
                        <w:t>5</w:t>
                      </w:r>
                      <w:r w:rsidRPr="00966236">
                        <w:rPr>
                          <w:color w:val="000000" w:themeColor="text1"/>
                          <w:sz w:val="20"/>
                          <w:szCs w:val="20"/>
                        </w:rPr>
                        <w:fldChar w:fldCharType="end"/>
                      </w:r>
                      <w:r w:rsidRPr="00966236">
                        <w:rPr>
                          <w:color w:val="000000" w:themeColor="text1"/>
                          <w:sz w:val="20"/>
                          <w:szCs w:val="20"/>
                        </w:rPr>
                        <w:t xml:space="preserve">  Τύποι μυϊκών ιστών και δομή μυϊκής ίνας</w:t>
                      </w:r>
                    </w:p>
                  </w:txbxContent>
                </v:textbox>
                <w10:wrap type="square" anchorx="margin"/>
              </v:shape>
            </w:pict>
          </mc:Fallback>
        </mc:AlternateContent>
      </w:r>
    </w:p>
    <w:p w14:paraId="662715C2" w14:textId="77777777" w:rsidR="003C0B9B" w:rsidRDefault="003C0B9B" w:rsidP="00B0484F">
      <w:pPr>
        <w:spacing w:before="120" w:line="360" w:lineRule="atLeast"/>
        <w:ind w:firstLine="720"/>
        <w:jc w:val="both"/>
        <w:rPr>
          <w:rFonts w:ascii="Arial" w:hAnsi="Arial"/>
        </w:rPr>
      </w:pPr>
    </w:p>
    <w:p w14:paraId="5C80C9B1" w14:textId="297662D8" w:rsidR="00B0484F" w:rsidRPr="00B0484F" w:rsidRDefault="00B0484F" w:rsidP="00A47FC7">
      <w:pPr>
        <w:pStyle w:val="1"/>
        <w:spacing w:before="240"/>
        <w:ind w:left="357" w:hanging="357"/>
      </w:pPr>
      <w:bookmarkStart w:id="23" w:name="_Toc407777118"/>
      <w:r>
        <w:t>Νευρικός ιστός</w:t>
      </w:r>
      <w:bookmarkEnd w:id="23"/>
    </w:p>
    <w:p w14:paraId="71363291" w14:textId="77777777" w:rsidR="00B0484F" w:rsidRDefault="00B0484F" w:rsidP="00B0484F">
      <w:pPr>
        <w:spacing w:before="120" w:line="360" w:lineRule="atLeast"/>
        <w:ind w:firstLine="720"/>
        <w:jc w:val="both"/>
        <w:rPr>
          <w:rFonts w:ascii="Arial" w:hAnsi="Arial"/>
        </w:rPr>
      </w:pPr>
      <w:r>
        <w:rPr>
          <w:rFonts w:ascii="Arial" w:hAnsi="Arial"/>
        </w:rPr>
        <w:t xml:space="preserve">Το βασικό του κύτταρο είναι ο </w:t>
      </w:r>
      <w:r>
        <w:rPr>
          <w:rFonts w:ascii="Arial" w:hAnsi="Arial"/>
          <w:b/>
        </w:rPr>
        <w:t xml:space="preserve">νευρώνας </w:t>
      </w:r>
      <w:r>
        <w:rPr>
          <w:rFonts w:ascii="Arial" w:hAnsi="Arial"/>
        </w:rPr>
        <w:t xml:space="preserve">ή </w:t>
      </w:r>
      <w:r>
        <w:rPr>
          <w:rFonts w:ascii="Arial" w:hAnsi="Arial"/>
          <w:b/>
        </w:rPr>
        <w:t xml:space="preserve">νευρικό κύτταρο. </w:t>
      </w:r>
      <w:r>
        <w:rPr>
          <w:rFonts w:ascii="Arial" w:hAnsi="Arial"/>
        </w:rPr>
        <w:t xml:space="preserve">Υπάρχουν διάφορες μορφές νευρώνων στα διαφορετικά είδη ζώων, αλλά και στα διαφορετικά σημεία του νευρικού συστήματος του </w:t>
      </w:r>
      <w:r>
        <w:rPr>
          <w:rFonts w:ascii="Arial" w:hAnsi="Arial"/>
        </w:rPr>
        <w:lastRenderedPageBreak/>
        <w:t xml:space="preserve">ίδιου οργανισμού. Κάθε νευρώνας έχει συνήθως ένα μεγάλο κυτταρικό σώμα με ευδιάκριτο πυρήνα και δύο ή περισσότερες κυτταρικές προεκτάσεις (ίνες). Στα </w:t>
      </w:r>
      <w:proofErr w:type="spellStart"/>
      <w:r>
        <w:rPr>
          <w:rFonts w:ascii="Arial" w:hAnsi="Arial"/>
        </w:rPr>
        <w:t>Σπονδυλόζωα</w:t>
      </w:r>
      <w:proofErr w:type="spellEnd"/>
      <w:r>
        <w:rPr>
          <w:rFonts w:ascii="Arial" w:hAnsi="Arial"/>
        </w:rPr>
        <w:t xml:space="preserve"> η προέκταση που φέρνει το ερέθισμα προς το σώμα του νευρώνα είναι ο </w:t>
      </w:r>
      <w:proofErr w:type="spellStart"/>
      <w:r>
        <w:rPr>
          <w:rFonts w:ascii="Arial" w:hAnsi="Arial"/>
          <w:b/>
        </w:rPr>
        <w:t>δενδρίτης</w:t>
      </w:r>
      <w:proofErr w:type="spellEnd"/>
      <w:r>
        <w:rPr>
          <w:rFonts w:ascii="Arial" w:hAnsi="Arial"/>
        </w:rPr>
        <w:t xml:space="preserve"> και εκείνη που το απομακρύνει ο</w:t>
      </w:r>
      <w:r>
        <w:rPr>
          <w:rFonts w:ascii="Arial" w:hAnsi="Arial"/>
          <w:b/>
        </w:rPr>
        <w:t xml:space="preserve"> </w:t>
      </w:r>
      <w:proofErr w:type="spellStart"/>
      <w:r>
        <w:rPr>
          <w:rFonts w:ascii="Arial" w:hAnsi="Arial"/>
          <w:b/>
        </w:rPr>
        <w:t>νευράξονας</w:t>
      </w:r>
      <w:proofErr w:type="spellEnd"/>
      <w:r>
        <w:rPr>
          <w:rFonts w:ascii="Arial" w:hAnsi="Arial"/>
          <w:b/>
        </w:rPr>
        <w:t>.</w:t>
      </w:r>
      <w:r>
        <w:rPr>
          <w:rFonts w:ascii="Arial" w:hAnsi="Arial"/>
        </w:rPr>
        <w:t xml:space="preserve"> Σε μερικά ασπόνδυλα η μεταφορά του ερεθίσματος μπορεί να γίνεται και προς τις δύο κατευθύνσεις. Οι </w:t>
      </w:r>
      <w:r>
        <w:rPr>
          <w:rFonts w:ascii="Arial" w:hAnsi="Arial"/>
          <w:b/>
        </w:rPr>
        <w:t xml:space="preserve">διπολικοί </w:t>
      </w:r>
      <w:r>
        <w:rPr>
          <w:rFonts w:ascii="Arial" w:hAnsi="Arial"/>
        </w:rPr>
        <w:t xml:space="preserve">νευρώνες έχουν ένα </w:t>
      </w:r>
      <w:proofErr w:type="spellStart"/>
      <w:r>
        <w:rPr>
          <w:rFonts w:ascii="Arial" w:hAnsi="Arial"/>
        </w:rPr>
        <w:t>δενδρίτη</w:t>
      </w:r>
      <w:proofErr w:type="spellEnd"/>
      <w:r>
        <w:rPr>
          <w:rFonts w:ascii="Arial" w:hAnsi="Arial"/>
        </w:rPr>
        <w:t xml:space="preserve"> και ένα </w:t>
      </w:r>
      <w:proofErr w:type="spellStart"/>
      <w:r>
        <w:rPr>
          <w:rFonts w:ascii="Arial" w:hAnsi="Arial"/>
        </w:rPr>
        <w:t>νευράξονα</w:t>
      </w:r>
      <w:proofErr w:type="spellEnd"/>
      <w:r>
        <w:rPr>
          <w:rFonts w:ascii="Arial" w:hAnsi="Arial"/>
        </w:rPr>
        <w:t xml:space="preserve"> ενώ οι </w:t>
      </w:r>
      <w:proofErr w:type="spellStart"/>
      <w:r>
        <w:rPr>
          <w:rFonts w:ascii="Arial" w:hAnsi="Arial"/>
          <w:b/>
        </w:rPr>
        <w:t>πολυπολικοί</w:t>
      </w:r>
      <w:proofErr w:type="spellEnd"/>
      <w:r>
        <w:rPr>
          <w:rFonts w:ascii="Arial" w:hAnsi="Arial"/>
        </w:rPr>
        <w:t xml:space="preserve"> έχουν περισσότερους </w:t>
      </w:r>
      <w:proofErr w:type="spellStart"/>
      <w:r>
        <w:rPr>
          <w:rFonts w:ascii="Arial" w:hAnsi="Arial"/>
        </w:rPr>
        <w:t>δενδρίτες</w:t>
      </w:r>
      <w:proofErr w:type="spellEnd"/>
      <w:r>
        <w:rPr>
          <w:rFonts w:ascii="Arial" w:hAnsi="Arial"/>
        </w:rPr>
        <w:t xml:space="preserve"> και ένα </w:t>
      </w:r>
      <w:proofErr w:type="spellStart"/>
      <w:r>
        <w:rPr>
          <w:rFonts w:ascii="Arial" w:hAnsi="Arial"/>
        </w:rPr>
        <w:t>νευράξονα</w:t>
      </w:r>
      <w:proofErr w:type="spellEnd"/>
      <w:r>
        <w:rPr>
          <w:rFonts w:ascii="Arial" w:hAnsi="Arial"/>
        </w:rPr>
        <w:t xml:space="preserve">. Συνήθως ο </w:t>
      </w:r>
      <w:proofErr w:type="spellStart"/>
      <w:r>
        <w:rPr>
          <w:rFonts w:ascii="Arial" w:hAnsi="Arial"/>
        </w:rPr>
        <w:t>δενδριτης</w:t>
      </w:r>
      <w:proofErr w:type="spellEnd"/>
      <w:r>
        <w:rPr>
          <w:rFonts w:ascii="Arial" w:hAnsi="Arial"/>
        </w:rPr>
        <w:t xml:space="preserve"> είναι βραχύς και διακλαδισμένος, ενώ ο </w:t>
      </w:r>
      <w:proofErr w:type="spellStart"/>
      <w:r>
        <w:rPr>
          <w:rFonts w:ascii="Arial" w:hAnsi="Arial"/>
        </w:rPr>
        <w:t>νευράξονας</w:t>
      </w:r>
      <w:proofErr w:type="spellEnd"/>
      <w:r>
        <w:rPr>
          <w:rFonts w:ascii="Arial" w:hAnsi="Arial"/>
        </w:rPr>
        <w:t xml:space="preserve"> μπορεί να είναι  είτε βραχύς είτε μακρύς αλλά  ενιαίος.</w:t>
      </w:r>
    </w:p>
    <w:p w14:paraId="1612F7B2" w14:textId="77777777" w:rsidR="00B0484F" w:rsidRDefault="00B0484F" w:rsidP="00B0484F">
      <w:pPr>
        <w:spacing w:before="120" w:line="360" w:lineRule="atLeast"/>
        <w:ind w:firstLine="720"/>
        <w:jc w:val="both"/>
        <w:rPr>
          <w:rFonts w:ascii="Arial" w:hAnsi="Arial"/>
        </w:rPr>
      </w:pPr>
      <w:r>
        <w:rPr>
          <w:rFonts w:ascii="Arial" w:hAnsi="Arial"/>
        </w:rPr>
        <w:t xml:space="preserve">Μια ομάδα σωμάτων νευρώνων έξω από το κεντρικό νευρικό σύστημα (ΚΝΣ) αποτελεί το </w:t>
      </w:r>
      <w:r>
        <w:rPr>
          <w:rFonts w:ascii="Arial" w:hAnsi="Arial"/>
          <w:b/>
        </w:rPr>
        <w:t>γάγγλιο.</w:t>
      </w:r>
      <w:r>
        <w:rPr>
          <w:rFonts w:ascii="Arial" w:hAnsi="Arial"/>
        </w:rPr>
        <w:t xml:space="preserve"> Μια ομάδα νευρικών ινών ενωμένες με συνδετικό ιστό έξω από το ΚΝΣ  αποτελεί το </w:t>
      </w:r>
      <w:r>
        <w:rPr>
          <w:rFonts w:ascii="Arial" w:hAnsi="Arial"/>
          <w:b/>
        </w:rPr>
        <w:t>νεύρο</w:t>
      </w:r>
      <w:r>
        <w:rPr>
          <w:rFonts w:ascii="Arial" w:hAnsi="Arial"/>
        </w:rPr>
        <w:t>.</w:t>
      </w:r>
    </w:p>
    <w:p w14:paraId="70B51DC2" w14:textId="77777777" w:rsidR="00B0484F" w:rsidRDefault="00B0484F" w:rsidP="00B0484F">
      <w:pPr>
        <w:spacing w:before="120" w:line="360" w:lineRule="atLeast"/>
        <w:ind w:firstLine="720"/>
        <w:jc w:val="both"/>
        <w:rPr>
          <w:rFonts w:ascii="Arial" w:hAnsi="Arial"/>
        </w:rPr>
      </w:pPr>
      <w:r>
        <w:rPr>
          <w:rFonts w:ascii="Arial" w:hAnsi="Arial"/>
        </w:rPr>
        <w:t xml:space="preserve">Η </w:t>
      </w:r>
      <w:r>
        <w:rPr>
          <w:rFonts w:ascii="Arial" w:hAnsi="Arial"/>
          <w:b/>
        </w:rPr>
        <w:t>νευρογλοία</w:t>
      </w:r>
      <w:r>
        <w:rPr>
          <w:rFonts w:ascii="Arial" w:hAnsi="Arial"/>
        </w:rPr>
        <w:t xml:space="preserve">, με αρκετές διαφορετικές μορφές κυττάρων χρησιμεύει για τη χωρική και λειτουργική απομόνωση των νευρώνων αλλά και για τη διατροφή τους.   </w:t>
      </w:r>
    </w:p>
    <w:p w14:paraId="6F43A139" w14:textId="77777777" w:rsidR="00B0484F" w:rsidRDefault="00B0484F" w:rsidP="00B0484F">
      <w:pPr>
        <w:spacing w:before="120" w:line="360" w:lineRule="atLeast"/>
        <w:ind w:firstLine="720"/>
        <w:jc w:val="both"/>
        <w:rPr>
          <w:rFonts w:ascii="Arial" w:hAnsi="Arial"/>
        </w:rPr>
      </w:pPr>
      <w:r>
        <w:rPr>
          <w:rFonts w:ascii="Arial" w:hAnsi="Arial"/>
        </w:rPr>
        <w:t xml:space="preserve">Στο  ΚΝΣ η </w:t>
      </w:r>
      <w:r>
        <w:rPr>
          <w:rFonts w:ascii="Arial" w:hAnsi="Arial"/>
          <w:b/>
        </w:rPr>
        <w:t>φαιά ουσία</w:t>
      </w:r>
      <w:r>
        <w:rPr>
          <w:rFonts w:ascii="Arial" w:hAnsi="Arial"/>
        </w:rPr>
        <w:t xml:space="preserve"> αποτελείται από τα σώματα των νευρώνων και τις </w:t>
      </w:r>
      <w:proofErr w:type="spellStart"/>
      <w:r>
        <w:rPr>
          <w:rFonts w:ascii="Arial" w:hAnsi="Arial"/>
          <w:b/>
        </w:rPr>
        <w:t>αμύελες</w:t>
      </w:r>
      <w:proofErr w:type="spellEnd"/>
      <w:r>
        <w:rPr>
          <w:rFonts w:ascii="Arial" w:hAnsi="Arial"/>
          <w:b/>
        </w:rPr>
        <w:t xml:space="preserve"> ίνες</w:t>
      </w:r>
      <w:r>
        <w:rPr>
          <w:rFonts w:ascii="Arial" w:hAnsi="Arial"/>
        </w:rPr>
        <w:t xml:space="preserve"> (δεν καλύπτονται από τα </w:t>
      </w:r>
      <w:r>
        <w:rPr>
          <w:rFonts w:ascii="Arial" w:hAnsi="Arial"/>
          <w:b/>
        </w:rPr>
        <w:t xml:space="preserve">έλυτρα του </w:t>
      </w:r>
      <w:proofErr w:type="spellStart"/>
      <w:r>
        <w:rPr>
          <w:rFonts w:ascii="Arial" w:hAnsi="Arial"/>
          <w:b/>
        </w:rPr>
        <w:t>Schwann</w:t>
      </w:r>
      <w:proofErr w:type="spellEnd"/>
      <w:r>
        <w:rPr>
          <w:rFonts w:ascii="Arial" w:hAnsi="Arial"/>
        </w:rPr>
        <w:t>) ενώ η</w:t>
      </w:r>
      <w:r>
        <w:rPr>
          <w:rFonts w:ascii="Arial" w:hAnsi="Arial"/>
          <w:b/>
        </w:rPr>
        <w:t xml:space="preserve"> λευκή</w:t>
      </w:r>
      <w:r>
        <w:rPr>
          <w:rFonts w:ascii="Arial" w:hAnsi="Arial"/>
        </w:rPr>
        <w:t xml:space="preserve"> αποτελείται από </w:t>
      </w:r>
      <w:proofErr w:type="spellStart"/>
      <w:r>
        <w:rPr>
          <w:rFonts w:ascii="Arial" w:hAnsi="Arial"/>
          <w:b/>
        </w:rPr>
        <w:t>εμμύελες</w:t>
      </w:r>
      <w:proofErr w:type="spellEnd"/>
      <w:r>
        <w:rPr>
          <w:rFonts w:ascii="Arial" w:hAnsi="Arial"/>
          <w:b/>
        </w:rPr>
        <w:t xml:space="preserve"> νευρικές ίνες </w:t>
      </w:r>
      <w:r>
        <w:rPr>
          <w:rFonts w:ascii="Arial" w:hAnsi="Arial"/>
        </w:rPr>
        <w:t xml:space="preserve">(καλύπτονται από τα έλυτρα του </w:t>
      </w:r>
      <w:proofErr w:type="spellStart"/>
      <w:r>
        <w:rPr>
          <w:rFonts w:ascii="Arial" w:hAnsi="Arial"/>
        </w:rPr>
        <w:t>Schwann</w:t>
      </w:r>
      <w:proofErr w:type="spellEnd"/>
      <w:r>
        <w:rPr>
          <w:rFonts w:ascii="Arial" w:hAnsi="Arial"/>
        </w:rPr>
        <w:t xml:space="preserve">). Στον νωτιαίο μυελό (σχ. 6) που θα εξετάσουμε, η λευκή ουσία ευρίσκεται εξωτερικά ενώ η φαιά ουσία ευρίσκεται εσωτερικά. Κεντρικά υπάρχει το </w:t>
      </w:r>
      <w:proofErr w:type="spellStart"/>
      <w:r>
        <w:rPr>
          <w:rFonts w:ascii="Arial" w:hAnsi="Arial"/>
          <w:b/>
        </w:rPr>
        <w:t>επενδυμικό</w:t>
      </w:r>
      <w:proofErr w:type="spellEnd"/>
      <w:r>
        <w:rPr>
          <w:rFonts w:ascii="Arial" w:hAnsi="Arial"/>
          <w:b/>
        </w:rPr>
        <w:t xml:space="preserve"> τρήμα</w:t>
      </w:r>
      <w:r>
        <w:rPr>
          <w:rFonts w:ascii="Arial" w:hAnsi="Arial"/>
        </w:rPr>
        <w:t xml:space="preserve">. Από την περιφέρεια του νωτιαίου μυελού ξεκινούν οι </w:t>
      </w:r>
      <w:r>
        <w:rPr>
          <w:rFonts w:ascii="Arial" w:hAnsi="Arial"/>
          <w:b/>
        </w:rPr>
        <w:t>ρίζες</w:t>
      </w:r>
      <w:r>
        <w:rPr>
          <w:rFonts w:ascii="Arial" w:hAnsi="Arial"/>
        </w:rPr>
        <w:t xml:space="preserve"> των νευρώνων. Μια ραχιαία ρίζα έχει </w:t>
      </w:r>
      <w:r>
        <w:rPr>
          <w:rFonts w:ascii="Arial" w:hAnsi="Arial"/>
          <w:b/>
        </w:rPr>
        <w:t xml:space="preserve">αισθητικούς νευρώνες </w:t>
      </w:r>
      <w:r>
        <w:rPr>
          <w:rFonts w:ascii="Arial" w:hAnsi="Arial"/>
        </w:rPr>
        <w:t>των οποίων τα σώματα δημιουργούν το</w:t>
      </w:r>
      <w:r>
        <w:rPr>
          <w:rFonts w:ascii="Arial" w:hAnsi="Arial"/>
          <w:b/>
        </w:rPr>
        <w:t xml:space="preserve"> ραχιαίο</w:t>
      </w:r>
      <w:r>
        <w:rPr>
          <w:rFonts w:ascii="Arial" w:hAnsi="Arial"/>
        </w:rPr>
        <w:t xml:space="preserve"> γάγγλιο, ενώ η κοιλιακή ρίζα περιέχει τους άξονες των </w:t>
      </w:r>
      <w:r>
        <w:rPr>
          <w:rFonts w:ascii="Arial" w:hAnsi="Arial"/>
          <w:b/>
        </w:rPr>
        <w:t>κινητικών νευρώνων</w:t>
      </w:r>
      <w:r>
        <w:rPr>
          <w:rFonts w:ascii="Arial" w:hAnsi="Arial"/>
        </w:rPr>
        <w:t xml:space="preserve"> των οποίων το σώμα ευρίσκεται στην κοιλιακή πλευρά της φαιάς ουσίας. Μεταξύ των αισθητικών και των κινητικών νευρώνων παρεμβάλλονται οι</w:t>
      </w:r>
      <w:r>
        <w:rPr>
          <w:rFonts w:ascii="Arial" w:hAnsi="Arial"/>
          <w:b/>
        </w:rPr>
        <w:t xml:space="preserve"> ενδιάμεσοι νευρώνες </w:t>
      </w:r>
      <w:r>
        <w:rPr>
          <w:rFonts w:ascii="Arial" w:hAnsi="Arial"/>
        </w:rPr>
        <w:t xml:space="preserve">που ευρίσκονται στην ραχιαία πλευρά της φαιάς ουσίας. Διακρίνονται επίσης έντονα </w:t>
      </w:r>
      <w:proofErr w:type="spellStart"/>
      <w:r>
        <w:rPr>
          <w:rFonts w:ascii="Arial" w:hAnsi="Arial"/>
        </w:rPr>
        <w:t>χρωσμένοι</w:t>
      </w:r>
      <w:proofErr w:type="spellEnd"/>
      <w:r>
        <w:rPr>
          <w:rFonts w:ascii="Arial" w:hAnsi="Arial"/>
        </w:rPr>
        <w:t xml:space="preserve"> πυρήνες νευρογλοιακών κυττάρων.</w:t>
      </w:r>
    </w:p>
    <w:p w14:paraId="44E94DAD" w14:textId="77777777" w:rsidR="003C0B9B" w:rsidRDefault="00966236" w:rsidP="003C0B9B">
      <w:pPr>
        <w:keepNext/>
        <w:jc w:val="center"/>
      </w:pPr>
      <w:r>
        <w:rPr>
          <w:noProof/>
          <w:lang w:val="en-US" w:eastAsia="en-US"/>
        </w:rPr>
        <w:drawing>
          <wp:inline distT="0" distB="0" distL="0" distR="0" wp14:anchorId="7E61D280" wp14:editId="09FFCC49">
            <wp:extent cx="5575300" cy="29337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de7.JPG"/>
                    <pic:cNvPicPr/>
                  </pic:nvPicPr>
                  <pic:blipFill rotWithShape="1">
                    <a:blip r:embed="rId21">
                      <a:extLst>
                        <a:ext uri="{28A0092B-C50C-407E-A947-70E740481C1C}">
                          <a14:useLocalDpi xmlns:a14="http://schemas.microsoft.com/office/drawing/2010/main" val="0"/>
                        </a:ext>
                      </a:extLst>
                    </a:blip>
                    <a:srcRect t="6127" r="10989" b="10613"/>
                    <a:stretch/>
                  </pic:blipFill>
                  <pic:spPr bwMode="auto">
                    <a:xfrm>
                      <a:off x="0" y="0"/>
                      <a:ext cx="5575300" cy="2933700"/>
                    </a:xfrm>
                    <a:prstGeom prst="rect">
                      <a:avLst/>
                    </a:prstGeom>
                    <a:ln>
                      <a:noFill/>
                    </a:ln>
                    <a:extLst>
                      <a:ext uri="{53640926-AAD7-44D8-BBD7-CCE9431645EC}">
                        <a14:shadowObscured xmlns:a14="http://schemas.microsoft.com/office/drawing/2010/main"/>
                      </a:ext>
                    </a:extLst>
                  </pic:spPr>
                </pic:pic>
              </a:graphicData>
            </a:graphic>
          </wp:inline>
        </w:drawing>
      </w:r>
    </w:p>
    <w:p w14:paraId="615796F2" w14:textId="330677F0" w:rsidR="00B0484F" w:rsidRPr="003C0B9B" w:rsidRDefault="003C0B9B" w:rsidP="003C0B9B">
      <w:pPr>
        <w:pStyle w:val="af5"/>
        <w:jc w:val="center"/>
        <w:rPr>
          <w:color w:val="000000" w:themeColor="text1"/>
          <w:sz w:val="20"/>
          <w:szCs w:val="20"/>
        </w:rPr>
      </w:pPr>
      <w:r w:rsidRPr="003C0B9B">
        <w:rPr>
          <w:color w:val="000000" w:themeColor="text1"/>
          <w:sz w:val="20"/>
          <w:szCs w:val="20"/>
        </w:rPr>
        <w:t xml:space="preserve">Σχ.2. </w:t>
      </w:r>
      <w:r w:rsidRPr="003C0B9B">
        <w:rPr>
          <w:color w:val="000000" w:themeColor="text1"/>
          <w:sz w:val="20"/>
          <w:szCs w:val="20"/>
        </w:rPr>
        <w:fldChar w:fldCharType="begin"/>
      </w:r>
      <w:r w:rsidRPr="003C0B9B">
        <w:rPr>
          <w:color w:val="000000" w:themeColor="text1"/>
          <w:sz w:val="20"/>
          <w:szCs w:val="20"/>
        </w:rPr>
        <w:instrText xml:space="preserve"> SEQ Σχ.2. \* ARABIC </w:instrText>
      </w:r>
      <w:r w:rsidRPr="003C0B9B">
        <w:rPr>
          <w:color w:val="000000" w:themeColor="text1"/>
          <w:sz w:val="20"/>
          <w:szCs w:val="20"/>
        </w:rPr>
        <w:fldChar w:fldCharType="separate"/>
      </w:r>
      <w:r w:rsidR="00CD5473">
        <w:rPr>
          <w:noProof/>
          <w:color w:val="000000" w:themeColor="text1"/>
          <w:sz w:val="20"/>
          <w:szCs w:val="20"/>
        </w:rPr>
        <w:t>6</w:t>
      </w:r>
      <w:r w:rsidRPr="003C0B9B">
        <w:rPr>
          <w:color w:val="000000" w:themeColor="text1"/>
          <w:sz w:val="20"/>
          <w:szCs w:val="20"/>
        </w:rPr>
        <w:fldChar w:fldCharType="end"/>
      </w:r>
      <w:r w:rsidRPr="003C0B9B">
        <w:rPr>
          <w:color w:val="000000" w:themeColor="text1"/>
          <w:sz w:val="20"/>
          <w:szCs w:val="20"/>
        </w:rPr>
        <w:t xml:space="preserve"> Εγκάρσια τομή του νωτιαίου μυελού </w:t>
      </w:r>
      <w:proofErr w:type="spellStart"/>
      <w:r w:rsidRPr="003C0B9B">
        <w:rPr>
          <w:color w:val="000000" w:themeColor="text1"/>
          <w:sz w:val="20"/>
          <w:szCs w:val="20"/>
        </w:rPr>
        <w:t>συμπεριλαμαβανομένου</w:t>
      </w:r>
      <w:proofErr w:type="spellEnd"/>
      <w:r w:rsidRPr="003C0B9B">
        <w:rPr>
          <w:color w:val="000000" w:themeColor="text1"/>
          <w:sz w:val="20"/>
          <w:szCs w:val="20"/>
        </w:rPr>
        <w:t xml:space="preserve"> του αντανακλαστικού τόξου</w:t>
      </w:r>
    </w:p>
    <w:p w14:paraId="12E6515A" w14:textId="77777777" w:rsidR="00B62F72" w:rsidRDefault="00B62F72" w:rsidP="00B62F72"/>
    <w:p w14:paraId="108CEA64" w14:textId="77777777" w:rsidR="00B0484F" w:rsidRDefault="00B0484F" w:rsidP="00B62F72"/>
    <w:p w14:paraId="3D7A282C" w14:textId="77777777" w:rsidR="00FD47AB" w:rsidRDefault="00FD47AB" w:rsidP="00FD47AB">
      <w:pPr>
        <w:pStyle w:val="1"/>
        <w:sectPr w:rsidR="00FD47AB" w:rsidSect="00443364">
          <w:headerReference w:type="first" r:id="rId22"/>
          <w:pgSz w:w="11906" w:h="16838" w:code="9"/>
          <w:pgMar w:top="1134" w:right="1021" w:bottom="1134" w:left="1021" w:header="709" w:footer="709" w:gutter="0"/>
          <w:cols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3ACFB29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A47FC7">
        <w:rPr>
          <w:rFonts w:ascii="Arial" w:eastAsia="Times New Roman" w:hAnsi="Arial" w:cs="Times New Roman"/>
          <w:b/>
          <w:sz w:val="24"/>
          <w:szCs w:val="32"/>
          <w:lang w:eastAsia="en-US" w:bidi="en-US"/>
        </w:rPr>
        <w:t xml:space="preserve"> </w:t>
      </w:r>
      <w:r w:rsidR="000613E6" w:rsidRPr="00FD47AB">
        <w:rPr>
          <w:rFonts w:ascii="Arial" w:eastAsia="Times New Roman" w:hAnsi="Arial" w:cs="Times New Roman"/>
          <w:b/>
          <w:sz w:val="24"/>
          <w:szCs w:val="32"/>
          <w:lang w:eastAsia="en-US" w:bidi="en-US"/>
        </w:rPr>
        <w:t>Έργου</w:t>
      </w:r>
    </w:p>
    <w:p w14:paraId="3D7A282F" w14:textId="0BD66DBA" w:rsidR="000613E6" w:rsidRPr="001C3B3B" w:rsidRDefault="000613E6" w:rsidP="000613E6">
      <w:r w:rsidRPr="001C3B3B">
        <w:t xml:space="preserve">Το παρόν έργο αποτελεί την έκδοση </w:t>
      </w:r>
      <w:r w:rsidR="00A47FC7">
        <w:t>1.0</w:t>
      </w:r>
      <w:r w:rsidRPr="001C3B3B">
        <w:rPr>
          <w:color w:val="FF0000"/>
        </w:rPr>
        <w:t xml:space="preserve">  </w:t>
      </w:r>
    </w:p>
    <w:p w14:paraId="354CC637" w14:textId="77777777" w:rsidR="00A47FC7" w:rsidRDefault="00A47FC7" w:rsidP="00FD47AB">
      <w:pPr>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77344F40" w:rsidR="000613E6" w:rsidRPr="000613E6" w:rsidRDefault="000613E6" w:rsidP="000613E6">
      <w:proofErr w:type="spellStart"/>
      <w:r w:rsidRPr="000613E6">
        <w:t>Copyright</w:t>
      </w:r>
      <w:proofErr w:type="spellEnd"/>
      <w:r w:rsidRPr="000613E6">
        <w:t xml:space="preserve"> </w:t>
      </w:r>
      <w:proofErr w:type="spellStart"/>
      <w:r w:rsidRPr="000613E6">
        <w:t>Εθνικόν</w:t>
      </w:r>
      <w:proofErr w:type="spellEnd"/>
      <w:r w:rsidRPr="000613E6">
        <w:t xml:space="preserve"> και </w:t>
      </w:r>
      <w:proofErr w:type="spellStart"/>
      <w:r w:rsidRPr="000613E6">
        <w:t>Καποδιστριακόν</w:t>
      </w:r>
      <w:proofErr w:type="spellEnd"/>
      <w:r w:rsidRPr="000613E6">
        <w:t xml:space="preserve"> </w:t>
      </w:r>
      <w:proofErr w:type="spellStart"/>
      <w:r w:rsidRPr="000613E6">
        <w:t>Πανεπιστήμιο</w:t>
      </w:r>
      <w:r w:rsidR="00A47FC7">
        <w:t>ν</w:t>
      </w:r>
      <w:proofErr w:type="spellEnd"/>
      <w:r w:rsidRPr="000613E6">
        <w:t xml:space="preserve"> Αθηνών</w:t>
      </w:r>
      <w:r w:rsidR="002039B2" w:rsidRPr="002039B2">
        <w:t xml:space="preserve">, </w:t>
      </w:r>
      <w:r w:rsidR="0077255B">
        <w:t xml:space="preserve">Συγγραφείς: </w:t>
      </w:r>
      <w:r w:rsidR="0077255B" w:rsidRPr="0077255B">
        <w:t xml:space="preserve">Μ. Θεσσαλού - </w:t>
      </w:r>
      <w:proofErr w:type="spellStart"/>
      <w:r w:rsidR="0077255B" w:rsidRPr="0077255B">
        <w:t>Λεγάκη</w:t>
      </w:r>
      <w:proofErr w:type="spellEnd"/>
      <w:r w:rsidR="0077255B" w:rsidRPr="0077255B">
        <w:t xml:space="preserve">, </w:t>
      </w:r>
      <w:proofErr w:type="spellStart"/>
      <w:r w:rsidR="0077255B" w:rsidRPr="0077255B">
        <w:t>Μ.Βεϊνή</w:t>
      </w:r>
      <w:proofErr w:type="spellEnd"/>
      <w:r w:rsidR="0077255B" w:rsidRPr="0077255B">
        <w:t xml:space="preserve"> </w:t>
      </w:r>
      <w:r w:rsidR="0077255B">
        <w:t>–</w:t>
      </w:r>
      <w:r w:rsidR="0077255B" w:rsidRPr="0077255B">
        <w:t xml:space="preserve"> Χαρίτου, </w:t>
      </w:r>
      <w:r w:rsidR="0077255B">
        <w:t xml:space="preserve">2014.  Σκαρλάτος </w:t>
      </w:r>
      <w:proofErr w:type="spellStart"/>
      <w:r w:rsidR="0077255B">
        <w:t>Ντέντος</w:t>
      </w:r>
      <w:proofErr w:type="spellEnd"/>
      <w:r w:rsidR="0077255B">
        <w:t>. « Ζωολογία Ι, Ενότητα 6. Αρχιτεκτονικό πρότυπο ζώου»</w:t>
      </w:r>
      <w:r w:rsidRPr="000613E6">
        <w:t>. Έκδοση: 1.0. Αθήνα 2014. Διαθέσιμο από τη δικτυακή διεύθυνση:</w:t>
      </w:r>
      <w:r w:rsidR="00833186" w:rsidRPr="00833186">
        <w:t xml:space="preserve"> http://opencourses.uoa.gr/courses/BIOL3/</w:t>
      </w:r>
      <w:r w:rsidR="00833186">
        <w:t>.</w:t>
      </w:r>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77777777"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0613E6">
        <w:t>κ.λ.π</w:t>
      </w:r>
      <w:proofErr w:type="spellEnd"/>
      <w:r w:rsidRPr="000613E6">
        <w:t>.,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lang w:val="en-US" w:eastAsia="en-US"/>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a8"/>
        <w:numPr>
          <w:ilvl w:val="0"/>
          <w:numId w:val="29"/>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a8"/>
        <w:numPr>
          <w:ilvl w:val="0"/>
          <w:numId w:val="29"/>
        </w:numPr>
      </w:pPr>
      <w:r w:rsidRPr="000613E6">
        <w:t>το Σημείωμα Αναφοράς</w:t>
      </w:r>
    </w:p>
    <w:p w14:paraId="3D7A2846" w14:textId="77777777" w:rsidR="000613E6" w:rsidRPr="000613E6" w:rsidRDefault="000613E6" w:rsidP="00FD47AB">
      <w:pPr>
        <w:pStyle w:val="a8"/>
        <w:numPr>
          <w:ilvl w:val="0"/>
          <w:numId w:val="29"/>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FD47AB">
      <w:pPr>
        <w:pStyle w:val="a8"/>
        <w:numPr>
          <w:ilvl w:val="0"/>
          <w:numId w:val="29"/>
        </w:numPr>
      </w:pPr>
      <w:r w:rsidRPr="000613E6">
        <w:lastRenderedPageBreak/>
        <w:t>τη δήλωση Διατήρησης Σημειωμάτων</w:t>
      </w:r>
      <w:r w:rsidR="00FD47AB">
        <w:rPr>
          <w:lang w:val="en-US"/>
        </w:rPr>
        <w:t xml:space="preserve"> </w:t>
      </w:r>
    </w:p>
    <w:p w14:paraId="3D7A2848" w14:textId="77777777" w:rsidR="000613E6" w:rsidRPr="000613E6" w:rsidRDefault="000613E6" w:rsidP="00FD47AB">
      <w:pPr>
        <w:pStyle w:val="a8"/>
        <w:numPr>
          <w:ilvl w:val="0"/>
          <w:numId w:val="29"/>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A"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77777777" w:rsidR="000613E6" w:rsidRPr="000613E6" w:rsidRDefault="000613E6" w:rsidP="000613E6">
      <w:r w:rsidRPr="000613E6">
        <w:t>Το Έργο αυτό κάνει χρήση των ακόλουθων έργων:</w:t>
      </w:r>
    </w:p>
    <w:p w14:paraId="3D7A284D" w14:textId="536D6D04" w:rsidR="000613E6" w:rsidRPr="00833186" w:rsidRDefault="00833186" w:rsidP="000613E6">
      <w:pPr>
        <w:rPr>
          <w:b/>
          <w:lang w:val="en-US"/>
        </w:rPr>
      </w:pPr>
      <w:r w:rsidRPr="00833186">
        <w:rPr>
          <w:b/>
        </w:rPr>
        <w:t>Σχήματα</w:t>
      </w:r>
    </w:p>
    <w:p w14:paraId="5D6ABA28" w14:textId="3DF831E6" w:rsidR="00032CDC" w:rsidRDefault="00032CDC" w:rsidP="00032CDC">
      <w:pPr>
        <w:spacing w:after="0"/>
        <w:rPr>
          <w:color w:val="000000" w:themeColor="text1"/>
        </w:rPr>
      </w:pPr>
      <w:proofErr w:type="spellStart"/>
      <w:r w:rsidRPr="00032CDC">
        <w:rPr>
          <w:color w:val="000000" w:themeColor="text1"/>
          <w:lang w:val="en-US"/>
        </w:rPr>
        <w:t>Σχήμ</w:t>
      </w:r>
      <w:proofErr w:type="spellEnd"/>
      <w:r w:rsidRPr="00032CDC">
        <w:rPr>
          <w:color w:val="000000" w:themeColor="text1"/>
          <w:lang w:val="en-US"/>
        </w:rPr>
        <w:t xml:space="preserve">α 2.1: Wikipedia the Free </w:t>
      </w:r>
      <w:proofErr w:type="spellStart"/>
      <w:r w:rsidRPr="00032CDC">
        <w:rPr>
          <w:color w:val="000000" w:themeColor="text1"/>
          <w:lang w:val="en-US"/>
        </w:rPr>
        <w:t>Encyclopedia</w:t>
      </w:r>
      <w:proofErr w:type="gramStart"/>
      <w:r w:rsidRPr="00032CDC">
        <w:rPr>
          <w:color w:val="000000" w:themeColor="text1"/>
          <w:lang w:val="en-US"/>
        </w:rPr>
        <w:t>:Simple</w:t>
      </w:r>
      <w:proofErr w:type="spellEnd"/>
      <w:proofErr w:type="gramEnd"/>
      <w:r w:rsidRPr="00032CDC">
        <w:rPr>
          <w:color w:val="000000" w:themeColor="text1"/>
          <w:lang w:val="en-US"/>
        </w:rPr>
        <w:t xml:space="preserve"> Squamous Epithelium. </w:t>
      </w:r>
      <w:r w:rsidRPr="00032CDC">
        <w:rPr>
          <w:color w:val="000000" w:themeColor="text1"/>
        </w:rPr>
        <w:t xml:space="preserve">Σύνδεσμος: </w:t>
      </w:r>
      <w:r w:rsidRPr="00032CDC">
        <w:rPr>
          <w:color w:val="000000" w:themeColor="text1"/>
          <w:lang w:val="en-US"/>
        </w:rPr>
        <w:t>http</w:t>
      </w:r>
      <w:r w:rsidRPr="00032CDC">
        <w:rPr>
          <w:color w:val="000000" w:themeColor="text1"/>
        </w:rPr>
        <w:t>://</w:t>
      </w:r>
      <w:r w:rsidRPr="00032CDC">
        <w:rPr>
          <w:color w:val="000000" w:themeColor="text1"/>
          <w:lang w:val="en-US"/>
        </w:rPr>
        <w:t>en</w:t>
      </w:r>
      <w:r w:rsidRPr="00032CDC">
        <w:rPr>
          <w:color w:val="000000" w:themeColor="text1"/>
        </w:rPr>
        <w:t>.</w:t>
      </w:r>
      <w:proofErr w:type="spellStart"/>
      <w:r w:rsidRPr="00032CDC">
        <w:rPr>
          <w:color w:val="000000" w:themeColor="text1"/>
          <w:lang w:val="en-US"/>
        </w:rPr>
        <w:t>wikipedia</w:t>
      </w:r>
      <w:proofErr w:type="spellEnd"/>
      <w:r w:rsidRPr="00032CDC">
        <w:rPr>
          <w:color w:val="000000" w:themeColor="text1"/>
        </w:rPr>
        <w:t>.</w:t>
      </w:r>
      <w:r w:rsidRPr="00032CDC">
        <w:rPr>
          <w:color w:val="000000" w:themeColor="text1"/>
          <w:lang w:val="en-US"/>
        </w:rPr>
        <w:t>org</w:t>
      </w:r>
      <w:r w:rsidRPr="00032CDC">
        <w:rPr>
          <w:color w:val="000000" w:themeColor="text1"/>
        </w:rPr>
        <w:t>/</w:t>
      </w:r>
      <w:r w:rsidRPr="00032CDC">
        <w:rPr>
          <w:color w:val="000000" w:themeColor="text1"/>
          <w:lang w:val="en-US"/>
        </w:rPr>
        <w:t>wiki</w:t>
      </w:r>
      <w:r w:rsidRPr="00032CDC">
        <w:rPr>
          <w:color w:val="000000" w:themeColor="text1"/>
        </w:rPr>
        <w:t>/</w:t>
      </w:r>
      <w:r w:rsidRPr="00032CDC">
        <w:rPr>
          <w:color w:val="000000" w:themeColor="text1"/>
          <w:lang w:val="en-US"/>
        </w:rPr>
        <w:t>Simple</w:t>
      </w:r>
      <w:r w:rsidRPr="00032CDC">
        <w:rPr>
          <w:color w:val="000000" w:themeColor="text1"/>
        </w:rPr>
        <w:t>_</w:t>
      </w:r>
      <w:r w:rsidRPr="00032CDC">
        <w:rPr>
          <w:color w:val="000000" w:themeColor="text1"/>
          <w:lang w:val="en-US"/>
        </w:rPr>
        <w:t>squamous</w:t>
      </w:r>
      <w:r w:rsidRPr="00032CDC">
        <w:rPr>
          <w:color w:val="000000" w:themeColor="text1"/>
        </w:rPr>
        <w:t>_</w:t>
      </w:r>
      <w:r w:rsidRPr="00032CDC">
        <w:rPr>
          <w:color w:val="000000" w:themeColor="text1"/>
          <w:lang w:val="en-US"/>
        </w:rPr>
        <w:t>epithelium</w:t>
      </w:r>
      <w:r w:rsidRPr="00032CDC">
        <w:rPr>
          <w:color w:val="000000" w:themeColor="text1"/>
        </w:rPr>
        <w:t xml:space="preserve">. Πηγή: </w:t>
      </w:r>
      <w:r w:rsidRPr="00032CDC">
        <w:rPr>
          <w:color w:val="000000" w:themeColor="text1"/>
        </w:rPr>
        <w:t>http://en.wikipedia.org.</w:t>
      </w:r>
    </w:p>
    <w:p w14:paraId="20BF12E3" w14:textId="77777777" w:rsidR="00032CDC" w:rsidRPr="00032CDC" w:rsidRDefault="00032CDC" w:rsidP="00032CDC">
      <w:pPr>
        <w:spacing w:after="0"/>
        <w:rPr>
          <w:color w:val="000000" w:themeColor="text1"/>
        </w:rPr>
      </w:pPr>
    </w:p>
    <w:p w14:paraId="6274863E" w14:textId="7FAFE1A1" w:rsidR="00032CDC" w:rsidRDefault="00032CDC" w:rsidP="00032CDC">
      <w:pPr>
        <w:spacing w:after="0"/>
        <w:rPr>
          <w:color w:val="000000" w:themeColor="text1"/>
          <w:lang w:val="en-US"/>
        </w:rPr>
      </w:pPr>
      <w:proofErr w:type="spellStart"/>
      <w:r w:rsidRPr="00032CDC">
        <w:rPr>
          <w:color w:val="000000" w:themeColor="text1"/>
          <w:lang w:val="en-US"/>
        </w:rPr>
        <w:t>Σχήμ</w:t>
      </w:r>
      <w:proofErr w:type="spellEnd"/>
      <w:r w:rsidRPr="00032CDC">
        <w:rPr>
          <w:color w:val="000000" w:themeColor="text1"/>
          <w:lang w:val="en-US"/>
        </w:rPr>
        <w:t xml:space="preserve">α 2.2: Exploring Nature Educational Resource. Copyright Sheri </w:t>
      </w:r>
      <w:proofErr w:type="spellStart"/>
      <w:r w:rsidRPr="00032CDC">
        <w:rPr>
          <w:color w:val="000000" w:themeColor="text1"/>
          <w:lang w:val="en-US"/>
        </w:rPr>
        <w:t>Amse</w:t>
      </w:r>
      <w:proofErr w:type="spellEnd"/>
      <w:r w:rsidRPr="00032CDC">
        <w:rPr>
          <w:color w:val="000000" w:themeColor="text1"/>
          <w:lang w:val="en-US"/>
        </w:rPr>
        <w:t xml:space="preserve">. Σύνδεσμος:http://www.exploringnature.org/db/detail.php?dbID=21&amp;detID=691. </w:t>
      </w:r>
      <w:proofErr w:type="spellStart"/>
      <w:r w:rsidRPr="00032CDC">
        <w:rPr>
          <w:color w:val="000000" w:themeColor="text1"/>
          <w:lang w:val="en-US"/>
        </w:rPr>
        <w:t>Πηγή</w:t>
      </w:r>
      <w:proofErr w:type="spellEnd"/>
      <w:r w:rsidRPr="00032CDC">
        <w:rPr>
          <w:color w:val="000000" w:themeColor="text1"/>
          <w:lang w:val="en-US"/>
        </w:rPr>
        <w:t xml:space="preserve">: </w:t>
      </w:r>
      <w:r w:rsidRPr="00032CDC">
        <w:rPr>
          <w:color w:val="000000" w:themeColor="text1"/>
          <w:lang w:val="en-US"/>
        </w:rPr>
        <w:t>http://www.exploringnature.org.</w:t>
      </w:r>
    </w:p>
    <w:p w14:paraId="759F07EA" w14:textId="77777777" w:rsidR="00032CDC" w:rsidRPr="00032CDC" w:rsidRDefault="00032CDC" w:rsidP="00032CDC">
      <w:pPr>
        <w:spacing w:after="0"/>
        <w:rPr>
          <w:color w:val="000000" w:themeColor="text1"/>
          <w:lang w:val="en-US"/>
        </w:rPr>
      </w:pPr>
    </w:p>
    <w:p w14:paraId="37686E2D" w14:textId="3B0D99A6" w:rsidR="00032CDC" w:rsidRDefault="00032CDC" w:rsidP="00032CDC">
      <w:pPr>
        <w:spacing w:after="0"/>
        <w:rPr>
          <w:color w:val="000000" w:themeColor="text1"/>
          <w:lang w:val="en-US"/>
        </w:rPr>
      </w:pPr>
      <w:proofErr w:type="spellStart"/>
      <w:r w:rsidRPr="00032CDC">
        <w:rPr>
          <w:color w:val="000000" w:themeColor="text1"/>
          <w:lang w:val="en-US"/>
        </w:rPr>
        <w:t>Σχήμ</w:t>
      </w:r>
      <w:proofErr w:type="spellEnd"/>
      <w:r w:rsidRPr="00032CDC">
        <w:rPr>
          <w:color w:val="000000" w:themeColor="text1"/>
          <w:lang w:val="en-US"/>
        </w:rPr>
        <w:t xml:space="preserve">α 2.3: Wikipedia the Free </w:t>
      </w:r>
      <w:proofErr w:type="spellStart"/>
      <w:r w:rsidRPr="00032CDC">
        <w:rPr>
          <w:color w:val="000000" w:themeColor="text1"/>
          <w:lang w:val="en-US"/>
        </w:rPr>
        <w:t>Encyclopedia</w:t>
      </w:r>
      <w:proofErr w:type="gramStart"/>
      <w:r w:rsidRPr="00032CDC">
        <w:rPr>
          <w:color w:val="000000" w:themeColor="text1"/>
          <w:lang w:val="en-US"/>
        </w:rPr>
        <w:t>:Osteon</w:t>
      </w:r>
      <w:proofErr w:type="spellEnd"/>
      <w:proofErr w:type="gramEnd"/>
      <w:r w:rsidRPr="00032CDC">
        <w:rPr>
          <w:color w:val="000000" w:themeColor="text1"/>
          <w:lang w:val="en-US"/>
        </w:rPr>
        <w:t xml:space="preserve">. </w:t>
      </w:r>
      <w:proofErr w:type="spellStart"/>
      <w:r w:rsidRPr="00032CDC">
        <w:rPr>
          <w:color w:val="000000" w:themeColor="text1"/>
          <w:lang w:val="en-US"/>
        </w:rPr>
        <w:t>Σύνδεσμος:http</w:t>
      </w:r>
      <w:proofErr w:type="spellEnd"/>
      <w:r w:rsidRPr="00032CDC">
        <w:rPr>
          <w:color w:val="000000" w:themeColor="text1"/>
          <w:lang w:val="en-US"/>
        </w:rPr>
        <w:t xml:space="preserve">://en.wikipedia.org/wiki/Osteon. </w:t>
      </w:r>
      <w:proofErr w:type="spellStart"/>
      <w:r w:rsidRPr="00032CDC">
        <w:rPr>
          <w:color w:val="000000" w:themeColor="text1"/>
          <w:lang w:val="en-US"/>
        </w:rPr>
        <w:t>Πηγή</w:t>
      </w:r>
      <w:proofErr w:type="spellEnd"/>
      <w:r w:rsidRPr="00032CDC">
        <w:rPr>
          <w:color w:val="000000" w:themeColor="text1"/>
          <w:lang w:val="en-US"/>
        </w:rPr>
        <w:t xml:space="preserve">: </w:t>
      </w:r>
      <w:r w:rsidRPr="00032CDC">
        <w:rPr>
          <w:color w:val="000000" w:themeColor="text1"/>
          <w:lang w:val="en-US"/>
        </w:rPr>
        <w:t>http://en.wikipedia.org.</w:t>
      </w:r>
    </w:p>
    <w:p w14:paraId="196FD8E6" w14:textId="77777777" w:rsidR="00032CDC" w:rsidRPr="007A7270" w:rsidRDefault="00032CDC" w:rsidP="00032CDC">
      <w:pPr>
        <w:spacing w:after="0"/>
        <w:rPr>
          <w:color w:val="000000" w:themeColor="text1"/>
          <w:lang w:val="en-US"/>
        </w:rPr>
      </w:pPr>
    </w:p>
    <w:p w14:paraId="697F43A7" w14:textId="77777777" w:rsidR="00032CDC" w:rsidRPr="00032CDC" w:rsidRDefault="00032CDC" w:rsidP="00032CDC">
      <w:pPr>
        <w:rPr>
          <w:color w:val="000000" w:themeColor="text1"/>
          <w:lang w:val="en-US"/>
        </w:rPr>
      </w:pPr>
      <w:r w:rsidRPr="00032CDC">
        <w:rPr>
          <w:color w:val="000000" w:themeColor="text1"/>
        </w:rPr>
        <w:t>Σχήμα</w:t>
      </w:r>
      <w:r w:rsidRPr="00032CDC">
        <w:rPr>
          <w:color w:val="000000" w:themeColor="text1"/>
          <w:lang w:val="en-US"/>
        </w:rPr>
        <w:t xml:space="preserve"> 2.4: Wikipedia the Free </w:t>
      </w:r>
      <w:proofErr w:type="spellStart"/>
      <w:r w:rsidRPr="00032CDC">
        <w:rPr>
          <w:color w:val="000000" w:themeColor="text1"/>
          <w:lang w:val="en-US"/>
        </w:rPr>
        <w:t>Encyclopedia:Blood</w:t>
      </w:r>
      <w:proofErr w:type="spellEnd"/>
      <w:r w:rsidRPr="00032CDC">
        <w:rPr>
          <w:color w:val="000000" w:themeColor="text1"/>
          <w:lang w:val="en-US"/>
        </w:rPr>
        <w:t xml:space="preserve">. </w:t>
      </w:r>
      <w:r w:rsidRPr="00032CDC">
        <w:rPr>
          <w:color w:val="000000" w:themeColor="text1"/>
        </w:rPr>
        <w:t>Σύνδεσμος: http://en.wikipedia.org/wiki/Blood. Πηγή</w:t>
      </w:r>
      <w:r w:rsidRPr="00032CDC">
        <w:rPr>
          <w:color w:val="000000" w:themeColor="text1"/>
          <w:lang w:val="en-US"/>
        </w:rPr>
        <w:t>: http://en.wikipedia.org .</w:t>
      </w:r>
    </w:p>
    <w:p w14:paraId="52534392" w14:textId="77777777" w:rsidR="00032CDC" w:rsidRPr="00032CDC" w:rsidRDefault="00032CDC" w:rsidP="00032CDC">
      <w:pPr>
        <w:rPr>
          <w:color w:val="000000" w:themeColor="text1"/>
        </w:rPr>
      </w:pPr>
      <w:r w:rsidRPr="00032CDC">
        <w:rPr>
          <w:color w:val="000000" w:themeColor="text1"/>
        </w:rPr>
        <w:t>Σχήμα</w:t>
      </w:r>
      <w:r w:rsidRPr="00032CDC">
        <w:rPr>
          <w:color w:val="000000" w:themeColor="text1"/>
          <w:lang w:val="en-US"/>
        </w:rPr>
        <w:t xml:space="preserve"> 2.5:Wikipedia the Free </w:t>
      </w:r>
      <w:proofErr w:type="spellStart"/>
      <w:r w:rsidRPr="00032CDC">
        <w:rPr>
          <w:color w:val="000000" w:themeColor="text1"/>
          <w:lang w:val="en-US"/>
        </w:rPr>
        <w:t>Encyclopedia:Muscle</w:t>
      </w:r>
      <w:proofErr w:type="spellEnd"/>
      <w:r w:rsidRPr="00032CDC">
        <w:rPr>
          <w:color w:val="000000" w:themeColor="text1"/>
          <w:lang w:val="en-US"/>
        </w:rPr>
        <w:t xml:space="preserve"> tissue</w:t>
      </w:r>
      <w:r w:rsidRPr="00032CDC">
        <w:rPr>
          <w:color w:val="000000" w:themeColor="text1"/>
        </w:rPr>
        <w:t>ι</w:t>
      </w:r>
      <w:r w:rsidRPr="00032CDC">
        <w:rPr>
          <w:color w:val="000000" w:themeColor="text1"/>
          <w:lang w:val="en-US"/>
        </w:rPr>
        <w:t xml:space="preserve">. </w:t>
      </w:r>
      <w:r w:rsidRPr="00032CDC">
        <w:rPr>
          <w:color w:val="000000" w:themeColor="text1"/>
        </w:rPr>
        <w:t>Σύνδεσμος: http://en.wikipedia.org/wiki/Muscle_tissue. Πηγή: http://en.wikipedia.org.</w:t>
      </w:r>
    </w:p>
    <w:p w14:paraId="3D7A2859" w14:textId="5F541313" w:rsidR="000613E6" w:rsidRPr="00032CDC" w:rsidRDefault="00032CDC" w:rsidP="00032CDC">
      <w:pPr>
        <w:rPr>
          <w:color w:val="000000" w:themeColor="text1"/>
        </w:rPr>
      </w:pPr>
      <w:r w:rsidRPr="00032CDC">
        <w:rPr>
          <w:color w:val="000000" w:themeColor="text1"/>
        </w:rPr>
        <w:t>Σχήμα</w:t>
      </w:r>
      <w:r w:rsidRPr="00032CDC">
        <w:rPr>
          <w:color w:val="000000" w:themeColor="text1"/>
          <w:lang w:val="en-US"/>
        </w:rPr>
        <w:t xml:space="preserve"> 2.6: Wikipedia the Free </w:t>
      </w:r>
      <w:proofErr w:type="spellStart"/>
      <w:r w:rsidRPr="00032CDC">
        <w:rPr>
          <w:color w:val="000000" w:themeColor="text1"/>
          <w:lang w:val="en-US"/>
        </w:rPr>
        <w:t>Encyclopedia:Interneuron</w:t>
      </w:r>
      <w:proofErr w:type="spellEnd"/>
      <w:r w:rsidRPr="00032CDC">
        <w:rPr>
          <w:color w:val="000000" w:themeColor="text1"/>
          <w:lang w:val="en-US"/>
        </w:rPr>
        <w:t xml:space="preserve">. </w:t>
      </w:r>
      <w:r w:rsidRPr="00032CDC">
        <w:rPr>
          <w:color w:val="000000" w:themeColor="text1"/>
        </w:rPr>
        <w:t>Σύνδεσμος: http://en.wikipedia.org/wiki/Interneuron. Πηγή: http://en.wikipedia.org.</w:t>
      </w:r>
    </w:p>
    <w:p w14:paraId="3D7A285A" w14:textId="77777777" w:rsidR="00FD47AB" w:rsidRPr="00032CDC" w:rsidRDefault="00FD47AB" w:rsidP="000613E6"/>
    <w:p w14:paraId="3D7A285B" w14:textId="77777777" w:rsidR="00FD47AB" w:rsidRPr="00032CDC" w:rsidRDefault="00FD47AB" w:rsidP="00FD47AB">
      <w:pPr>
        <w:jc w:val="center"/>
        <w:rPr>
          <w:rFonts w:ascii="Arial" w:eastAsia="Times New Roman" w:hAnsi="Arial" w:cs="Times New Roman"/>
          <w:lang w:eastAsia="en-US" w:bidi="en-US"/>
        </w:rPr>
      </w:pPr>
    </w:p>
    <w:p w14:paraId="3D7A285C" w14:textId="77777777" w:rsidR="00FD47AB" w:rsidRPr="00032CDC" w:rsidRDefault="00FD47AB">
      <w:pPr>
        <w:rPr>
          <w:rFonts w:ascii="Arial" w:eastAsia="Times New Roman" w:hAnsi="Arial" w:cs="Times New Roman"/>
          <w:lang w:eastAsia="en-US" w:bidi="en-US"/>
        </w:rPr>
      </w:pPr>
      <w:r w:rsidRPr="00032CDC">
        <w:rPr>
          <w:rFonts w:ascii="Arial" w:eastAsia="Times New Roman" w:hAnsi="Arial" w:cs="Times New Roman"/>
          <w:lang w:eastAsia="en-US" w:bidi="en-US"/>
        </w:rPr>
        <w:br w:type="page"/>
      </w:r>
    </w:p>
    <w:p w14:paraId="3D7A285D" w14:textId="77777777" w:rsidR="00FD47AB" w:rsidRPr="00032CDC"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032CDC">
        <w:rPr>
          <w:rFonts w:ascii="Arial" w:eastAsia="Times New Roman" w:hAnsi="Arial" w:cs="Times New Roman"/>
          <w:b/>
          <w:sz w:val="32"/>
          <w:szCs w:val="32"/>
          <w:lang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7FE4ECC9" w14:textId="77777777" w:rsidR="00527853" w:rsidRDefault="00527853" w:rsidP="00407B2E"/>
    <w:p w14:paraId="0B6D2222" w14:textId="77777777" w:rsidR="00527853" w:rsidRDefault="00527853" w:rsidP="00407B2E"/>
    <w:p w14:paraId="0654596E" w14:textId="77777777" w:rsidR="00527853" w:rsidRPr="00250A63" w:rsidRDefault="00527853" w:rsidP="00407B2E"/>
    <w:p w14:paraId="6072C2FB" w14:textId="77777777" w:rsidR="00253549" w:rsidRPr="00277B6C" w:rsidRDefault="00253549" w:rsidP="00407B2E"/>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38C74" w14:textId="77777777" w:rsidR="003A53ED" w:rsidRDefault="003A53ED" w:rsidP="00936ACC">
      <w:pPr>
        <w:spacing w:after="0" w:line="240" w:lineRule="auto"/>
      </w:pPr>
      <w:r>
        <w:separator/>
      </w:r>
    </w:p>
  </w:endnote>
  <w:endnote w:type="continuationSeparator" w:id="0">
    <w:p w14:paraId="04D038CA" w14:textId="77777777" w:rsidR="003A53ED" w:rsidRDefault="003A53ED"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EE4B7" w14:textId="77777777" w:rsidR="001964FC" w:rsidRDefault="001964FC">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99188"/>
      <w:docPartObj>
        <w:docPartGallery w:val="Page Numbers (Bottom of Page)"/>
        <w:docPartUnique/>
      </w:docPartObj>
    </w:sdtPr>
    <w:sdtEndPr>
      <w:rPr>
        <w:noProof/>
      </w:rPr>
    </w:sdtEndPr>
    <w:sdtContent>
      <w:p w14:paraId="4DE27726" w14:textId="51C449E8" w:rsidR="001964FC" w:rsidRDefault="001964FC">
        <w:pPr>
          <w:pStyle w:val="af4"/>
          <w:jc w:val="right"/>
        </w:pPr>
        <w:r>
          <w:fldChar w:fldCharType="begin"/>
        </w:r>
        <w:r>
          <w:instrText xml:space="preserve"> PAGE   \* MERGEFORMAT </w:instrText>
        </w:r>
        <w:r>
          <w:fldChar w:fldCharType="separate"/>
        </w:r>
        <w:r w:rsidR="00CD5473">
          <w:rPr>
            <w:noProof/>
          </w:rPr>
          <w:t>3</w:t>
        </w:r>
        <w:r>
          <w:rPr>
            <w:noProof/>
          </w:rPr>
          <w:fldChar w:fldCharType="end"/>
        </w:r>
      </w:p>
    </w:sdtContent>
  </w:sdt>
  <w:p w14:paraId="3D7A2872" w14:textId="77777777" w:rsidR="005F1E5E" w:rsidRDefault="005F1E5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2BFBD" w14:textId="77777777" w:rsidR="001964FC" w:rsidRDefault="001964F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DFE1D" w14:textId="77777777" w:rsidR="003A53ED" w:rsidRDefault="003A53ED" w:rsidP="00936ACC">
      <w:pPr>
        <w:spacing w:after="0" w:line="240" w:lineRule="auto"/>
      </w:pPr>
      <w:r>
        <w:separator/>
      </w:r>
    </w:p>
  </w:footnote>
  <w:footnote w:type="continuationSeparator" w:id="0">
    <w:p w14:paraId="0C53470C" w14:textId="77777777" w:rsidR="003A53ED" w:rsidRDefault="003A53ED"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92678" w14:textId="77777777" w:rsidR="001964FC" w:rsidRDefault="001964FC">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269A6" w14:textId="77777777" w:rsidR="001964FC" w:rsidRDefault="001964FC">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FD5F2" w14:textId="77777777" w:rsidR="001964FC" w:rsidRDefault="001964FC">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5F1E5E" w:rsidRDefault="005F1E5E">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23A05894"/>
    <w:multiLevelType w:val="multilevel"/>
    <w:tmpl w:val="E512602E"/>
    <w:lvl w:ilvl="0">
      <w:start w:val="1"/>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5">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8F86C4F"/>
    <w:multiLevelType w:val="hybridMultilevel"/>
    <w:tmpl w:val="E8A233F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nsid w:val="2F406A70"/>
    <w:multiLevelType w:val="hybridMultilevel"/>
    <w:tmpl w:val="17E28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3E879F9"/>
    <w:multiLevelType w:val="multilevel"/>
    <w:tmpl w:val="624C5622"/>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6">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8">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5">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8">
    <w:nsid w:val="6EC84A41"/>
    <w:multiLevelType w:val="hybridMultilevel"/>
    <w:tmpl w:val="9AA2D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C54785"/>
    <w:multiLevelType w:val="hybridMultilevel"/>
    <w:tmpl w:val="04DC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1">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abstractNum w:abstractNumId="32">
    <w:nsid w:val="7FCA41E6"/>
    <w:multiLevelType w:val="singleLevel"/>
    <w:tmpl w:val="8B3AABD0"/>
    <w:lvl w:ilvl="0">
      <w:start w:val="1"/>
      <w:numFmt w:val="decimal"/>
      <w:lvlText w:val="%1."/>
      <w:lvlJc w:val="left"/>
      <w:pPr>
        <w:tabs>
          <w:tab w:val="num" w:pos="1107"/>
        </w:tabs>
        <w:ind w:left="1107" w:hanging="360"/>
      </w:pPr>
      <w:rPr>
        <w:rFonts w:hint="default"/>
        <w:b/>
        <w:sz w:val="22"/>
        <w:szCs w:val="22"/>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25"/>
  </w:num>
  <w:num w:numId="12">
    <w:abstractNumId w:val="12"/>
  </w:num>
  <w:num w:numId="13">
    <w:abstractNumId w:val="8"/>
  </w:num>
  <w:num w:numId="14">
    <w:abstractNumId w:val="2"/>
  </w:num>
  <w:num w:numId="15">
    <w:abstractNumId w:val="1"/>
  </w:num>
  <w:num w:numId="16">
    <w:abstractNumId w:val="19"/>
  </w:num>
  <w:num w:numId="17">
    <w:abstractNumId w:val="21"/>
  </w:num>
  <w:num w:numId="18">
    <w:abstractNumId w:val="9"/>
  </w:num>
  <w:num w:numId="19">
    <w:abstractNumId w:val="23"/>
  </w:num>
  <w:num w:numId="20">
    <w:abstractNumId w:val="16"/>
  </w:num>
  <w:num w:numId="21">
    <w:abstractNumId w:val="3"/>
  </w:num>
  <w:num w:numId="22">
    <w:abstractNumId w:val="26"/>
  </w:num>
  <w:num w:numId="23">
    <w:abstractNumId w:val="30"/>
  </w:num>
  <w:num w:numId="24">
    <w:abstractNumId w:val="13"/>
  </w:num>
  <w:num w:numId="25">
    <w:abstractNumId w:val="22"/>
  </w:num>
  <w:num w:numId="26">
    <w:abstractNumId w:val="20"/>
  </w:num>
  <w:num w:numId="27">
    <w:abstractNumId w:val="17"/>
  </w:num>
  <w:num w:numId="28">
    <w:abstractNumId w:val="15"/>
  </w:num>
  <w:num w:numId="29">
    <w:abstractNumId w:val="11"/>
  </w:num>
  <w:num w:numId="30">
    <w:abstractNumId w:val="18"/>
  </w:num>
  <w:num w:numId="31">
    <w:abstractNumId w:val="5"/>
  </w:num>
  <w:num w:numId="32">
    <w:abstractNumId w:val="0"/>
  </w:num>
  <w:num w:numId="33">
    <w:abstractNumId w:val="14"/>
  </w:num>
  <w:num w:numId="34">
    <w:abstractNumId w:val="27"/>
  </w:num>
  <w:num w:numId="35">
    <w:abstractNumId w:val="31"/>
  </w:num>
  <w:num w:numId="36">
    <w:abstractNumId w:val="10"/>
  </w:num>
  <w:num w:numId="37">
    <w:abstractNumId w:val="24"/>
  </w:num>
  <w:num w:numId="38">
    <w:abstractNumId w:val="28"/>
  </w:num>
  <w:num w:numId="39">
    <w:abstractNumId w:val="7"/>
  </w:num>
  <w:num w:numId="40">
    <w:abstractNumId w:val="29"/>
  </w:num>
  <w:num w:numId="41">
    <w:abstractNumId w:val="4"/>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20233"/>
    <w:rsid w:val="00032CDC"/>
    <w:rsid w:val="00036C7D"/>
    <w:rsid w:val="00046CC4"/>
    <w:rsid w:val="000613E6"/>
    <w:rsid w:val="000C028F"/>
    <w:rsid w:val="000C09DE"/>
    <w:rsid w:val="000D427D"/>
    <w:rsid w:val="00101D73"/>
    <w:rsid w:val="001964FC"/>
    <w:rsid w:val="001C3B3B"/>
    <w:rsid w:val="001D2786"/>
    <w:rsid w:val="001D7C77"/>
    <w:rsid w:val="001E1A4C"/>
    <w:rsid w:val="002039B2"/>
    <w:rsid w:val="00207A08"/>
    <w:rsid w:val="00224CB8"/>
    <w:rsid w:val="00250A63"/>
    <w:rsid w:val="00253549"/>
    <w:rsid w:val="00262DF1"/>
    <w:rsid w:val="00277B6C"/>
    <w:rsid w:val="002A21E7"/>
    <w:rsid w:val="002B13BC"/>
    <w:rsid w:val="002D2893"/>
    <w:rsid w:val="00306292"/>
    <w:rsid w:val="003419A7"/>
    <w:rsid w:val="00356400"/>
    <w:rsid w:val="00366815"/>
    <w:rsid w:val="003A53ED"/>
    <w:rsid w:val="003C0B9B"/>
    <w:rsid w:val="00407B2E"/>
    <w:rsid w:val="00425DED"/>
    <w:rsid w:val="00443364"/>
    <w:rsid w:val="004472AB"/>
    <w:rsid w:val="00447B5C"/>
    <w:rsid w:val="00455F2D"/>
    <w:rsid w:val="00482D48"/>
    <w:rsid w:val="00487898"/>
    <w:rsid w:val="00493184"/>
    <w:rsid w:val="004A32A0"/>
    <w:rsid w:val="004C55A6"/>
    <w:rsid w:val="004D46EA"/>
    <w:rsid w:val="004E5677"/>
    <w:rsid w:val="004F1500"/>
    <w:rsid w:val="00505B91"/>
    <w:rsid w:val="005148A1"/>
    <w:rsid w:val="00523364"/>
    <w:rsid w:val="00527853"/>
    <w:rsid w:val="00541F6D"/>
    <w:rsid w:val="00563CDE"/>
    <w:rsid w:val="00597812"/>
    <w:rsid w:val="005B369E"/>
    <w:rsid w:val="005F1E5E"/>
    <w:rsid w:val="0062078B"/>
    <w:rsid w:val="00663791"/>
    <w:rsid w:val="006E14BE"/>
    <w:rsid w:val="006E566C"/>
    <w:rsid w:val="006F00D2"/>
    <w:rsid w:val="006F32D7"/>
    <w:rsid w:val="006F6CFC"/>
    <w:rsid w:val="007417F7"/>
    <w:rsid w:val="007447A7"/>
    <w:rsid w:val="0077255B"/>
    <w:rsid w:val="0078483D"/>
    <w:rsid w:val="007A7270"/>
    <w:rsid w:val="007F1E1A"/>
    <w:rsid w:val="007F715D"/>
    <w:rsid w:val="00833186"/>
    <w:rsid w:val="008652EA"/>
    <w:rsid w:val="00886EAE"/>
    <w:rsid w:val="00890D31"/>
    <w:rsid w:val="008A125D"/>
    <w:rsid w:val="008D57C2"/>
    <w:rsid w:val="00936ACC"/>
    <w:rsid w:val="00966236"/>
    <w:rsid w:val="009A18C7"/>
    <w:rsid w:val="009A7A85"/>
    <w:rsid w:val="009B7825"/>
    <w:rsid w:val="009E3A23"/>
    <w:rsid w:val="00A11D55"/>
    <w:rsid w:val="00A479DB"/>
    <w:rsid w:val="00A47FC7"/>
    <w:rsid w:val="00A61962"/>
    <w:rsid w:val="00A7430B"/>
    <w:rsid w:val="00A910BF"/>
    <w:rsid w:val="00A951CF"/>
    <w:rsid w:val="00AA2510"/>
    <w:rsid w:val="00B0484F"/>
    <w:rsid w:val="00B62F72"/>
    <w:rsid w:val="00B67F68"/>
    <w:rsid w:val="00B7439B"/>
    <w:rsid w:val="00B76F05"/>
    <w:rsid w:val="00B820E0"/>
    <w:rsid w:val="00BA0669"/>
    <w:rsid w:val="00BB25CC"/>
    <w:rsid w:val="00C12C08"/>
    <w:rsid w:val="00C17E6B"/>
    <w:rsid w:val="00C75C85"/>
    <w:rsid w:val="00CA4514"/>
    <w:rsid w:val="00CB6859"/>
    <w:rsid w:val="00CD5473"/>
    <w:rsid w:val="00D55733"/>
    <w:rsid w:val="00D865F8"/>
    <w:rsid w:val="00DB76F1"/>
    <w:rsid w:val="00DE7FC2"/>
    <w:rsid w:val="00E02C38"/>
    <w:rsid w:val="00E27D50"/>
    <w:rsid w:val="00E434F6"/>
    <w:rsid w:val="00E66314"/>
    <w:rsid w:val="00E7374C"/>
    <w:rsid w:val="00E74B63"/>
    <w:rsid w:val="00E91E7E"/>
    <w:rsid w:val="00EC31A8"/>
    <w:rsid w:val="00ED1322"/>
    <w:rsid w:val="00EE385C"/>
    <w:rsid w:val="00F159A1"/>
    <w:rsid w:val="00F273C1"/>
    <w:rsid w:val="00F40EBC"/>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4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4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4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4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4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4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4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4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4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caption"/>
    <w:basedOn w:val="a"/>
    <w:next w:val="a"/>
    <w:uiPriority w:val="35"/>
    <w:unhideWhenUsed/>
    <w:rsid w:val="00B7439B"/>
    <w:pPr>
      <w:spacing w:line="240" w:lineRule="auto"/>
    </w:pPr>
    <w:rPr>
      <w:i/>
      <w:iCs/>
      <w:color w:val="1F497D" w:themeColor="text2"/>
      <w:sz w:val="18"/>
      <w:szCs w:val="18"/>
    </w:rPr>
  </w:style>
  <w:style w:type="paragraph" w:styleId="af6">
    <w:name w:val="Body Text Indent"/>
    <w:basedOn w:val="a"/>
    <w:link w:val="Char7"/>
    <w:rsid w:val="00B7439B"/>
    <w:pPr>
      <w:spacing w:before="120" w:after="0" w:line="360" w:lineRule="atLeast"/>
      <w:ind w:firstLine="720"/>
      <w:jc w:val="both"/>
    </w:pPr>
    <w:rPr>
      <w:rFonts w:ascii="Arial" w:eastAsia="Times New Roman" w:hAnsi="Arial" w:cs="Times New Roman"/>
      <w:szCs w:val="20"/>
      <w:lang w:eastAsia="en-US"/>
    </w:rPr>
  </w:style>
  <w:style w:type="character" w:customStyle="1" w:styleId="Char7">
    <w:name w:val="Σώμα κείμενου με εσοχή Char"/>
    <w:basedOn w:val="a0"/>
    <w:link w:val="af6"/>
    <w:rsid w:val="00B7439B"/>
    <w:rPr>
      <w:rFonts w:ascii="Arial" w:eastAsia="Times New Roman" w:hAnsi="Arial" w:cs="Times New Roman"/>
      <w:szCs w:val="20"/>
    </w:rPr>
  </w:style>
  <w:style w:type="paragraph" w:styleId="af7">
    <w:name w:val="Body Text"/>
    <w:basedOn w:val="a"/>
    <w:link w:val="Char8"/>
    <w:uiPriority w:val="99"/>
    <w:semiHidden/>
    <w:unhideWhenUsed/>
    <w:rsid w:val="00541F6D"/>
    <w:pPr>
      <w:spacing w:after="120"/>
    </w:pPr>
  </w:style>
  <w:style w:type="character" w:customStyle="1" w:styleId="Char8">
    <w:name w:val="Σώμα κειμένου Char"/>
    <w:basedOn w:val="a0"/>
    <w:link w:val="af7"/>
    <w:uiPriority w:val="99"/>
    <w:semiHidden/>
    <w:rsid w:val="00541F6D"/>
    <w:rPr>
      <w:rFonts w:eastAsiaTheme="minorEastAsia"/>
      <w:lang w:eastAsia="el-GR"/>
    </w:rPr>
  </w:style>
  <w:style w:type="character" w:customStyle="1" w:styleId="apple-converted-space">
    <w:name w:val="apple-converted-space"/>
    <w:basedOn w:val="a0"/>
    <w:rsid w:val="000D4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369716">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9.jp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5b1%5d%20http:/creativecommons.org/licenses/by-nc-sa/4.0/"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file:///C:\Users\pantelis\Downloads\%5b1%5d%20http:\creativecommons.org\licenses\by-nc-sa\4.0\"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EEB7A98-87F7-4DB7-A091-273D2EF4A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1</TotalTime>
  <Pages>1</Pages>
  <Words>3182</Words>
  <Characters>18141</Characters>
  <Application>Microsoft Office Word</Application>
  <DocSecurity>0</DocSecurity>
  <Lines>151</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21281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Guest</cp:lastModifiedBy>
  <cp:revision>4</cp:revision>
  <cp:lastPrinted>2015-05-13T11:33:00Z</cp:lastPrinted>
  <dcterms:created xsi:type="dcterms:W3CDTF">2015-05-13T11:32:00Z</dcterms:created>
  <dcterms:modified xsi:type="dcterms:W3CDTF">2015-05-13T11:33:00Z</dcterms:modified>
</cp:coreProperties>
</file>