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C2" w:rsidRPr="00181502" w:rsidRDefault="00DE7FC2" w:rsidP="00DE7FC2">
      <w:pPr>
        <w:rPr>
          <w:rFonts w:ascii="Arial" w:hAnsi="Arial" w:cs="Arial"/>
        </w:rPr>
      </w:pPr>
    </w:p>
    <w:p w:rsidR="00936ACC" w:rsidRPr="00181502" w:rsidRDefault="00936ACC" w:rsidP="00936ACC">
      <w:pPr>
        <w:rPr>
          <w:rFonts w:ascii="Arial" w:eastAsiaTheme="majorEastAsia" w:hAnsi="Arial" w:cs="Arial"/>
          <w:spacing w:val="5"/>
          <w:sz w:val="36"/>
          <w:szCs w:val="52"/>
          <w:lang w:val="en-US"/>
        </w:rPr>
      </w:pPr>
    </w:p>
    <w:p w:rsidR="00E74B63" w:rsidRPr="00181502" w:rsidRDefault="00E74B63" w:rsidP="00936ACC">
      <w:pPr>
        <w:rPr>
          <w:rFonts w:ascii="Arial" w:eastAsiaTheme="majorEastAsia" w:hAnsi="Arial" w:cs="Arial"/>
          <w:spacing w:val="5"/>
          <w:sz w:val="36"/>
          <w:szCs w:val="52"/>
          <w:lang w:val="en-US"/>
        </w:rPr>
      </w:pPr>
      <w:r w:rsidRPr="00181502">
        <w:rPr>
          <w:rFonts w:ascii="Arial" w:eastAsia="Times New Roman" w:hAnsi="Arial" w:cs="Arial"/>
          <w:noProof/>
        </w:rPr>
        <w:drawing>
          <wp:inline distT="0" distB="0" distL="0" distR="0">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rsidR="00E74B63" w:rsidRPr="00181502" w:rsidRDefault="00E74B63" w:rsidP="00E74B63">
      <w:pPr>
        <w:pBdr>
          <w:top w:val="single" w:sz="24" w:space="1" w:color="auto"/>
        </w:pBdr>
        <w:rPr>
          <w:rFonts w:ascii="Arial" w:eastAsia="Times New Roman" w:hAnsi="Arial" w:cs="Arial"/>
          <w:lang w:eastAsia="en-US" w:bidi="en-US"/>
        </w:rPr>
      </w:pPr>
    </w:p>
    <w:p w:rsidR="009933CB" w:rsidRPr="00181502" w:rsidRDefault="009933CB" w:rsidP="009933CB">
      <w:pPr>
        <w:spacing w:line="240" w:lineRule="auto"/>
        <w:contextualSpacing/>
        <w:rPr>
          <w:rFonts w:ascii="Arial" w:eastAsia="Times New Roman" w:hAnsi="Arial" w:cs="Arial"/>
          <w:b/>
          <w:spacing w:val="5"/>
          <w:sz w:val="36"/>
          <w:szCs w:val="52"/>
          <w:lang w:eastAsia="en-US" w:bidi="en-US"/>
        </w:rPr>
      </w:pPr>
      <w:r w:rsidRPr="00181502">
        <w:rPr>
          <w:rFonts w:ascii="Arial" w:eastAsia="Times New Roman" w:hAnsi="Arial" w:cs="Arial"/>
          <w:b/>
          <w:spacing w:val="5"/>
          <w:sz w:val="36"/>
          <w:szCs w:val="52"/>
          <w:lang w:eastAsia="en-US" w:bidi="en-US"/>
        </w:rPr>
        <w:t>ΙΣΤΟΡΙΑ ΑΡΧΑΙΩΝ ΑΝΑΤΟΛΙΚΩΝ ΕΚΚΛΗΣΙΩΝ</w:t>
      </w:r>
    </w:p>
    <w:p w:rsidR="009933CB" w:rsidRPr="00181502" w:rsidRDefault="009933CB" w:rsidP="009933CB">
      <w:pPr>
        <w:rPr>
          <w:rFonts w:ascii="Arial" w:hAnsi="Arial" w:cs="Arial"/>
          <w:lang w:eastAsia="en-US" w:bidi="en-US"/>
        </w:rPr>
      </w:pPr>
      <w:r w:rsidRPr="00181502">
        <w:rPr>
          <w:rFonts w:ascii="Arial" w:eastAsia="Times New Roman" w:hAnsi="Arial" w:cs="Arial"/>
          <w:b/>
          <w:bCs/>
          <w:lang w:eastAsia="en-US" w:bidi="en-US"/>
        </w:rPr>
        <w:t xml:space="preserve">Ενότητα: </w:t>
      </w:r>
      <w:r w:rsidR="00181502" w:rsidRPr="00181502">
        <w:rPr>
          <w:rFonts w:ascii="Arial" w:eastAsia="Times New Roman" w:hAnsi="Arial" w:cs="Arial"/>
          <w:lang w:eastAsia="en-US" w:bidi="en-US"/>
        </w:rPr>
        <w:t>Η Εκκλησία της Ινδίας (Χριστιανοί του Μαλαμπάρ)</w:t>
      </w:r>
    </w:p>
    <w:p w:rsidR="009933CB" w:rsidRPr="00181502" w:rsidRDefault="009933CB" w:rsidP="009933CB">
      <w:pPr>
        <w:rPr>
          <w:rFonts w:ascii="Arial" w:eastAsia="Times New Roman" w:hAnsi="Arial" w:cs="Arial"/>
          <w:lang w:eastAsia="en-US" w:bidi="en-US"/>
        </w:rPr>
      </w:pPr>
      <w:r w:rsidRPr="00181502">
        <w:rPr>
          <w:rFonts w:ascii="Arial" w:eastAsia="Times New Roman" w:hAnsi="Arial" w:cs="Arial"/>
          <w:lang w:eastAsia="en-US" w:bidi="en-US"/>
        </w:rPr>
        <w:t>Δημήτριος Ν. Μόσχος</w:t>
      </w:r>
    </w:p>
    <w:p w:rsidR="009933CB" w:rsidRPr="00181502" w:rsidRDefault="009933CB" w:rsidP="009933CB">
      <w:pPr>
        <w:rPr>
          <w:rFonts w:ascii="Arial" w:eastAsia="Times New Roman" w:hAnsi="Arial" w:cs="Arial"/>
          <w:lang w:eastAsia="en-US" w:bidi="en-US"/>
        </w:rPr>
      </w:pPr>
      <w:r w:rsidRPr="00181502">
        <w:rPr>
          <w:rFonts w:ascii="Arial" w:eastAsia="Times New Roman" w:hAnsi="Arial" w:cs="Arial"/>
          <w:lang w:eastAsia="en-US" w:bidi="en-US"/>
        </w:rPr>
        <w:t>Τμήμα Θεολογίας</w:t>
      </w:r>
    </w:p>
    <w:p w:rsidR="00E74B63" w:rsidRPr="00181502" w:rsidRDefault="00E74B63" w:rsidP="00E74B63">
      <w:pPr>
        <w:pBdr>
          <w:bottom w:val="single" w:sz="24" w:space="1" w:color="auto"/>
        </w:pBdr>
        <w:rPr>
          <w:rFonts w:ascii="Arial" w:eastAsia="Times New Roman" w:hAnsi="Arial" w:cs="Arial"/>
          <w:lang w:eastAsia="en-US" w:bidi="en-US"/>
        </w:rPr>
      </w:pPr>
    </w:p>
    <w:sdt>
      <w:sdtPr>
        <w:id w:val="1227338942"/>
        <w:docPartObj>
          <w:docPartGallery w:val="Table of Contents"/>
          <w:docPartUnique/>
        </w:docPartObj>
      </w:sdtPr>
      <w:sdtEndPr>
        <w:rPr>
          <w:rFonts w:asciiTheme="minorHAnsi" w:eastAsiaTheme="minorEastAsia" w:hAnsiTheme="minorHAnsi" w:cstheme="minorBidi"/>
          <w:sz w:val="22"/>
          <w:szCs w:val="22"/>
        </w:rPr>
      </w:sdtEndPr>
      <w:sdtContent>
        <w:p w:rsidR="00C82D3E" w:rsidRDefault="00C82D3E">
          <w:pPr>
            <w:pStyle w:val="af0"/>
          </w:pPr>
          <w:r>
            <w:t>Περιεχόμενα</w:t>
          </w:r>
        </w:p>
        <w:p w:rsidR="00C82D3E" w:rsidRDefault="00C82D3E">
          <w:pPr>
            <w:pStyle w:val="10"/>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26998857" w:history="1">
            <w:r w:rsidRPr="005D7006">
              <w:rPr>
                <w:rStyle w:val="-"/>
                <w:rFonts w:cs="Arial"/>
                <w:noProof/>
              </w:rPr>
              <w:t>1.</w:t>
            </w:r>
            <w:r>
              <w:rPr>
                <w:rFonts w:asciiTheme="minorHAnsi" w:hAnsiTheme="minorHAnsi"/>
                <w:noProof/>
                <w:lang w:val="el-GR" w:eastAsia="el-GR" w:bidi="ar-SA"/>
              </w:rPr>
              <w:tab/>
            </w:r>
            <w:r w:rsidRPr="005D7006">
              <w:rPr>
                <w:rStyle w:val="-"/>
                <w:rFonts w:cs="Arial"/>
                <w:noProof/>
              </w:rPr>
              <w:t>Σκοποί ενότητας</w:t>
            </w:r>
            <w:r>
              <w:rPr>
                <w:noProof/>
                <w:webHidden/>
              </w:rPr>
              <w:tab/>
            </w:r>
            <w:r>
              <w:rPr>
                <w:noProof/>
                <w:webHidden/>
              </w:rPr>
              <w:fldChar w:fldCharType="begin"/>
            </w:r>
            <w:r>
              <w:rPr>
                <w:noProof/>
                <w:webHidden/>
              </w:rPr>
              <w:instrText xml:space="preserve"> PAGEREF _Toc426998857 \h </w:instrText>
            </w:r>
            <w:r>
              <w:rPr>
                <w:noProof/>
                <w:webHidden/>
              </w:rPr>
            </w:r>
            <w:r>
              <w:rPr>
                <w:noProof/>
                <w:webHidden/>
              </w:rPr>
              <w:fldChar w:fldCharType="separate"/>
            </w:r>
            <w:r>
              <w:rPr>
                <w:noProof/>
                <w:webHidden/>
              </w:rPr>
              <w:t>2</w:t>
            </w:r>
            <w:r>
              <w:rPr>
                <w:noProof/>
                <w:webHidden/>
              </w:rPr>
              <w:fldChar w:fldCharType="end"/>
            </w:r>
          </w:hyperlink>
        </w:p>
        <w:p w:rsidR="00C82D3E" w:rsidRDefault="00C82D3E">
          <w:pPr>
            <w:pStyle w:val="10"/>
            <w:tabs>
              <w:tab w:val="left" w:pos="440"/>
              <w:tab w:val="right" w:leader="dot" w:pos="9854"/>
            </w:tabs>
            <w:rPr>
              <w:rFonts w:asciiTheme="minorHAnsi" w:hAnsiTheme="minorHAnsi"/>
              <w:noProof/>
              <w:lang w:val="el-GR" w:eastAsia="el-GR" w:bidi="ar-SA"/>
            </w:rPr>
          </w:pPr>
          <w:hyperlink w:anchor="_Toc426998858" w:history="1">
            <w:r w:rsidRPr="005D7006">
              <w:rPr>
                <w:rStyle w:val="-"/>
                <w:rFonts w:cs="Arial"/>
                <w:noProof/>
              </w:rPr>
              <w:t>2.</w:t>
            </w:r>
            <w:r>
              <w:rPr>
                <w:rFonts w:asciiTheme="minorHAnsi" w:hAnsiTheme="minorHAnsi"/>
                <w:noProof/>
                <w:lang w:val="el-GR" w:eastAsia="el-GR" w:bidi="ar-SA"/>
              </w:rPr>
              <w:tab/>
            </w:r>
            <w:r w:rsidRPr="005D7006">
              <w:rPr>
                <w:rStyle w:val="-"/>
                <w:rFonts w:cs="Arial"/>
                <w:noProof/>
              </w:rPr>
              <w:t>Περιεχόμενα ενότητας</w:t>
            </w:r>
            <w:r>
              <w:rPr>
                <w:noProof/>
                <w:webHidden/>
              </w:rPr>
              <w:tab/>
            </w:r>
            <w:r>
              <w:rPr>
                <w:noProof/>
                <w:webHidden/>
              </w:rPr>
              <w:fldChar w:fldCharType="begin"/>
            </w:r>
            <w:r>
              <w:rPr>
                <w:noProof/>
                <w:webHidden/>
              </w:rPr>
              <w:instrText xml:space="preserve"> PAGEREF _Toc426998858 \h </w:instrText>
            </w:r>
            <w:r>
              <w:rPr>
                <w:noProof/>
                <w:webHidden/>
              </w:rPr>
            </w:r>
            <w:r>
              <w:rPr>
                <w:noProof/>
                <w:webHidden/>
              </w:rPr>
              <w:fldChar w:fldCharType="separate"/>
            </w:r>
            <w:r>
              <w:rPr>
                <w:noProof/>
                <w:webHidden/>
              </w:rPr>
              <w:t>2</w:t>
            </w:r>
            <w:r>
              <w:rPr>
                <w:noProof/>
                <w:webHidden/>
              </w:rPr>
              <w:fldChar w:fldCharType="end"/>
            </w:r>
          </w:hyperlink>
        </w:p>
        <w:p w:rsidR="00C82D3E" w:rsidRDefault="00C82D3E">
          <w:pPr>
            <w:pStyle w:val="20"/>
            <w:tabs>
              <w:tab w:val="left" w:pos="880"/>
              <w:tab w:val="right" w:leader="dot" w:pos="9854"/>
            </w:tabs>
            <w:rPr>
              <w:noProof/>
            </w:rPr>
          </w:pPr>
          <w:hyperlink w:anchor="_Toc426998859" w:history="1">
            <w:r w:rsidRPr="005D7006">
              <w:rPr>
                <w:rStyle w:val="-"/>
                <w:noProof/>
              </w:rPr>
              <w:t>2.1</w:t>
            </w:r>
            <w:r>
              <w:rPr>
                <w:noProof/>
              </w:rPr>
              <w:tab/>
            </w:r>
            <w:r w:rsidRPr="005D7006">
              <w:rPr>
                <w:rStyle w:val="-"/>
                <w:noProof/>
              </w:rPr>
              <w:t>Οἱ Χριστιανοί τοῦ Ἁγίου Θωμᾶ στό Μαλαμπάρ Ἰνδίας</w:t>
            </w:r>
            <w:r>
              <w:rPr>
                <w:noProof/>
                <w:webHidden/>
              </w:rPr>
              <w:tab/>
            </w:r>
            <w:r>
              <w:rPr>
                <w:noProof/>
                <w:webHidden/>
              </w:rPr>
              <w:fldChar w:fldCharType="begin"/>
            </w:r>
            <w:r>
              <w:rPr>
                <w:noProof/>
                <w:webHidden/>
              </w:rPr>
              <w:instrText xml:space="preserve"> PAGEREF _Toc426998859 \h </w:instrText>
            </w:r>
            <w:r>
              <w:rPr>
                <w:noProof/>
                <w:webHidden/>
              </w:rPr>
            </w:r>
            <w:r>
              <w:rPr>
                <w:noProof/>
                <w:webHidden/>
              </w:rPr>
              <w:fldChar w:fldCharType="separate"/>
            </w:r>
            <w:r>
              <w:rPr>
                <w:noProof/>
                <w:webHidden/>
              </w:rPr>
              <w:t>2</w:t>
            </w:r>
            <w:r>
              <w:rPr>
                <w:noProof/>
                <w:webHidden/>
              </w:rPr>
              <w:fldChar w:fldCharType="end"/>
            </w:r>
          </w:hyperlink>
        </w:p>
        <w:p w:rsidR="00C82D3E" w:rsidRDefault="00C82D3E">
          <w:pPr>
            <w:pStyle w:val="30"/>
            <w:tabs>
              <w:tab w:val="left" w:pos="1320"/>
              <w:tab w:val="right" w:leader="dot" w:pos="9854"/>
            </w:tabs>
            <w:rPr>
              <w:noProof/>
            </w:rPr>
          </w:pPr>
          <w:hyperlink w:anchor="_Toc426998860" w:history="1">
            <w:r w:rsidRPr="005D7006">
              <w:rPr>
                <w:rStyle w:val="-"/>
                <w:noProof/>
              </w:rPr>
              <w:t>2.1.1</w:t>
            </w:r>
            <w:r>
              <w:rPr>
                <w:noProof/>
              </w:rPr>
              <w:tab/>
            </w:r>
            <w:r w:rsidRPr="005D7006">
              <w:rPr>
                <w:rStyle w:val="-"/>
                <w:noProof/>
              </w:rPr>
              <w:t>Βιβλιογραφία</w:t>
            </w:r>
            <w:r>
              <w:rPr>
                <w:noProof/>
                <w:webHidden/>
              </w:rPr>
              <w:tab/>
            </w:r>
            <w:r>
              <w:rPr>
                <w:noProof/>
                <w:webHidden/>
              </w:rPr>
              <w:fldChar w:fldCharType="begin"/>
            </w:r>
            <w:r>
              <w:rPr>
                <w:noProof/>
                <w:webHidden/>
              </w:rPr>
              <w:instrText xml:space="preserve"> PAGEREF _Toc426998860 \h </w:instrText>
            </w:r>
            <w:r>
              <w:rPr>
                <w:noProof/>
                <w:webHidden/>
              </w:rPr>
            </w:r>
            <w:r>
              <w:rPr>
                <w:noProof/>
                <w:webHidden/>
              </w:rPr>
              <w:fldChar w:fldCharType="separate"/>
            </w:r>
            <w:r>
              <w:rPr>
                <w:noProof/>
                <w:webHidden/>
              </w:rPr>
              <w:t>2</w:t>
            </w:r>
            <w:r>
              <w:rPr>
                <w:noProof/>
                <w:webHidden/>
              </w:rPr>
              <w:fldChar w:fldCharType="end"/>
            </w:r>
          </w:hyperlink>
        </w:p>
        <w:p w:rsidR="00C82D3E" w:rsidRDefault="00C82D3E">
          <w:pPr>
            <w:pStyle w:val="30"/>
            <w:tabs>
              <w:tab w:val="left" w:pos="1320"/>
              <w:tab w:val="right" w:leader="dot" w:pos="9854"/>
            </w:tabs>
            <w:rPr>
              <w:noProof/>
            </w:rPr>
          </w:pPr>
          <w:hyperlink w:anchor="_Toc426998861" w:history="1">
            <w:r w:rsidRPr="005D7006">
              <w:rPr>
                <w:rStyle w:val="-"/>
                <w:noProof/>
              </w:rPr>
              <w:t>2.1.2</w:t>
            </w:r>
            <w:r>
              <w:rPr>
                <w:noProof/>
              </w:rPr>
              <w:tab/>
            </w:r>
            <w:r w:rsidRPr="005D7006">
              <w:rPr>
                <w:rStyle w:val="-"/>
                <w:noProof/>
              </w:rPr>
              <w:t>Ἀρχαῖες πηγές</w:t>
            </w:r>
            <w:r>
              <w:rPr>
                <w:noProof/>
                <w:webHidden/>
              </w:rPr>
              <w:tab/>
            </w:r>
            <w:r>
              <w:rPr>
                <w:noProof/>
                <w:webHidden/>
              </w:rPr>
              <w:fldChar w:fldCharType="begin"/>
            </w:r>
            <w:r>
              <w:rPr>
                <w:noProof/>
                <w:webHidden/>
              </w:rPr>
              <w:instrText xml:space="preserve"> PAGEREF _Toc426998861 \h </w:instrText>
            </w:r>
            <w:r>
              <w:rPr>
                <w:noProof/>
                <w:webHidden/>
              </w:rPr>
            </w:r>
            <w:r>
              <w:rPr>
                <w:noProof/>
                <w:webHidden/>
              </w:rPr>
              <w:fldChar w:fldCharType="separate"/>
            </w:r>
            <w:r>
              <w:rPr>
                <w:noProof/>
                <w:webHidden/>
              </w:rPr>
              <w:t>2</w:t>
            </w:r>
            <w:r>
              <w:rPr>
                <w:noProof/>
                <w:webHidden/>
              </w:rPr>
              <w:fldChar w:fldCharType="end"/>
            </w:r>
          </w:hyperlink>
        </w:p>
        <w:p w:rsidR="00C82D3E" w:rsidRDefault="00C82D3E">
          <w:pPr>
            <w:pStyle w:val="30"/>
            <w:tabs>
              <w:tab w:val="left" w:pos="1320"/>
              <w:tab w:val="right" w:leader="dot" w:pos="9854"/>
            </w:tabs>
            <w:rPr>
              <w:noProof/>
            </w:rPr>
          </w:pPr>
          <w:hyperlink w:anchor="_Toc426998862" w:history="1">
            <w:r w:rsidRPr="005D7006">
              <w:rPr>
                <w:rStyle w:val="-"/>
                <w:noProof/>
              </w:rPr>
              <w:t>2.1.3</w:t>
            </w:r>
            <w:r>
              <w:rPr>
                <w:noProof/>
              </w:rPr>
              <w:tab/>
            </w:r>
            <w:r w:rsidRPr="005D7006">
              <w:rPr>
                <w:rStyle w:val="-"/>
                <w:noProof/>
              </w:rPr>
              <w:t>Μεσαιωνικές δυτικές πηγές</w:t>
            </w:r>
            <w:r>
              <w:rPr>
                <w:noProof/>
                <w:webHidden/>
              </w:rPr>
              <w:tab/>
            </w:r>
            <w:r>
              <w:rPr>
                <w:noProof/>
                <w:webHidden/>
              </w:rPr>
              <w:fldChar w:fldCharType="begin"/>
            </w:r>
            <w:r>
              <w:rPr>
                <w:noProof/>
                <w:webHidden/>
              </w:rPr>
              <w:instrText xml:space="preserve"> PAGEREF _Toc426998862 \h </w:instrText>
            </w:r>
            <w:r>
              <w:rPr>
                <w:noProof/>
                <w:webHidden/>
              </w:rPr>
            </w:r>
            <w:r>
              <w:rPr>
                <w:noProof/>
                <w:webHidden/>
              </w:rPr>
              <w:fldChar w:fldCharType="separate"/>
            </w:r>
            <w:r>
              <w:rPr>
                <w:noProof/>
                <w:webHidden/>
              </w:rPr>
              <w:t>4</w:t>
            </w:r>
            <w:r>
              <w:rPr>
                <w:noProof/>
                <w:webHidden/>
              </w:rPr>
              <w:fldChar w:fldCharType="end"/>
            </w:r>
          </w:hyperlink>
        </w:p>
        <w:p w:rsidR="00C82D3E" w:rsidRDefault="00C82D3E">
          <w:pPr>
            <w:pStyle w:val="30"/>
            <w:tabs>
              <w:tab w:val="left" w:pos="1320"/>
              <w:tab w:val="right" w:leader="dot" w:pos="9854"/>
            </w:tabs>
            <w:rPr>
              <w:noProof/>
            </w:rPr>
          </w:pPr>
          <w:hyperlink w:anchor="_Toc426998863" w:history="1">
            <w:r w:rsidRPr="005D7006">
              <w:rPr>
                <w:rStyle w:val="-"/>
                <w:noProof/>
              </w:rPr>
              <w:t>2.1.4</w:t>
            </w:r>
            <w:r>
              <w:rPr>
                <w:noProof/>
              </w:rPr>
              <w:tab/>
            </w:r>
            <w:r w:rsidRPr="005D7006">
              <w:rPr>
                <w:rStyle w:val="-"/>
                <w:noProof/>
              </w:rPr>
              <w:t>Ἡ ἀλλαγή</w:t>
            </w:r>
            <w:r>
              <w:rPr>
                <w:noProof/>
                <w:webHidden/>
              </w:rPr>
              <w:tab/>
            </w:r>
            <w:r>
              <w:rPr>
                <w:noProof/>
                <w:webHidden/>
              </w:rPr>
              <w:fldChar w:fldCharType="begin"/>
            </w:r>
            <w:r>
              <w:rPr>
                <w:noProof/>
                <w:webHidden/>
              </w:rPr>
              <w:instrText xml:space="preserve"> PAGEREF _Toc426998863 \h </w:instrText>
            </w:r>
            <w:r>
              <w:rPr>
                <w:noProof/>
                <w:webHidden/>
              </w:rPr>
            </w:r>
            <w:r>
              <w:rPr>
                <w:noProof/>
                <w:webHidden/>
              </w:rPr>
              <w:fldChar w:fldCharType="separate"/>
            </w:r>
            <w:r>
              <w:rPr>
                <w:noProof/>
                <w:webHidden/>
              </w:rPr>
              <w:t>6</w:t>
            </w:r>
            <w:r>
              <w:rPr>
                <w:noProof/>
                <w:webHidden/>
              </w:rPr>
              <w:fldChar w:fldCharType="end"/>
            </w:r>
          </w:hyperlink>
        </w:p>
        <w:p w:rsidR="00C82D3E" w:rsidRDefault="00C82D3E">
          <w:r>
            <w:rPr>
              <w:b/>
              <w:bCs/>
            </w:rPr>
            <w:fldChar w:fldCharType="end"/>
          </w:r>
        </w:p>
      </w:sdtContent>
    </w:sdt>
    <w:p w:rsidR="003419A7" w:rsidRPr="00181502" w:rsidRDefault="00E74B63" w:rsidP="00E74B63">
      <w:pPr>
        <w:rPr>
          <w:rFonts w:ascii="Arial" w:eastAsia="Times New Roman" w:hAnsi="Arial" w:cs="Arial"/>
          <w:spacing w:val="5"/>
          <w:sz w:val="64"/>
          <w:szCs w:val="52"/>
          <w:lang w:eastAsia="en-US" w:bidi="en-US"/>
        </w:rPr>
        <w:sectPr w:rsidR="003419A7" w:rsidRPr="00181502" w:rsidSect="00207A08">
          <w:footerReference w:type="default" r:id="rId10"/>
          <w:pgSz w:w="11906" w:h="16838" w:code="9"/>
          <w:pgMar w:top="1134" w:right="1021" w:bottom="1134" w:left="1021" w:header="709" w:footer="709" w:gutter="0"/>
          <w:cols w:space="708"/>
          <w:titlePg/>
          <w:docGrid w:linePitch="360"/>
        </w:sectPr>
      </w:pPr>
      <w:bookmarkStart w:id="0" w:name="_GoBack"/>
      <w:bookmarkEnd w:id="0"/>
      <w:r w:rsidRPr="00181502">
        <w:rPr>
          <w:rFonts w:ascii="Arial" w:eastAsia="Times New Roman" w:hAnsi="Arial" w:cs="Arial"/>
          <w:lang w:eastAsia="en-US" w:bidi="en-US"/>
        </w:rPr>
        <w:br w:type="page"/>
      </w:r>
    </w:p>
    <w:p w:rsidR="00E74B63" w:rsidRPr="00181502" w:rsidRDefault="00E74B63" w:rsidP="00E74B63">
      <w:pPr>
        <w:pStyle w:val="1"/>
        <w:rPr>
          <w:rFonts w:ascii="Arial" w:hAnsi="Arial" w:cs="Arial"/>
        </w:rPr>
      </w:pPr>
      <w:bookmarkStart w:id="1" w:name="_Toc337755246"/>
      <w:bookmarkStart w:id="2" w:name="_Toc337755787"/>
      <w:bookmarkStart w:id="3" w:name="_Toc426998857"/>
      <w:r w:rsidRPr="00181502">
        <w:rPr>
          <w:rFonts w:ascii="Arial" w:hAnsi="Arial" w:cs="Arial"/>
        </w:rPr>
        <w:lastRenderedPageBreak/>
        <w:t>Σκοποί ενότητας</w:t>
      </w:r>
      <w:bookmarkEnd w:id="1"/>
      <w:bookmarkEnd w:id="2"/>
      <w:bookmarkEnd w:id="3"/>
    </w:p>
    <w:p w:rsidR="0090207D" w:rsidRPr="00181502" w:rsidRDefault="0090207D" w:rsidP="00E74B63">
      <w:pPr>
        <w:rPr>
          <w:rFonts w:ascii="Arial" w:hAnsi="Arial" w:cs="Arial"/>
          <w:lang w:val="en-US"/>
        </w:rPr>
        <w:sectPr w:rsidR="0090207D" w:rsidRPr="00181502" w:rsidSect="0090207D">
          <w:headerReference w:type="first" r:id="rId11"/>
          <w:type w:val="continuous"/>
          <w:pgSz w:w="11906" w:h="16838" w:code="9"/>
          <w:pgMar w:top="1134" w:right="1021" w:bottom="1134" w:left="1021" w:header="709" w:footer="709" w:gutter="0"/>
          <w:cols w:space="708"/>
          <w:titlePg/>
          <w:docGrid w:linePitch="360"/>
        </w:sectPr>
      </w:pPr>
    </w:p>
    <w:p w:rsidR="00690391" w:rsidRPr="00181502" w:rsidRDefault="006803A4" w:rsidP="00181502">
      <w:pPr>
        <w:numPr>
          <w:ilvl w:val="0"/>
          <w:numId w:val="38"/>
        </w:numPr>
        <w:rPr>
          <w:rFonts w:ascii="Arial" w:hAnsi="Arial" w:cs="Arial"/>
        </w:rPr>
      </w:pPr>
      <w:r w:rsidRPr="00181502">
        <w:rPr>
          <w:rFonts w:ascii="Arial" w:hAnsi="Arial" w:cs="Arial"/>
        </w:rPr>
        <w:lastRenderedPageBreak/>
        <w:t>Η πληροφόρηση για τα βασικά γεωγραφικά και ιστορικά δεδομένα της γηγενούς χριστιανικής παρουσίας στην Ινδική χερσόνησο</w:t>
      </w:r>
      <w:r w:rsidR="00181502">
        <w:rPr>
          <w:rFonts w:ascii="Arial" w:hAnsi="Arial" w:cs="Arial"/>
        </w:rPr>
        <w:t>.</w:t>
      </w:r>
    </w:p>
    <w:p w:rsidR="00FD47AB" w:rsidRPr="00181502" w:rsidRDefault="006803A4" w:rsidP="00E74B63">
      <w:pPr>
        <w:numPr>
          <w:ilvl w:val="0"/>
          <w:numId w:val="38"/>
        </w:numPr>
        <w:rPr>
          <w:rFonts w:ascii="Arial" w:hAnsi="Arial" w:cs="Arial"/>
        </w:rPr>
      </w:pPr>
      <w:r w:rsidRPr="00181502">
        <w:rPr>
          <w:rFonts w:ascii="Arial" w:hAnsi="Arial" w:cs="Arial"/>
        </w:rPr>
        <w:t>Η ένταξη βασικών πληροφοριών για τη γένεση, τις δογματικές διαμάχες και την εσωτερική εκκλησιαστική ζωή (μοναχισμός, τέχνη) στο γενικότερο (πολύπλοκο) σύνολο της ιστορίας του Χριστιανισμού στην Ινδία</w:t>
      </w:r>
      <w:r w:rsidR="00181502">
        <w:rPr>
          <w:rFonts w:ascii="Arial" w:hAnsi="Arial" w:cs="Arial"/>
        </w:rPr>
        <w:t>.</w:t>
      </w:r>
    </w:p>
    <w:p w:rsidR="00181502" w:rsidRPr="00181502" w:rsidRDefault="00181502" w:rsidP="00181502">
      <w:pPr>
        <w:pStyle w:val="1"/>
        <w:rPr>
          <w:rFonts w:ascii="Arial" w:hAnsi="Arial" w:cs="Arial"/>
        </w:rPr>
      </w:pPr>
      <w:bookmarkStart w:id="4" w:name="_Toc426998858"/>
      <w:r w:rsidRPr="00181502">
        <w:rPr>
          <w:rFonts w:ascii="Arial" w:hAnsi="Arial" w:cs="Arial"/>
        </w:rPr>
        <w:t>Περιεχόμενα ενότητας</w:t>
      </w:r>
      <w:bookmarkEnd w:id="4"/>
    </w:p>
    <w:p w:rsidR="00181502" w:rsidRPr="00181502" w:rsidRDefault="00181502" w:rsidP="00181502">
      <w:pPr>
        <w:pStyle w:val="2"/>
      </w:pPr>
      <w:bookmarkStart w:id="5" w:name="_Toc426998859"/>
      <w:r w:rsidRPr="00181502">
        <w:t>Οἱ Χριστιανοί τοῦ Ἁγίου Θωμᾶ στό Μαλαμπάρ Ἰνδίας</w:t>
      </w:r>
      <w:bookmarkEnd w:id="5"/>
    </w:p>
    <w:p w:rsidR="00181502" w:rsidRPr="00181502" w:rsidRDefault="00181502" w:rsidP="00181502">
      <w:pPr>
        <w:pStyle w:val="3"/>
      </w:pPr>
      <w:bookmarkStart w:id="6" w:name="_Toc426998860"/>
      <w:r w:rsidRPr="00181502">
        <w:t>Βιβλιογραφία</w:t>
      </w:r>
      <w:bookmarkEnd w:id="6"/>
    </w:p>
    <w:p w:rsidR="00181502" w:rsidRPr="00181502" w:rsidRDefault="00181502" w:rsidP="00181502">
      <w:pPr>
        <w:pStyle w:val="EAP"/>
        <w:ind w:left="0"/>
        <w:rPr>
          <w:rFonts w:ascii="Arial" w:hAnsi="Arial" w:cs="Arial"/>
          <w:noProof/>
          <w:color w:val="000000"/>
        </w:rPr>
      </w:pPr>
      <w:r w:rsidRPr="00181502">
        <w:rPr>
          <w:rFonts w:ascii="Arial" w:hAnsi="Arial" w:cs="Arial"/>
          <w:noProof/>
          <w:color w:val="000000"/>
        </w:rPr>
        <w:t xml:space="preserve">Α. Ἀρβανίτη, Ὁ ἀπόστολος Θωμᾶς καὶ ἡ συριακὴ ἐκκλησία τοῦ Μαλαμπὰρ ἐν τῇ ἱστορίᾳ καὶ ἐν τῷ παρόντι, Ἀθῆναι 1962, </w:t>
      </w:r>
      <w:r w:rsidRPr="00181502">
        <w:rPr>
          <w:rFonts w:ascii="Arial" w:hAnsi="Arial" w:cs="Arial"/>
          <w:noProof/>
          <w:color w:val="000000"/>
          <w:lang w:val="en-US"/>
        </w:rPr>
        <w:t>Chr</w:t>
      </w:r>
      <w:r w:rsidRPr="00181502">
        <w:rPr>
          <w:rFonts w:ascii="Arial" w:hAnsi="Arial" w:cs="Arial"/>
          <w:noProof/>
          <w:color w:val="000000"/>
        </w:rPr>
        <w:t xml:space="preserve">. </w:t>
      </w:r>
      <w:r w:rsidRPr="00181502">
        <w:rPr>
          <w:rFonts w:ascii="Arial" w:hAnsi="Arial" w:cs="Arial"/>
          <w:noProof/>
          <w:color w:val="000000"/>
          <w:lang w:val="en-US"/>
        </w:rPr>
        <w:t>Chaillot</w:t>
      </w:r>
      <w:r w:rsidRPr="00181502">
        <w:rPr>
          <w:rFonts w:ascii="Arial" w:hAnsi="Arial" w:cs="Arial"/>
          <w:noProof/>
          <w:color w:val="000000"/>
        </w:rPr>
        <w:t xml:space="preserve">, </w:t>
      </w:r>
      <w:r w:rsidRPr="00181502">
        <w:rPr>
          <w:rFonts w:ascii="Arial" w:hAnsi="Arial" w:cs="Arial"/>
          <w:noProof/>
          <w:color w:val="000000"/>
          <w:lang w:val="en-US"/>
        </w:rPr>
        <w:t>Vie</w:t>
      </w:r>
      <w:r w:rsidRPr="00181502">
        <w:rPr>
          <w:rFonts w:ascii="Arial" w:hAnsi="Arial" w:cs="Arial"/>
          <w:noProof/>
          <w:color w:val="000000"/>
        </w:rPr>
        <w:t xml:space="preserve"> </w:t>
      </w:r>
      <w:r w:rsidRPr="00181502">
        <w:rPr>
          <w:rFonts w:ascii="Arial" w:hAnsi="Arial" w:cs="Arial"/>
          <w:noProof/>
          <w:color w:val="000000"/>
          <w:lang w:val="en-US"/>
        </w:rPr>
        <w:t>et</w:t>
      </w:r>
      <w:r w:rsidRPr="00181502">
        <w:rPr>
          <w:rFonts w:ascii="Arial" w:hAnsi="Arial" w:cs="Arial"/>
          <w:noProof/>
          <w:color w:val="000000"/>
        </w:rPr>
        <w:t xml:space="preserve"> </w:t>
      </w:r>
      <w:r w:rsidRPr="00181502">
        <w:rPr>
          <w:rFonts w:ascii="Arial" w:hAnsi="Arial" w:cs="Arial"/>
          <w:noProof/>
          <w:color w:val="000000"/>
          <w:lang w:val="en-US"/>
        </w:rPr>
        <w:t>Spiritualit</w:t>
      </w:r>
      <w:r w:rsidRPr="00181502">
        <w:rPr>
          <w:rFonts w:ascii="Arial" w:hAnsi="Arial" w:cs="Arial"/>
          <w:noProof/>
          <w:color w:val="000000"/>
        </w:rPr>
        <w:t>é, ό.π., σ. 101-118.</w:t>
      </w:r>
    </w:p>
    <w:p w:rsidR="00181502" w:rsidRPr="00181502" w:rsidRDefault="00181502" w:rsidP="00181502">
      <w:pPr>
        <w:pStyle w:val="3"/>
      </w:pPr>
      <w:bookmarkStart w:id="7" w:name="_Toc426998861"/>
      <w:r w:rsidRPr="00181502">
        <w:t>Ἀρχαῖες πηγές</w:t>
      </w:r>
      <w:bookmarkEnd w:id="7"/>
    </w:p>
    <w:p w:rsidR="00181502" w:rsidRPr="00181502" w:rsidRDefault="00181502" w:rsidP="00181502">
      <w:pPr>
        <w:pStyle w:val="EAP"/>
        <w:ind w:left="0" w:firstLine="436"/>
        <w:rPr>
          <w:rFonts w:ascii="Arial" w:hAnsi="Arial" w:cs="Arial"/>
          <w:color w:val="000000"/>
          <w:szCs w:val="24"/>
        </w:rPr>
      </w:pPr>
      <w:r w:rsidRPr="00181502">
        <w:rPr>
          <w:rFonts w:ascii="Arial" w:hAnsi="Arial" w:cs="Arial"/>
          <w:color w:val="000000"/>
          <w:szCs w:val="24"/>
        </w:rPr>
        <w:t>Ἡ ἱστορία τοῦ Χριστιανισμοῦ στήν Ἰνδία ἔχει τήν ἀξία της διότι πρόκειται γιά γηγενῆ Χριστιανισμό, πού ἐμφανίζεται ἀπό ἀρχαιότατους χρόνους στήν περιοχή τοῦ Μαλαμπάρ στήν Κεράλα, στή ΝΔ γωνία τῆς ἰνδικῆς χερσονήσου. Γιατί εἰδικά ἐκεῖ, φαίνεται ὄτι βρίσκουμε ἀπάντηση ἀπό τό γεγονός ὅτι ἀποτελοῦσε πέρασμα καί προορισμό τοῦ θαλασσίου δρόμου ἀπό τά ἀνατολικά ἄκρα τῆς ἀραβικῆς Χερσονήσου (σημ. Ἐμιρᾶτα), ὅπου φαίνεται πώς ὑπῆρχαν συριακές χριστιανικές κοινότητες, εἴτε μέσω Ἐρυθρᾶς θαλάσσης στό κάτω ἄκρο τῆς ἀραβικῆς χερσονήσου (σημ. ‘Υεμένη). Οἱ ἀποστολές διέσχιζαν τόν Ἰνδικό Ὠκεανό καί τελικά κατέληγαν στήν περιοχή αὐτή.</w:t>
      </w:r>
    </w:p>
    <w:p w:rsidR="00181502" w:rsidRPr="00181502" w:rsidRDefault="00181502" w:rsidP="00181502">
      <w:pPr>
        <w:pStyle w:val="EAP"/>
        <w:ind w:left="0" w:firstLine="436"/>
        <w:rPr>
          <w:rFonts w:ascii="Arial" w:hAnsi="Arial" w:cs="Arial"/>
          <w:color w:val="000000"/>
          <w:szCs w:val="24"/>
        </w:rPr>
      </w:pPr>
      <w:r w:rsidRPr="00181502">
        <w:rPr>
          <w:rFonts w:ascii="Arial" w:hAnsi="Arial" w:cs="Arial"/>
          <w:color w:val="000000"/>
          <w:szCs w:val="24"/>
        </w:rPr>
        <w:t>Γιά τό χρόνο πού ξεκινᾶ αὐτή ἡ παρουσία εἶναι δύσκολο νά μιλήσει κανείς. Ὑπάρχει ἰσχυρή παράδοση γιά σύνδεση τῆς κοινότητας αὐτῆς μέ τό κήρυγμα τοῦ ἀποστόλου Θωμᾶ. Βεβαίως,  τό ὄνομα τοῦ ἀποστόλου Θωμᾶ συνδέεται ἔντονα μέ τόν συριακό χῶρο (τό ἀπόκρυφο Εὐαγγέλιο Θωμᾶ εἶναι πιθανόν συριακῆς προελεύσεως), ἐνῶ ἄλλη παράδοση συνδέει τόν ἀπόστολο Θωμᾶ καί μέ κήρυγμα στά ΒΔ τῆς χώρας καί κατόπιν μέ μετάβασή του στήν Κεράλα καί μαρτύριό του ἐκεῖ. Παράλληλα, κάποια στιγμή ἐμφανίζεται καί ἡ σύνδεση μέ τήν ἀποστολική αὐθεντία τοῦ Βαρθολομαίου, ἀλλά δέν φαίνεται νά ἐντοπίζεται κάπου καί νά παίζει κάποιο ρόλο. Ἡ σύγχρονη ἔρευνα διαφωνεῖ γιά τό κατά πόσον ἔχουν ἱστορική βάση αὐτά καί οἱ πιό σκεπτικιστές τοποθετοῦν τίς ἀπαρχές τοῦ Χριστιανισμοῦ μόλις τόν 4</w:t>
      </w:r>
      <w:r w:rsidRPr="00181502">
        <w:rPr>
          <w:rFonts w:ascii="Arial" w:hAnsi="Arial" w:cs="Arial"/>
          <w:color w:val="000000"/>
          <w:szCs w:val="24"/>
          <w:vertAlign w:val="superscript"/>
        </w:rPr>
        <w:t>ο</w:t>
      </w:r>
      <w:r w:rsidRPr="00181502">
        <w:rPr>
          <w:rFonts w:ascii="Arial" w:hAnsi="Arial" w:cs="Arial"/>
          <w:color w:val="000000"/>
          <w:szCs w:val="24"/>
        </w:rPr>
        <w:t xml:space="preserve"> αἰ. ἐκεῖ, μέ προέλευση τήν Περσία. Μιά πιό μετριοπαθής προσέγγιση, ὅμως, δέχεται κάποια ἱστορικότητα στά διαλαμβανόμενα περί τοῦ Θωμᾶ καί ἀνεβάζει τήν περίοδο ἐμφάνισης τῶν πρώτων Χριστιανῶν στόν 2</w:t>
      </w:r>
      <w:r w:rsidRPr="00181502">
        <w:rPr>
          <w:rFonts w:ascii="Arial" w:hAnsi="Arial" w:cs="Arial"/>
          <w:color w:val="000000"/>
          <w:szCs w:val="24"/>
          <w:vertAlign w:val="superscript"/>
        </w:rPr>
        <w:t>ο</w:t>
      </w:r>
      <w:r w:rsidRPr="00181502">
        <w:rPr>
          <w:rFonts w:ascii="Arial" w:hAnsi="Arial" w:cs="Arial"/>
          <w:color w:val="000000"/>
          <w:szCs w:val="24"/>
        </w:rPr>
        <w:t xml:space="preserve"> αἰ.</w:t>
      </w:r>
    </w:p>
    <w:p w:rsidR="00181502" w:rsidRPr="00181502" w:rsidRDefault="00181502" w:rsidP="00181502">
      <w:pPr>
        <w:pStyle w:val="EAP"/>
        <w:ind w:left="0" w:firstLine="436"/>
        <w:rPr>
          <w:rFonts w:ascii="Arial" w:hAnsi="Arial" w:cs="Arial"/>
          <w:color w:val="000000"/>
          <w:szCs w:val="24"/>
        </w:rPr>
      </w:pPr>
      <w:r w:rsidRPr="00181502">
        <w:rPr>
          <w:rFonts w:ascii="Arial" w:hAnsi="Arial" w:cs="Arial"/>
          <w:color w:val="000000"/>
          <w:szCs w:val="24"/>
        </w:rPr>
        <w:t xml:space="preserve">Ἡ ἀρχαιότερη μαρτυρία ὀργανωμένης ἱεραποστολῆς στούς Ἰνδούς ἀναφέρεται στό Χρονικό τοῦ </w:t>
      </w:r>
      <w:r w:rsidRPr="00181502">
        <w:rPr>
          <w:rFonts w:ascii="Arial" w:hAnsi="Arial" w:cs="Arial"/>
          <w:color w:val="000000"/>
          <w:szCs w:val="24"/>
          <w:lang w:val="en-US"/>
        </w:rPr>
        <w:t>Seert</w:t>
      </w:r>
      <w:r w:rsidRPr="00181502">
        <w:rPr>
          <w:rFonts w:ascii="Arial" w:hAnsi="Arial" w:cs="Arial"/>
          <w:color w:val="000000"/>
          <w:szCs w:val="24"/>
        </w:rPr>
        <w:t xml:space="preserve"> σύμφωνα μέ τό ὁποῖο τήν ἐποχή τῶν ἡγεμόνων </w:t>
      </w:r>
      <w:r w:rsidRPr="00181502">
        <w:rPr>
          <w:rFonts w:ascii="Arial" w:hAnsi="Arial" w:cs="Arial"/>
          <w:color w:val="000000"/>
          <w:szCs w:val="24"/>
          <w:lang w:val="en-US"/>
        </w:rPr>
        <w:t>Sahlupa</w:t>
      </w:r>
      <w:r w:rsidRPr="00181502">
        <w:rPr>
          <w:rFonts w:ascii="Arial" w:hAnsi="Arial" w:cs="Arial"/>
          <w:color w:val="000000"/>
          <w:szCs w:val="24"/>
        </w:rPr>
        <w:t xml:space="preserve"> καί </w:t>
      </w:r>
      <w:r w:rsidRPr="00181502">
        <w:rPr>
          <w:rFonts w:ascii="Arial" w:hAnsi="Arial" w:cs="Arial"/>
          <w:color w:val="000000"/>
          <w:szCs w:val="24"/>
          <w:lang w:val="en-US"/>
        </w:rPr>
        <w:t>Papa</w:t>
      </w:r>
      <w:r w:rsidRPr="00181502">
        <w:rPr>
          <w:rFonts w:ascii="Arial" w:hAnsi="Arial" w:cs="Arial"/>
          <w:color w:val="000000"/>
          <w:szCs w:val="24"/>
        </w:rPr>
        <w:t xml:space="preserve"> (περί </w:t>
      </w:r>
      <w:r w:rsidRPr="00181502">
        <w:rPr>
          <w:rFonts w:ascii="Arial" w:hAnsi="Arial" w:cs="Arial"/>
          <w:color w:val="000000"/>
          <w:szCs w:val="24"/>
        </w:rPr>
        <w:lastRenderedPageBreak/>
        <w:t xml:space="preserve">τό 295/300) ὁ ἐπίσκοπος τῆς </w:t>
      </w:r>
      <w:r w:rsidRPr="00181502">
        <w:rPr>
          <w:rFonts w:ascii="Arial" w:hAnsi="Arial" w:cs="Arial"/>
          <w:color w:val="000000"/>
          <w:szCs w:val="24"/>
          <w:lang w:val="en-US"/>
        </w:rPr>
        <w:t>Basra</w:t>
      </w:r>
      <w:r w:rsidRPr="00181502">
        <w:rPr>
          <w:rFonts w:ascii="Arial" w:hAnsi="Arial" w:cs="Arial"/>
          <w:color w:val="000000"/>
          <w:szCs w:val="24"/>
        </w:rPr>
        <w:t xml:space="preserve"> </w:t>
      </w:r>
      <w:r w:rsidRPr="00181502">
        <w:rPr>
          <w:rFonts w:ascii="Arial" w:hAnsi="Arial" w:cs="Arial"/>
          <w:color w:val="000000"/>
          <w:szCs w:val="24"/>
          <w:lang w:val="en-US"/>
        </w:rPr>
        <w:t>Dudi</w:t>
      </w:r>
      <w:r w:rsidRPr="00181502">
        <w:rPr>
          <w:rFonts w:ascii="Arial" w:hAnsi="Arial" w:cs="Arial"/>
          <w:color w:val="000000"/>
          <w:szCs w:val="24"/>
        </w:rPr>
        <w:t xml:space="preserve"> (Δαβίδ) πῆγε στήν Ἰνδία καί μετέστρεψε πολύ λαό στό Χριστό. Τόν 4</w:t>
      </w:r>
      <w:r w:rsidRPr="00181502">
        <w:rPr>
          <w:rFonts w:ascii="Arial" w:hAnsi="Arial" w:cs="Arial"/>
          <w:color w:val="000000"/>
          <w:szCs w:val="24"/>
          <w:vertAlign w:val="superscript"/>
        </w:rPr>
        <w:t>ο</w:t>
      </w:r>
      <w:r w:rsidRPr="00181502">
        <w:rPr>
          <w:rFonts w:ascii="Arial" w:hAnsi="Arial" w:cs="Arial"/>
          <w:color w:val="000000"/>
          <w:szCs w:val="24"/>
        </w:rPr>
        <w:t xml:space="preserve"> αἰ. ὑπαινίσσονται οἱ ὕμνοι τοῦ Ἐφραίμ Σύρου πρός τιμήν τοῦ Ἀποστόλου Θωμᾶ τήν ὕπαρξη χριστιανικῶν κοινοτήτων στήν Ἰνδία τήν ἐποχή τοῦ ἰδίου. Πιό βέβαιη ἱστορικά εἶναι ἡ ἀποστολή τοῦ αὐτοκράτορα Κωνστάντιου περί τό 354 μέσω τοῦ Ἰνδοῦ Θεόφιλου στούς Σαβαίους στή Ν. Ἀραβία (Ὑεμένη), Ἀβησσυνία (Αἰθιοπία), Κεϋλάνη (Σρί Λάνκα) καί Ἰνδία. Ἐπίσης, ἔχουμε εἰδήσεις γιά συριακές συνήθειες πρό τῆς ἐποχῆς τοῦ καθολικοῦ </w:t>
      </w:r>
      <w:r w:rsidRPr="00181502">
        <w:rPr>
          <w:rFonts w:ascii="Arial" w:hAnsi="Arial" w:cs="Arial"/>
          <w:color w:val="000000"/>
          <w:szCs w:val="24"/>
          <w:lang w:val="en-US"/>
        </w:rPr>
        <w:t>Papa</w:t>
      </w:r>
      <w:r w:rsidRPr="00181502">
        <w:rPr>
          <w:rFonts w:ascii="Arial" w:hAnsi="Arial" w:cs="Arial"/>
          <w:color w:val="000000"/>
          <w:szCs w:val="24"/>
        </w:rPr>
        <w:t xml:space="preserve"> (π.χ. κάθονταν κατά τήν ἀνάγνωση τοῦ Εὐαγγελίου, ἐνάντια στίς Ἀποστολικές Διαταγές ΙΙ, 57). Ὁ Θεόφιλος φέρεται νά κατάγεται ἀπό τό νησί </w:t>
      </w:r>
      <w:r w:rsidRPr="00181502">
        <w:rPr>
          <w:rFonts w:ascii="Arial" w:hAnsi="Arial" w:cs="Arial"/>
          <w:color w:val="000000"/>
          <w:szCs w:val="24"/>
          <w:lang w:val="en-US"/>
        </w:rPr>
        <w:t>Diu</w:t>
      </w:r>
      <w:r w:rsidRPr="00181502">
        <w:rPr>
          <w:rFonts w:ascii="Arial" w:hAnsi="Arial" w:cs="Arial"/>
          <w:color w:val="000000"/>
          <w:szCs w:val="24"/>
        </w:rPr>
        <w:t xml:space="preserve"> (</w:t>
      </w:r>
      <w:r w:rsidRPr="00181502">
        <w:rPr>
          <w:rFonts w:ascii="Arial" w:hAnsi="Arial" w:cs="Arial"/>
          <w:color w:val="000000"/>
          <w:szCs w:val="24"/>
          <w:lang w:val="en-US"/>
        </w:rPr>
        <w:t>Kathiawar</w:t>
      </w:r>
      <w:r w:rsidRPr="00181502">
        <w:rPr>
          <w:rFonts w:ascii="Arial" w:hAnsi="Arial" w:cs="Arial"/>
          <w:color w:val="000000"/>
          <w:szCs w:val="24"/>
        </w:rPr>
        <w:t>) καί νά ήταν ὅμηρος στή ρωμαϊκή Αὐλή, καί μετά νά γύρισε στήν Ἰνδία, ὅπου ἔδρασε ὑπέρ τοῦ Ἀρειανισμοῦ. Γιά τίς εἰδήσεις αὐτές βλ. τά ἀποσπάσματα τῆς Ἐκκλησιαστικῆς ἱστορίας τοῦ Φιλοστοργίου, πού διασώζει ὁ Φώτιος (</w:t>
      </w:r>
      <w:r w:rsidRPr="00181502">
        <w:rPr>
          <w:rFonts w:ascii="Arial" w:hAnsi="Arial" w:cs="Arial"/>
          <w:color w:val="000000"/>
          <w:szCs w:val="24"/>
          <w:lang w:val="en-US"/>
        </w:rPr>
        <w:t>PG</w:t>
      </w:r>
      <w:r w:rsidRPr="00181502">
        <w:rPr>
          <w:rFonts w:ascii="Arial" w:hAnsi="Arial" w:cs="Arial"/>
          <w:color w:val="000000"/>
          <w:szCs w:val="24"/>
        </w:rPr>
        <w:t xml:space="preserve"> 65, </w:t>
      </w:r>
      <w:r w:rsidRPr="00181502">
        <w:rPr>
          <w:rFonts w:ascii="Arial" w:hAnsi="Arial" w:cs="Arial"/>
          <w:color w:val="000000"/>
          <w:szCs w:val="24"/>
          <w:lang w:val="en-US"/>
        </w:rPr>
        <w:t>III</w:t>
      </w:r>
      <w:r w:rsidRPr="00181502">
        <w:rPr>
          <w:rFonts w:ascii="Arial" w:hAnsi="Arial" w:cs="Arial"/>
          <w:color w:val="000000"/>
          <w:szCs w:val="24"/>
        </w:rPr>
        <w:t>, 4, βλ. καί Ἀρβανίτη, Θωμᾶς, 44-47).</w:t>
      </w:r>
    </w:p>
    <w:p w:rsidR="00181502" w:rsidRPr="00181502" w:rsidRDefault="00181502" w:rsidP="00181502">
      <w:pPr>
        <w:pStyle w:val="EAP"/>
        <w:ind w:left="0" w:firstLine="436"/>
        <w:rPr>
          <w:rFonts w:ascii="Arial" w:hAnsi="Arial" w:cs="Arial"/>
          <w:color w:val="000000"/>
          <w:szCs w:val="24"/>
        </w:rPr>
      </w:pPr>
      <w:r w:rsidRPr="00181502">
        <w:rPr>
          <w:rFonts w:ascii="Arial" w:hAnsi="Arial" w:cs="Arial"/>
          <w:color w:val="000000"/>
          <w:szCs w:val="24"/>
        </w:rPr>
        <w:t xml:space="preserve">Πιό βέβαιη εἶναι ἡ δράση τοῦ ἐμπόρου </w:t>
      </w:r>
      <w:r w:rsidRPr="00181502">
        <w:rPr>
          <w:rFonts w:ascii="Arial" w:hAnsi="Arial" w:cs="Arial"/>
          <w:color w:val="000000"/>
          <w:szCs w:val="24"/>
          <w:lang w:val="en-US"/>
        </w:rPr>
        <w:t>Marj</w:t>
      </w:r>
      <w:r w:rsidRPr="00181502">
        <w:rPr>
          <w:rFonts w:ascii="Arial" w:hAnsi="Arial" w:cs="Arial"/>
          <w:color w:val="000000"/>
          <w:szCs w:val="24"/>
        </w:rPr>
        <w:t xml:space="preserve"> </w:t>
      </w:r>
      <w:r w:rsidRPr="00181502">
        <w:rPr>
          <w:rFonts w:ascii="Arial" w:hAnsi="Arial" w:cs="Arial"/>
          <w:color w:val="000000"/>
          <w:szCs w:val="24"/>
          <w:lang w:val="en-US"/>
        </w:rPr>
        <w:t>Thomas</w:t>
      </w:r>
      <w:r w:rsidRPr="00181502">
        <w:rPr>
          <w:rFonts w:ascii="Arial" w:hAnsi="Arial" w:cs="Arial"/>
          <w:color w:val="000000"/>
          <w:szCs w:val="24"/>
        </w:rPr>
        <w:t xml:space="preserve"> ἀπό τήν Ἰερουσαλήμ περί τό 345, πού, ἀπεσταλμένος τοῦ Σύριου Καθολικοῦ ἀναμόρφωσε τήν Ἐκκλησία, τήν ἀνύψωσε ἀπέναντι στήν κοινωνική θέση καί τόν ἔλεγχο τῶν τοπικῶν ἀρχόντων (ἐνσωματώθηκε στό σύστημα καστῶν;) καί τέλος εἰσήγαγε ἕνα ἰδιαίτερο τύπο ναοδομίας ἐπηρεασμένος ἀπό τίς ντόπιες παραδόσεις. Πολλά πράγματα πού ἀφοροῦν τή ζωή του, πάντως, βασίζονται σέ προβληματικές, ἁγιολογικές πηγές, ἐνῶ ἄλλοι χρονολογοῦν τή δράση του τόν 8</w:t>
      </w:r>
      <w:r w:rsidRPr="00181502">
        <w:rPr>
          <w:rFonts w:ascii="Arial" w:hAnsi="Arial" w:cs="Arial"/>
          <w:color w:val="000000"/>
          <w:szCs w:val="24"/>
          <w:vertAlign w:val="superscript"/>
        </w:rPr>
        <w:t>ο</w:t>
      </w:r>
      <w:r w:rsidRPr="00181502">
        <w:rPr>
          <w:rFonts w:ascii="Arial" w:hAnsi="Arial" w:cs="Arial"/>
          <w:color w:val="000000"/>
          <w:szCs w:val="24"/>
        </w:rPr>
        <w:t xml:space="preserve"> αἰ. καί ὄχι τόν 4</w:t>
      </w:r>
      <w:r w:rsidRPr="00181502">
        <w:rPr>
          <w:rFonts w:ascii="Arial" w:hAnsi="Arial" w:cs="Arial"/>
          <w:color w:val="000000"/>
          <w:szCs w:val="24"/>
          <w:vertAlign w:val="superscript"/>
        </w:rPr>
        <w:t>ο</w:t>
      </w:r>
      <w:r w:rsidRPr="00181502">
        <w:rPr>
          <w:rFonts w:ascii="Arial" w:hAnsi="Arial" w:cs="Arial"/>
          <w:color w:val="000000"/>
          <w:szCs w:val="24"/>
        </w:rPr>
        <w:t xml:space="preserve">. Ὅλα τά παραπάνω δημιουργοῦν τό ξεκάθαρο συμπέρασμα ὅτι ἡ ἰνδική Ἐκκλησία ἦταν ἄρρηκτα συνδεδεμένη μέ τήν ἀνατολικοσυριακή καί μέ τόν Καθολικό Σελευκείας-Κτησιφῶντος, ἀλλά κυρίως μέ τόν Μητροπολίτη </w:t>
      </w:r>
      <w:r w:rsidRPr="00181502">
        <w:rPr>
          <w:rFonts w:ascii="Arial" w:hAnsi="Arial" w:cs="Arial"/>
          <w:color w:val="000000"/>
          <w:szCs w:val="24"/>
          <w:lang w:val="en-US"/>
        </w:rPr>
        <w:t>Fars</w:t>
      </w:r>
      <w:r w:rsidRPr="00181502">
        <w:rPr>
          <w:rFonts w:ascii="Arial" w:hAnsi="Arial" w:cs="Arial"/>
          <w:color w:val="000000"/>
          <w:szCs w:val="24"/>
        </w:rPr>
        <w:t xml:space="preserve"> , στή δικαιοδοσία τοῦ ὁποίου οἱ Χριστιανοί χρησιμοποιοῦσαν μᾶλλον περσική παχλεβί γλώσσα καί ὄχι συριακή. Σημαντικό τεκμήριο εἶναι καί οἱ σωζόμενοι πέτρινοι σταυροί στό </w:t>
      </w:r>
      <w:r w:rsidRPr="00181502">
        <w:rPr>
          <w:rFonts w:ascii="Arial" w:hAnsi="Arial" w:cs="Arial"/>
          <w:color w:val="000000"/>
          <w:szCs w:val="24"/>
          <w:lang w:val="en-US"/>
        </w:rPr>
        <w:t>Murrucira</w:t>
      </w:r>
      <w:r w:rsidRPr="00181502">
        <w:rPr>
          <w:rFonts w:ascii="Arial" w:hAnsi="Arial" w:cs="Arial"/>
          <w:color w:val="000000"/>
          <w:szCs w:val="24"/>
        </w:rPr>
        <w:t xml:space="preserve">, </w:t>
      </w:r>
      <w:r w:rsidRPr="00181502">
        <w:rPr>
          <w:rFonts w:ascii="Arial" w:hAnsi="Arial" w:cs="Arial"/>
          <w:color w:val="000000"/>
          <w:szCs w:val="24"/>
          <w:lang w:val="en-US"/>
        </w:rPr>
        <w:t>Katamarran</w:t>
      </w:r>
      <w:r w:rsidRPr="00181502">
        <w:rPr>
          <w:rFonts w:ascii="Arial" w:hAnsi="Arial" w:cs="Arial"/>
          <w:color w:val="000000"/>
          <w:szCs w:val="24"/>
        </w:rPr>
        <w:t xml:space="preserve">, </w:t>
      </w:r>
      <w:r w:rsidRPr="00181502">
        <w:rPr>
          <w:rFonts w:ascii="Arial" w:hAnsi="Arial" w:cs="Arial"/>
          <w:color w:val="000000"/>
          <w:szCs w:val="24"/>
          <w:lang w:val="en-US"/>
        </w:rPr>
        <w:t>Kottayyam</w:t>
      </w:r>
      <w:r w:rsidRPr="00181502">
        <w:rPr>
          <w:rFonts w:ascii="Arial" w:hAnsi="Arial" w:cs="Arial"/>
          <w:color w:val="000000"/>
          <w:szCs w:val="24"/>
        </w:rPr>
        <w:t xml:space="preserve"> </w:t>
      </w:r>
      <w:r w:rsidRPr="00181502">
        <w:rPr>
          <w:rFonts w:ascii="Arial" w:hAnsi="Arial" w:cs="Arial"/>
          <w:color w:val="000000"/>
          <w:szCs w:val="24"/>
          <w:lang w:val="en-US"/>
        </w:rPr>
        <w:t>Cherriya</w:t>
      </w:r>
      <w:r w:rsidRPr="00181502">
        <w:rPr>
          <w:rFonts w:ascii="Arial" w:hAnsi="Arial" w:cs="Arial"/>
          <w:color w:val="000000"/>
          <w:szCs w:val="24"/>
        </w:rPr>
        <w:t xml:space="preserve"> </w:t>
      </w:r>
      <w:r w:rsidRPr="00181502">
        <w:rPr>
          <w:rFonts w:ascii="Arial" w:hAnsi="Arial" w:cs="Arial"/>
          <w:color w:val="000000"/>
          <w:szCs w:val="24"/>
          <w:lang w:val="en-US"/>
        </w:rPr>
        <w:t>Palli</w:t>
      </w:r>
      <w:r w:rsidRPr="00181502">
        <w:rPr>
          <w:rFonts w:ascii="Arial" w:hAnsi="Arial" w:cs="Arial"/>
          <w:color w:val="000000"/>
          <w:szCs w:val="24"/>
        </w:rPr>
        <w:t>, οἱ περσικές ἐπιγραφές τῶν ὁποίων γιά κάποιο διάστημα ἔθρεψαν τή θεωρία ὅτι πρόκειται γιά μανιχαϊκά λατρευτικά σύμβολα (</w:t>
      </w:r>
      <w:r w:rsidRPr="00181502">
        <w:rPr>
          <w:rFonts w:ascii="Arial" w:hAnsi="Arial" w:cs="Arial"/>
          <w:color w:val="000000"/>
          <w:szCs w:val="24"/>
          <w:lang w:val="en-US"/>
        </w:rPr>
        <w:t>A</w:t>
      </w:r>
      <w:r w:rsidRPr="00181502">
        <w:rPr>
          <w:rFonts w:ascii="Arial" w:hAnsi="Arial" w:cs="Arial"/>
          <w:color w:val="000000"/>
          <w:szCs w:val="24"/>
        </w:rPr>
        <w:t xml:space="preserve"> </w:t>
      </w:r>
      <w:r w:rsidRPr="00181502">
        <w:rPr>
          <w:rFonts w:ascii="Arial" w:hAnsi="Arial" w:cs="Arial"/>
          <w:color w:val="000000"/>
          <w:szCs w:val="24"/>
          <w:lang w:val="en-US"/>
        </w:rPr>
        <w:t>C</w:t>
      </w:r>
      <w:r w:rsidRPr="00181502">
        <w:rPr>
          <w:rFonts w:ascii="Arial" w:hAnsi="Arial" w:cs="Arial"/>
          <w:color w:val="000000"/>
          <w:szCs w:val="24"/>
        </w:rPr>
        <w:t xml:space="preserve"> </w:t>
      </w:r>
      <w:r w:rsidRPr="00181502">
        <w:rPr>
          <w:rFonts w:ascii="Arial" w:hAnsi="Arial" w:cs="Arial"/>
          <w:color w:val="000000"/>
          <w:szCs w:val="24"/>
          <w:lang w:val="en-US"/>
        </w:rPr>
        <w:t>Burnell</w:t>
      </w:r>
      <w:r w:rsidRPr="00181502">
        <w:rPr>
          <w:rFonts w:ascii="Arial" w:hAnsi="Arial" w:cs="Arial"/>
          <w:color w:val="000000"/>
          <w:szCs w:val="24"/>
        </w:rPr>
        <w:t xml:space="preserve">, </w:t>
      </w:r>
      <w:r w:rsidRPr="00181502">
        <w:rPr>
          <w:rFonts w:ascii="Arial" w:hAnsi="Arial" w:cs="Arial"/>
          <w:color w:val="000000"/>
          <w:szCs w:val="24"/>
          <w:lang w:val="en-US"/>
        </w:rPr>
        <w:t>On</w:t>
      </w:r>
      <w:r w:rsidRPr="00181502">
        <w:rPr>
          <w:rFonts w:ascii="Arial" w:hAnsi="Arial" w:cs="Arial"/>
          <w:color w:val="000000"/>
          <w:szCs w:val="24"/>
        </w:rPr>
        <w:t xml:space="preserve"> </w:t>
      </w:r>
      <w:r w:rsidRPr="00181502">
        <w:rPr>
          <w:rFonts w:ascii="Arial" w:hAnsi="Arial" w:cs="Arial"/>
          <w:color w:val="000000"/>
          <w:szCs w:val="24"/>
          <w:lang w:val="en-US"/>
        </w:rPr>
        <w:t>some</w:t>
      </w:r>
      <w:r w:rsidRPr="00181502">
        <w:rPr>
          <w:rFonts w:ascii="Arial" w:hAnsi="Arial" w:cs="Arial"/>
          <w:color w:val="000000"/>
          <w:szCs w:val="24"/>
        </w:rPr>
        <w:t xml:space="preserve"> </w:t>
      </w:r>
      <w:r w:rsidRPr="00181502">
        <w:rPr>
          <w:rFonts w:ascii="Arial" w:hAnsi="Arial" w:cs="Arial"/>
          <w:color w:val="000000"/>
          <w:szCs w:val="24"/>
          <w:lang w:val="en-US"/>
        </w:rPr>
        <w:t>Pahlavi</w:t>
      </w:r>
      <w:r w:rsidRPr="00181502">
        <w:rPr>
          <w:rFonts w:ascii="Arial" w:hAnsi="Arial" w:cs="Arial"/>
          <w:color w:val="000000"/>
          <w:szCs w:val="24"/>
        </w:rPr>
        <w:t xml:space="preserve"> </w:t>
      </w:r>
      <w:r w:rsidRPr="00181502">
        <w:rPr>
          <w:rFonts w:ascii="Arial" w:hAnsi="Arial" w:cs="Arial"/>
          <w:color w:val="000000"/>
          <w:szCs w:val="24"/>
          <w:lang w:val="en-US"/>
        </w:rPr>
        <w:t>inscriptions</w:t>
      </w:r>
      <w:r w:rsidRPr="00181502">
        <w:rPr>
          <w:rFonts w:ascii="Arial" w:hAnsi="Arial" w:cs="Arial"/>
          <w:color w:val="000000"/>
          <w:szCs w:val="24"/>
        </w:rPr>
        <w:t xml:space="preserve"> </w:t>
      </w:r>
      <w:r w:rsidRPr="00181502">
        <w:rPr>
          <w:rFonts w:ascii="Arial" w:hAnsi="Arial" w:cs="Arial"/>
          <w:color w:val="000000"/>
          <w:szCs w:val="24"/>
          <w:lang w:val="en-US"/>
        </w:rPr>
        <w:t>in</w:t>
      </w:r>
      <w:r w:rsidRPr="00181502">
        <w:rPr>
          <w:rFonts w:ascii="Arial" w:hAnsi="Arial" w:cs="Arial"/>
          <w:color w:val="000000"/>
          <w:szCs w:val="24"/>
        </w:rPr>
        <w:t xml:space="preserve"> </w:t>
      </w:r>
      <w:r w:rsidRPr="00181502">
        <w:rPr>
          <w:rFonts w:ascii="Arial" w:hAnsi="Arial" w:cs="Arial"/>
          <w:color w:val="000000"/>
          <w:szCs w:val="24"/>
          <w:lang w:val="en-US"/>
        </w:rPr>
        <w:t>South</w:t>
      </w:r>
      <w:r w:rsidRPr="00181502">
        <w:rPr>
          <w:rFonts w:ascii="Arial" w:hAnsi="Arial" w:cs="Arial"/>
          <w:color w:val="000000"/>
          <w:szCs w:val="24"/>
        </w:rPr>
        <w:t xml:space="preserve"> </w:t>
      </w:r>
      <w:r w:rsidRPr="00181502">
        <w:rPr>
          <w:rFonts w:ascii="Arial" w:hAnsi="Arial" w:cs="Arial"/>
          <w:color w:val="000000"/>
          <w:szCs w:val="24"/>
          <w:lang w:val="en-US"/>
        </w:rPr>
        <w:t>India</w:t>
      </w:r>
      <w:r w:rsidRPr="00181502">
        <w:rPr>
          <w:rFonts w:ascii="Arial" w:hAnsi="Arial" w:cs="Arial"/>
          <w:color w:val="000000"/>
          <w:szCs w:val="24"/>
        </w:rPr>
        <w:t xml:space="preserve">, </w:t>
      </w:r>
      <w:r w:rsidRPr="00181502">
        <w:rPr>
          <w:rFonts w:ascii="Arial" w:hAnsi="Arial" w:cs="Arial"/>
          <w:color w:val="000000"/>
          <w:szCs w:val="24"/>
          <w:lang w:val="en-US"/>
        </w:rPr>
        <w:t>Indian</w:t>
      </w:r>
      <w:r w:rsidRPr="00181502">
        <w:rPr>
          <w:rFonts w:ascii="Arial" w:hAnsi="Arial" w:cs="Arial"/>
          <w:color w:val="000000"/>
          <w:szCs w:val="24"/>
        </w:rPr>
        <w:t xml:space="preserve"> </w:t>
      </w:r>
      <w:r w:rsidRPr="00181502">
        <w:rPr>
          <w:rFonts w:ascii="Arial" w:hAnsi="Arial" w:cs="Arial"/>
          <w:color w:val="000000"/>
          <w:szCs w:val="24"/>
          <w:lang w:val="en-US"/>
        </w:rPr>
        <w:t>Antiquary</w:t>
      </w:r>
      <w:r w:rsidRPr="00181502">
        <w:rPr>
          <w:rFonts w:ascii="Arial" w:hAnsi="Arial" w:cs="Arial"/>
          <w:color w:val="000000"/>
          <w:szCs w:val="24"/>
        </w:rPr>
        <w:t xml:space="preserve">, </w:t>
      </w:r>
      <w:r w:rsidRPr="00181502">
        <w:rPr>
          <w:rFonts w:ascii="Arial" w:hAnsi="Arial" w:cs="Arial"/>
          <w:color w:val="000000"/>
          <w:szCs w:val="24"/>
          <w:lang w:val="en-US"/>
        </w:rPr>
        <w:t>November</w:t>
      </w:r>
      <w:r w:rsidRPr="00181502">
        <w:rPr>
          <w:rFonts w:ascii="Arial" w:hAnsi="Arial" w:cs="Arial"/>
          <w:color w:val="000000"/>
          <w:szCs w:val="24"/>
        </w:rPr>
        <w:t xml:space="preserve"> 1874</w:t>
      </w:r>
      <w:r w:rsidRPr="00181502">
        <w:rPr>
          <w:rFonts w:ascii="Arial" w:hAnsi="Arial" w:cs="Arial"/>
          <w:color w:val="000000"/>
          <w:sz w:val="19"/>
          <w:szCs w:val="19"/>
        </w:rPr>
        <w:t>)</w:t>
      </w:r>
    </w:p>
    <w:p w:rsidR="00181502" w:rsidRPr="00181502" w:rsidRDefault="00181502" w:rsidP="00181502">
      <w:pPr>
        <w:pStyle w:val="EAP"/>
        <w:ind w:left="0" w:firstLine="436"/>
        <w:rPr>
          <w:rFonts w:ascii="Arial" w:hAnsi="Arial" w:cs="Arial"/>
          <w:color w:val="000000"/>
          <w:szCs w:val="24"/>
        </w:rPr>
      </w:pPr>
      <w:r w:rsidRPr="00181502">
        <w:rPr>
          <w:rFonts w:ascii="Arial" w:hAnsi="Arial" w:cs="Arial"/>
          <w:color w:val="000000"/>
          <w:szCs w:val="24"/>
        </w:rPr>
        <w:t>Κατά τόν 6</w:t>
      </w:r>
      <w:r w:rsidRPr="00181502">
        <w:rPr>
          <w:rFonts w:ascii="Arial" w:hAnsi="Arial" w:cs="Arial"/>
          <w:color w:val="000000"/>
          <w:szCs w:val="24"/>
          <w:vertAlign w:val="superscript"/>
        </w:rPr>
        <w:t>ο</w:t>
      </w:r>
      <w:r w:rsidRPr="00181502">
        <w:rPr>
          <w:rFonts w:ascii="Arial" w:hAnsi="Arial" w:cs="Arial"/>
          <w:color w:val="000000"/>
          <w:szCs w:val="24"/>
        </w:rPr>
        <w:t xml:space="preserve"> αἰ. (520-525) ἔχουμε τή μαρτυρία τοῦ Κοσμᾶ Ἰνδικοπλεύστου.</w:t>
      </w:r>
    </w:p>
    <w:p w:rsidR="00181502" w:rsidRPr="00181502" w:rsidRDefault="00181502" w:rsidP="00181502">
      <w:pPr>
        <w:pStyle w:val="EAP"/>
        <w:ind w:left="0" w:firstLine="436"/>
        <w:rPr>
          <w:rFonts w:ascii="Arial" w:hAnsi="Arial" w:cs="Arial"/>
          <w:color w:val="000000"/>
        </w:rPr>
      </w:pPr>
      <w:r w:rsidRPr="00181502">
        <w:rPr>
          <w:rFonts w:ascii="Arial" w:hAnsi="Arial" w:cs="Arial"/>
          <w:color w:val="000000"/>
        </w:rPr>
        <w:t xml:space="preserve">Βλ. τό ἑπόμενο ἀπόσπασμα ἀπό τή Γεωγραφία τοῦ Κοσμᾶ Ἰνδικοπλεύστου </w:t>
      </w:r>
    </w:p>
    <w:p w:rsidR="00181502" w:rsidRPr="00181502" w:rsidRDefault="00181502" w:rsidP="00181502">
      <w:pPr>
        <w:pStyle w:val="EAP"/>
        <w:ind w:left="0" w:firstLine="436"/>
        <w:rPr>
          <w:rFonts w:ascii="Arial" w:hAnsi="Arial" w:cs="Arial"/>
          <w:i/>
          <w:color w:val="000000"/>
        </w:rPr>
      </w:pPr>
      <w:r w:rsidRPr="00181502">
        <w:rPr>
          <w:rFonts w:ascii="Arial" w:hAnsi="Arial" w:cs="Arial"/>
          <w:i/>
          <w:color w:val="000000"/>
        </w:rPr>
        <w:t>Ἐν Ταπροβάνῃ νήσῳ ἐν τῇ ἐσωτέρᾳ Ἰνδίᾳ, ἔνθα τὸ Ἰνδικόν πέλαγός ἐστι, καὶ Ἐκκλησία Χριστιανῶν ἐστιν, ἐκεῖ καὶ κληρικοὶ καὶ πιστοί, οὐκ οἶδα δὲ εἰ καὶ περαιτέρω. Ὁμοίως καὶ εἰς τὴν λεγομένην Μαλέ (</w:t>
      </w:r>
      <w:r w:rsidRPr="00181502">
        <w:rPr>
          <w:rFonts w:ascii="Arial" w:hAnsi="Arial" w:cs="Arial"/>
          <w:i/>
          <w:color w:val="000000"/>
          <w:lang w:val="en-US"/>
        </w:rPr>
        <w:t>Malabar</w:t>
      </w:r>
      <w:r w:rsidRPr="00181502">
        <w:rPr>
          <w:rFonts w:ascii="Arial" w:hAnsi="Arial" w:cs="Arial"/>
          <w:i/>
          <w:color w:val="000000"/>
        </w:rPr>
        <w:t>), ἔνθα τὸ πέπερι γίνεται καὶ ἐν τῇ Καλλιάνῃ (</w:t>
      </w:r>
      <w:r w:rsidRPr="00181502">
        <w:rPr>
          <w:rFonts w:ascii="Arial" w:hAnsi="Arial" w:cs="Arial"/>
          <w:i/>
          <w:color w:val="000000"/>
          <w:lang w:val="en-US"/>
        </w:rPr>
        <w:t>Kaly</w:t>
      </w:r>
      <w:r w:rsidRPr="00181502">
        <w:rPr>
          <w:rFonts w:ascii="Arial" w:hAnsi="Arial" w:cs="Arial"/>
          <w:i/>
          <w:color w:val="000000"/>
        </w:rPr>
        <w:t>â</w:t>
      </w:r>
      <w:r w:rsidRPr="00181502">
        <w:rPr>
          <w:rFonts w:ascii="Arial" w:hAnsi="Arial" w:cs="Arial"/>
          <w:i/>
          <w:color w:val="000000"/>
          <w:lang w:val="en-US"/>
        </w:rPr>
        <w:t>ni</w:t>
      </w:r>
      <w:r w:rsidRPr="00181502">
        <w:rPr>
          <w:rFonts w:ascii="Arial" w:hAnsi="Arial" w:cs="Arial"/>
          <w:i/>
          <w:color w:val="000000"/>
        </w:rPr>
        <w:t xml:space="preserve"> κοντά στή Βομβάη) δὲ τῇ καλουμένῃ, καὶ ἐπίσκοπός ἐστιν ἀπὸ Περσίδος χειροτονούμενος. Ὁμοίως καὶ ἐν τῇ νήσῳ τῇ καλουμένῃ Διοσκορίδους κατὰ τὸ αὐτὸ Ἰνδικὸν πέλαγος, ἔνθα καὶ οἱ παροικοῦντες ἑλληνιστὶ λαλοῦσι, πάροικοι τῶν Πτολεμαίων τῶν μετὰ Ἀλέξανδρον τὸν Μακεδόνα ὑπάρχοντες, καὶ κληρικοί εἰσιν ἐκ Περσίδος χειροτονούμενοι καὶ πεμπόμενοι ἐν </w:t>
      </w:r>
      <w:r w:rsidRPr="00181502">
        <w:rPr>
          <w:rFonts w:ascii="Arial" w:hAnsi="Arial" w:cs="Arial"/>
          <w:i/>
          <w:color w:val="000000"/>
        </w:rPr>
        <w:lastRenderedPageBreak/>
        <w:t>τοῖς αὐτόθι καὶ χριστιανοὶ πλῆθος: ἥν νῆσον παρέπλευσα μέν, οὐ κατῆλθον δὲ ἐν αὐτῇ: συνέτυχον δὲ ἀνδράσι τῶν ἐκεῖ ἑλληνιστὶ λαλοῦσιν, ἐλθοῦσιν ἐν τῇ Αἰθιοπία. Ὁμοίως δὲ καὶ ἐπὶ Βάκτροις καὶ Οὔννοις καὶ Πέρσαις καὶ λοιποῖς Ἰνδοῖς καὶ Περσαρμενίοις καὶ Μήδοις καὶ Ἐλαμίταις καὶ πάσῃ τῇ χώρᾳ Περσίδος καὶ ἐκκλησίαι ἄπειροι καὶ ἐπίσκοποι καὶ Χριστιανοὶ λαοὶ πάμπολλοι καὶ μάρτυρες πολλοὶ καὶ μονάζοντες ἡσυχασταί».</w:t>
      </w:r>
    </w:p>
    <w:p w:rsidR="00181502" w:rsidRPr="00181502" w:rsidRDefault="00181502" w:rsidP="00181502">
      <w:pPr>
        <w:pStyle w:val="EAP"/>
        <w:ind w:left="0" w:firstLine="436"/>
        <w:rPr>
          <w:rFonts w:ascii="Arial" w:hAnsi="Arial" w:cs="Arial"/>
          <w:color w:val="000000"/>
          <w:szCs w:val="24"/>
        </w:rPr>
      </w:pPr>
      <w:r w:rsidRPr="00181502">
        <w:rPr>
          <w:rFonts w:ascii="Arial" w:hAnsi="Arial" w:cs="Arial"/>
          <w:color w:val="000000"/>
          <w:szCs w:val="24"/>
        </w:rPr>
        <w:t>Στή συνέχεια οἱ εἰδήσεις εἶναι σποραδικές. Ὁ Γρηγόριος Τουρρώνων (544-595) ἀναφέρει πληροφορίες κάποιου Θεοδώρου Ἰνδοῦ ὅτι στίς Ἰνδίες βρισκόταν Μονή μέ τό λείψανο τοῦ ἀποστόλου Θωμᾶ (πρίν μεταφερθεῖ στήν Ἔδεσσα, πρᾶγμα πού ὅμως εἶχε γίνει τό 394) μέ ἀκοίμητη κανδήλα πού δέν ἄναβε χέρι ἀνθρώπου (</w:t>
      </w:r>
      <w:r w:rsidRPr="00181502">
        <w:rPr>
          <w:rFonts w:ascii="Arial" w:hAnsi="Arial" w:cs="Arial"/>
          <w:color w:val="000000"/>
          <w:szCs w:val="24"/>
          <w:lang w:val="en-US"/>
        </w:rPr>
        <w:t>PL</w:t>
      </w:r>
      <w:r w:rsidRPr="00181502">
        <w:rPr>
          <w:rFonts w:ascii="Arial" w:hAnsi="Arial" w:cs="Arial"/>
          <w:color w:val="000000"/>
          <w:szCs w:val="24"/>
        </w:rPr>
        <w:t xml:space="preserve"> 71, 733). Τόν 7</w:t>
      </w:r>
      <w:r w:rsidRPr="00181502">
        <w:rPr>
          <w:rFonts w:ascii="Arial" w:hAnsi="Arial" w:cs="Arial"/>
          <w:color w:val="000000"/>
          <w:szCs w:val="24"/>
          <w:vertAlign w:val="superscript"/>
        </w:rPr>
        <w:t>ο</w:t>
      </w:r>
      <w:r w:rsidRPr="00181502">
        <w:rPr>
          <w:rFonts w:ascii="Arial" w:hAnsi="Arial" w:cs="Arial"/>
          <w:color w:val="000000"/>
          <w:szCs w:val="24"/>
        </w:rPr>
        <w:t xml:space="preserve"> αἰ. γράφει ὁ Καθολικός </w:t>
      </w:r>
      <w:r w:rsidRPr="00181502">
        <w:rPr>
          <w:rFonts w:ascii="Arial" w:hAnsi="Arial" w:cs="Arial"/>
          <w:color w:val="000000"/>
          <w:szCs w:val="24"/>
          <w:lang w:val="en-US"/>
        </w:rPr>
        <w:t>Iso</w:t>
      </w:r>
      <w:r w:rsidRPr="00181502">
        <w:rPr>
          <w:rFonts w:ascii="Arial" w:hAnsi="Arial" w:cs="Arial"/>
          <w:color w:val="000000"/>
          <w:szCs w:val="24"/>
        </w:rPr>
        <w:t>-</w:t>
      </w:r>
      <w:r w:rsidRPr="00181502">
        <w:rPr>
          <w:rFonts w:ascii="Arial" w:hAnsi="Arial" w:cs="Arial"/>
          <w:color w:val="000000"/>
          <w:szCs w:val="24"/>
          <w:lang w:val="en-US"/>
        </w:rPr>
        <w:t>yahb</w:t>
      </w:r>
      <w:r w:rsidRPr="00181502">
        <w:rPr>
          <w:rFonts w:ascii="Arial" w:hAnsi="Arial" w:cs="Arial"/>
          <w:color w:val="000000"/>
          <w:szCs w:val="24"/>
        </w:rPr>
        <w:t xml:space="preserve"> Γ΄ (650-657/60) στόν Μητροπολίτη τοῦ </w:t>
      </w:r>
      <w:r w:rsidRPr="00181502">
        <w:rPr>
          <w:rFonts w:ascii="Arial" w:hAnsi="Arial" w:cs="Arial"/>
          <w:color w:val="000000"/>
          <w:szCs w:val="24"/>
          <w:lang w:val="en-US"/>
        </w:rPr>
        <w:t>Riwardasir</w:t>
      </w:r>
      <w:r w:rsidRPr="00181502">
        <w:rPr>
          <w:rFonts w:ascii="Arial" w:hAnsi="Arial" w:cs="Arial"/>
          <w:color w:val="000000"/>
          <w:szCs w:val="24"/>
        </w:rPr>
        <w:t xml:space="preserve"> Περσίας Συμεών σχετικά μέ τίς τοπικές ἐκκλησίες ἐκεῖ γιά τίς ὁποῖες δείχνει μέν τό ἐνδιαφέρον του, ἀλλά ἐπαναβεβαιώνοντας (ἤ καί ἐπεκτείνοντας) τή δικαιοδοσία του. Ἐπί Καθολικοῦ Τιμοθέου Α΄ (780-823) ἡ Ἰνδία ἦταν ἀνεξάρτητη Μητρόπολη, ἐνῶ ἐπί Καθολικοῦ Θεοδοσίου (853-858) γίνεται ἤδη μνεία ὅτι ὁ Ἰνδός Μητροπολίτης δέν εἶναι πλέον σέ θέση νά μετέχει τακτικά στή Σύνοδο. Ὑπάρχει ἐπίσης καί θρυλλούμενη ἀποστολή τοῦ </w:t>
      </w:r>
      <w:r w:rsidRPr="00181502">
        <w:rPr>
          <w:rFonts w:ascii="Arial" w:hAnsi="Arial" w:cs="Arial"/>
          <w:color w:val="000000"/>
          <w:szCs w:val="24"/>
          <w:lang w:val="en-US"/>
        </w:rPr>
        <w:t>Sighelm</w:t>
      </w:r>
      <w:r w:rsidRPr="00181502">
        <w:rPr>
          <w:rFonts w:ascii="Arial" w:hAnsi="Arial" w:cs="Arial"/>
          <w:color w:val="000000"/>
          <w:szCs w:val="24"/>
        </w:rPr>
        <w:t xml:space="preserve"> ἀπό τόν βασιλιᾶ τῆς Ἀγγλίας Ἀλφρέδο τό 883 στόν τάφο τοῦ ἀποστόλου Θωμᾶ, ἐπειδή </w:t>
      </w:r>
      <w:r w:rsidR="00437653">
        <w:rPr>
          <w:rFonts w:ascii="Arial" w:hAnsi="Arial" w:cs="Arial"/>
          <w:color w:val="000000"/>
          <w:szCs w:val="24"/>
        </w:rPr>
        <w:t>ὁ συγκεκριμένος βασιλιάς</w:t>
      </w:r>
      <w:r w:rsidRPr="00181502">
        <w:rPr>
          <w:rFonts w:ascii="Arial" w:hAnsi="Arial" w:cs="Arial"/>
          <w:color w:val="000000"/>
          <w:szCs w:val="24"/>
        </w:rPr>
        <w:t xml:space="preserve"> </w:t>
      </w:r>
      <w:r w:rsidR="00437653">
        <w:rPr>
          <w:rFonts w:ascii="Arial" w:hAnsi="Arial" w:cs="Arial"/>
          <w:color w:val="000000"/>
          <w:szCs w:val="24"/>
        </w:rPr>
        <w:t xml:space="preserve">θεώρησε ὅτι μέ τή βοήθεια τοῦ ἁγίου </w:t>
      </w:r>
      <w:r w:rsidRPr="00181502">
        <w:rPr>
          <w:rFonts w:ascii="Arial" w:hAnsi="Arial" w:cs="Arial"/>
          <w:color w:val="000000"/>
          <w:szCs w:val="24"/>
        </w:rPr>
        <w:t>νίκησε τούς Δανούς.</w:t>
      </w:r>
    </w:p>
    <w:p w:rsidR="00181502" w:rsidRPr="00181502" w:rsidRDefault="00181502" w:rsidP="00181502">
      <w:pPr>
        <w:pStyle w:val="3"/>
      </w:pPr>
      <w:bookmarkStart w:id="8" w:name="_Toc426998862"/>
      <w:r w:rsidRPr="00181502">
        <w:t>Μεσαιωνικές δυτικές πηγές</w:t>
      </w:r>
      <w:bookmarkEnd w:id="8"/>
    </w:p>
    <w:p w:rsidR="00181502" w:rsidRPr="00181502" w:rsidRDefault="00181502" w:rsidP="00181502">
      <w:pPr>
        <w:pStyle w:val="EAP"/>
        <w:ind w:left="0" w:firstLine="436"/>
        <w:rPr>
          <w:rFonts w:ascii="Arial" w:hAnsi="Arial" w:cs="Arial"/>
          <w:color w:val="000000"/>
          <w:szCs w:val="24"/>
        </w:rPr>
      </w:pPr>
      <w:r w:rsidRPr="00181502">
        <w:rPr>
          <w:rFonts w:ascii="Arial" w:hAnsi="Arial" w:cs="Arial"/>
          <w:color w:val="000000"/>
          <w:szCs w:val="24"/>
        </w:rPr>
        <w:t xml:space="preserve">Δυτικοί περιηγητές ἀπό τόν ὕστερο Μεσαίωνα φθάνουν στήν Ἰνδία καί ἀρχίζουν τίς δικές τους ἀναφορές, πού ὅμως εἶναι κι αὐτές ἐπηρεασμένες ἀπό τή δυτική κουλτούρα. Τέτοιοι εἶναι ὁ Μάρκο Πόλο (1293), ὁ Ἰωάννης τοῦ </w:t>
      </w:r>
      <w:r w:rsidRPr="00181502">
        <w:rPr>
          <w:rFonts w:ascii="Arial" w:hAnsi="Arial" w:cs="Arial"/>
          <w:color w:val="000000"/>
          <w:szCs w:val="24"/>
          <w:lang w:val="en-US"/>
        </w:rPr>
        <w:t>Monte</w:t>
      </w:r>
      <w:r w:rsidRPr="00181502">
        <w:rPr>
          <w:rFonts w:ascii="Arial" w:hAnsi="Arial" w:cs="Arial"/>
          <w:color w:val="000000"/>
          <w:szCs w:val="24"/>
        </w:rPr>
        <w:t xml:space="preserve"> </w:t>
      </w:r>
      <w:r w:rsidRPr="00181502">
        <w:rPr>
          <w:rFonts w:ascii="Arial" w:hAnsi="Arial" w:cs="Arial"/>
          <w:color w:val="000000"/>
          <w:szCs w:val="24"/>
          <w:lang w:val="en-US"/>
        </w:rPr>
        <w:t>Corvino</w:t>
      </w:r>
      <w:r w:rsidRPr="00181502">
        <w:rPr>
          <w:rFonts w:ascii="Arial" w:hAnsi="Arial" w:cs="Arial"/>
          <w:color w:val="000000"/>
          <w:szCs w:val="24"/>
        </w:rPr>
        <w:t xml:space="preserve"> (1293), ὁ ἀδελφός </w:t>
      </w:r>
      <w:r w:rsidRPr="00181502">
        <w:rPr>
          <w:rFonts w:ascii="Arial" w:hAnsi="Arial" w:cs="Arial"/>
          <w:color w:val="000000"/>
          <w:szCs w:val="24"/>
          <w:lang w:val="en-US"/>
        </w:rPr>
        <w:t>Oderic</w:t>
      </w:r>
      <w:r w:rsidRPr="00181502">
        <w:rPr>
          <w:rFonts w:ascii="Arial" w:hAnsi="Arial" w:cs="Arial"/>
          <w:color w:val="000000"/>
          <w:szCs w:val="24"/>
        </w:rPr>
        <w:t xml:space="preserve"> </w:t>
      </w:r>
      <w:r w:rsidRPr="00181502">
        <w:rPr>
          <w:rFonts w:ascii="Arial" w:hAnsi="Arial" w:cs="Arial"/>
          <w:color w:val="000000"/>
          <w:szCs w:val="24"/>
          <w:lang w:val="en-US"/>
        </w:rPr>
        <w:t>Mathiussi</w:t>
      </w:r>
      <w:r w:rsidRPr="00181502">
        <w:rPr>
          <w:rFonts w:ascii="Arial" w:hAnsi="Arial" w:cs="Arial"/>
          <w:color w:val="000000"/>
          <w:szCs w:val="24"/>
        </w:rPr>
        <w:t xml:space="preserve"> (1325) πού μιλᾶ γιά 15 οἰκογένειες γύρω ἀπό τό ναό, πού περιγράφει γεμάτο εἴδωλα, ὁ Ἰωάννης </w:t>
      </w:r>
      <w:r w:rsidRPr="00181502">
        <w:rPr>
          <w:rFonts w:ascii="Arial" w:hAnsi="Arial" w:cs="Arial"/>
          <w:color w:val="000000"/>
          <w:szCs w:val="24"/>
          <w:lang w:val="en-US"/>
        </w:rPr>
        <w:t>Marignola</w:t>
      </w:r>
      <w:r w:rsidRPr="00181502">
        <w:rPr>
          <w:rFonts w:ascii="Arial" w:hAnsi="Arial" w:cs="Arial"/>
          <w:color w:val="000000"/>
          <w:szCs w:val="24"/>
        </w:rPr>
        <w:t xml:space="preserve"> (</w:t>
      </w:r>
      <w:r w:rsidRPr="00181502">
        <w:rPr>
          <w:rFonts w:ascii="Arial" w:hAnsi="Arial" w:cs="Arial"/>
          <w:color w:val="000000"/>
          <w:szCs w:val="24"/>
          <w:lang w:val="en-US"/>
        </w:rPr>
        <w:t>Marignolli</w:t>
      </w:r>
      <w:r w:rsidRPr="00181502">
        <w:rPr>
          <w:rFonts w:ascii="Arial" w:hAnsi="Arial" w:cs="Arial"/>
          <w:color w:val="000000"/>
          <w:szCs w:val="24"/>
        </w:rPr>
        <w:t xml:space="preserve"> 1349) καί ὁ </w:t>
      </w:r>
      <w:r w:rsidRPr="00181502">
        <w:rPr>
          <w:rFonts w:ascii="Arial" w:hAnsi="Arial" w:cs="Arial"/>
          <w:color w:val="000000"/>
          <w:szCs w:val="24"/>
          <w:lang w:val="en-US"/>
        </w:rPr>
        <w:t>Nicola</w:t>
      </w:r>
      <w:r w:rsidRPr="00181502">
        <w:rPr>
          <w:rFonts w:ascii="Arial" w:hAnsi="Arial" w:cs="Arial"/>
          <w:color w:val="000000"/>
          <w:szCs w:val="24"/>
        </w:rPr>
        <w:t xml:space="preserve"> </w:t>
      </w:r>
      <w:r w:rsidRPr="00181502">
        <w:rPr>
          <w:rFonts w:ascii="Arial" w:hAnsi="Arial" w:cs="Arial"/>
          <w:color w:val="000000"/>
          <w:szCs w:val="24"/>
          <w:lang w:val="en-US"/>
        </w:rPr>
        <w:t>di</w:t>
      </w:r>
      <w:r w:rsidRPr="00181502">
        <w:rPr>
          <w:rFonts w:ascii="Arial" w:hAnsi="Arial" w:cs="Arial"/>
          <w:color w:val="000000"/>
          <w:szCs w:val="24"/>
        </w:rPr>
        <w:t xml:space="preserve"> </w:t>
      </w:r>
      <w:r w:rsidRPr="00181502">
        <w:rPr>
          <w:rFonts w:ascii="Arial" w:hAnsi="Arial" w:cs="Arial"/>
          <w:color w:val="000000"/>
          <w:szCs w:val="24"/>
          <w:lang w:val="en-US"/>
        </w:rPr>
        <w:t>Conti</w:t>
      </w:r>
      <w:r w:rsidRPr="00181502">
        <w:rPr>
          <w:rFonts w:ascii="Arial" w:hAnsi="Arial" w:cs="Arial"/>
          <w:color w:val="000000"/>
          <w:szCs w:val="24"/>
        </w:rPr>
        <w:t xml:space="preserve"> (1440). </w:t>
      </w:r>
      <w:r w:rsidR="00437653">
        <w:rPr>
          <w:rFonts w:ascii="Arial" w:hAnsi="Arial" w:cs="Arial"/>
          <w:color w:val="000000"/>
          <w:szCs w:val="24"/>
        </w:rPr>
        <w:t xml:space="preserve">Λόγῳ τῆς δυτικῆς τους παιδείας δέν εἶναι σέ θέση νά ἀξιολογήσουμε ἀπόλυτα τίς πληροφορίες τους, π.χ. οἱ ἀναφορές τους γιά «εἴδωλα» δέν ξέρουμε κατά πόσον ἀναφέρονται σέ χριστιανικά ἀντικείμενα (εἰκόνες, ἀνάγλυφα) ἤ πρόκειται γιά ἀλλόθρησκους πού ἐκείνοι θεωροῦσαν Χριστιανούς. </w:t>
      </w:r>
      <w:r w:rsidRPr="00181502">
        <w:rPr>
          <w:rFonts w:ascii="Arial" w:hAnsi="Arial" w:cs="Arial"/>
          <w:color w:val="000000"/>
          <w:szCs w:val="24"/>
        </w:rPr>
        <w:t>Σέ κάθε περίπτωση ἀναφέρονται προνόμια καί λειτουργίες πού δείχνουν τήν ὑψηλή θέση τῶν Χριστιανῶν ἐκεῖ.</w:t>
      </w:r>
    </w:p>
    <w:p w:rsidR="00181502" w:rsidRPr="00181502" w:rsidRDefault="00181502" w:rsidP="00181502">
      <w:pPr>
        <w:pStyle w:val="EAP"/>
        <w:ind w:left="0" w:firstLine="436"/>
        <w:rPr>
          <w:rFonts w:ascii="Arial" w:hAnsi="Arial" w:cs="Arial"/>
          <w:color w:val="000000"/>
          <w:szCs w:val="24"/>
        </w:rPr>
      </w:pPr>
      <w:r w:rsidRPr="00181502">
        <w:rPr>
          <w:rFonts w:ascii="Arial" w:hAnsi="Arial" w:cs="Arial"/>
          <w:color w:val="000000"/>
          <w:szCs w:val="24"/>
        </w:rPr>
        <w:t xml:space="preserve">Ἤδη βρισκόμαστε στή νέα ἐποχή πού ἀνατέλλει μέ τόν ἐρχομό τῶν Πορτογάλων. Τό 1490 τρεῖς Ἰνδοί φθάνουν στό Νεστοριανό Καθολικό  (Σίμων Δ΄ </w:t>
      </w:r>
      <w:r w:rsidRPr="00181502">
        <w:rPr>
          <w:rFonts w:ascii="Arial" w:hAnsi="Arial" w:cs="Arial"/>
          <w:color w:val="000000"/>
          <w:szCs w:val="24"/>
          <w:lang w:val="en-US"/>
        </w:rPr>
        <w:t>Basidi</w:t>
      </w:r>
      <w:r w:rsidRPr="00181502">
        <w:rPr>
          <w:rFonts w:ascii="Arial" w:hAnsi="Arial" w:cs="Arial"/>
          <w:color w:val="000000"/>
          <w:szCs w:val="24"/>
        </w:rPr>
        <w:t xml:space="preserve">;) καί τοῦ ζητοῦν νά χειροτονήσει ἐπισκόπους. Οἱ δύο γυρίζουν </w:t>
      </w:r>
      <w:r w:rsidR="00437653">
        <w:rPr>
          <w:rFonts w:ascii="Arial" w:hAnsi="Arial" w:cs="Arial"/>
          <w:color w:val="000000"/>
          <w:szCs w:val="24"/>
        </w:rPr>
        <w:t xml:space="preserve">πίσω </w:t>
      </w:r>
      <w:r w:rsidRPr="00181502">
        <w:rPr>
          <w:rFonts w:ascii="Arial" w:hAnsi="Arial" w:cs="Arial"/>
          <w:color w:val="000000"/>
          <w:szCs w:val="24"/>
        </w:rPr>
        <w:t xml:space="preserve">ἐπίσκοποι, ἐνῶ τό 1503/04 ὁ νέος Καθολικός </w:t>
      </w:r>
      <w:r w:rsidRPr="00181502">
        <w:rPr>
          <w:rFonts w:ascii="Arial" w:hAnsi="Arial" w:cs="Arial"/>
          <w:color w:val="000000"/>
          <w:szCs w:val="24"/>
          <w:lang w:val="en-US"/>
        </w:rPr>
        <w:t>Eliya</w:t>
      </w:r>
      <w:r w:rsidRPr="00181502">
        <w:rPr>
          <w:rFonts w:ascii="Arial" w:hAnsi="Arial" w:cs="Arial"/>
          <w:color w:val="000000"/>
          <w:szCs w:val="24"/>
        </w:rPr>
        <w:t xml:space="preserve"> (Ἠλίας) Ε΄ κι ἄλλους, πού γίνονται οἱ μάρτυρες τῆς πρώτης ἐπαφῆς μέ τούς Πορτογάλους. Οἱ Χριστιανοί, πάντως, ἀπό μιά πολυπληθῆ Ἐκκλησία διεσπαρμένη σέ πολλά μέρη τῆς ἰνδικῆς Χερσονήσου, ἀρχίζει καί παρακμάζει γιατί πολιτιστικά καί πληθυσμιακά </w:t>
      </w:r>
      <w:r w:rsidRPr="00181502">
        <w:rPr>
          <w:rFonts w:ascii="Arial" w:hAnsi="Arial" w:cs="Arial"/>
          <w:color w:val="000000"/>
          <w:szCs w:val="24"/>
        </w:rPr>
        <w:lastRenderedPageBreak/>
        <w:t xml:space="preserve">διώκεται καί περιθωριοποιείται. Μόνον ἡ σχετικά κλειστή καί ἀπομονωμένη περιοχή τοῦ </w:t>
      </w:r>
      <w:r w:rsidRPr="00181502">
        <w:rPr>
          <w:rFonts w:ascii="Arial" w:hAnsi="Arial" w:cs="Arial"/>
          <w:color w:val="000000"/>
          <w:szCs w:val="24"/>
          <w:lang w:val="en-US"/>
        </w:rPr>
        <w:t>Malabar</w:t>
      </w:r>
      <w:r w:rsidRPr="00181502">
        <w:rPr>
          <w:rFonts w:ascii="Arial" w:hAnsi="Arial" w:cs="Arial"/>
          <w:color w:val="000000"/>
          <w:szCs w:val="24"/>
        </w:rPr>
        <w:t xml:space="preserve"> διατηρεῖ οὐσιαστική παρουσία, ἐνῶ ὁ τάφος τοῦ ἀποστόλου Θωμᾶ στό </w:t>
      </w:r>
      <w:r w:rsidRPr="00181502">
        <w:rPr>
          <w:rFonts w:ascii="Arial" w:hAnsi="Arial" w:cs="Arial"/>
          <w:color w:val="000000"/>
          <w:szCs w:val="24"/>
          <w:lang w:val="en-US"/>
        </w:rPr>
        <w:t>Mailapur</w:t>
      </w:r>
      <w:r w:rsidRPr="00181502">
        <w:rPr>
          <w:rFonts w:ascii="Arial" w:hAnsi="Arial" w:cs="Arial"/>
          <w:color w:val="000000"/>
          <w:szCs w:val="24"/>
        </w:rPr>
        <w:t xml:space="preserve"> στίς ἀνατολικές ἀκτές τοῦ </w:t>
      </w:r>
      <w:r w:rsidRPr="00181502">
        <w:rPr>
          <w:rFonts w:ascii="Arial" w:hAnsi="Arial" w:cs="Arial"/>
          <w:color w:val="000000"/>
          <w:szCs w:val="24"/>
          <w:lang w:val="en-US"/>
        </w:rPr>
        <w:t>Koromandel</w:t>
      </w:r>
      <w:r w:rsidRPr="00181502">
        <w:rPr>
          <w:rFonts w:ascii="Arial" w:hAnsi="Arial" w:cs="Arial"/>
          <w:color w:val="000000"/>
          <w:szCs w:val="24"/>
        </w:rPr>
        <w:t xml:space="preserve"> Ν. τοῦ </w:t>
      </w:r>
      <w:r w:rsidRPr="00181502">
        <w:rPr>
          <w:rFonts w:ascii="Arial" w:hAnsi="Arial" w:cs="Arial"/>
          <w:color w:val="000000"/>
          <w:szCs w:val="24"/>
          <w:lang w:val="en-US"/>
        </w:rPr>
        <w:t>Madras</w:t>
      </w:r>
      <w:r w:rsidRPr="00181502">
        <w:rPr>
          <w:rFonts w:ascii="Arial" w:hAnsi="Arial" w:cs="Arial"/>
          <w:color w:val="000000"/>
          <w:szCs w:val="24"/>
        </w:rPr>
        <w:t xml:space="preserve"> βρίσκεται σ’ ἕνα ἀποχριστιανοποιημένο περιβάλλον καί τελικά (1540) τά ὀστᾶ του ἀπάγονται στήν </w:t>
      </w:r>
      <w:r w:rsidRPr="00181502">
        <w:rPr>
          <w:rFonts w:ascii="Arial" w:hAnsi="Arial" w:cs="Arial"/>
          <w:color w:val="000000"/>
          <w:szCs w:val="24"/>
          <w:lang w:val="en-US"/>
        </w:rPr>
        <w:t>Goa</w:t>
      </w:r>
      <w:r w:rsidRPr="00181502">
        <w:rPr>
          <w:rFonts w:ascii="Arial" w:hAnsi="Arial" w:cs="Arial"/>
          <w:color w:val="000000"/>
          <w:szCs w:val="24"/>
        </w:rPr>
        <w:t xml:space="preserve"> ἀπό τόν Μινορίτη </w:t>
      </w:r>
      <w:r w:rsidRPr="00181502">
        <w:rPr>
          <w:rFonts w:ascii="Arial" w:hAnsi="Arial" w:cs="Arial"/>
          <w:color w:val="000000"/>
          <w:szCs w:val="24"/>
          <w:lang w:val="en-US"/>
        </w:rPr>
        <w:t>Antonius</w:t>
      </w:r>
      <w:r w:rsidRPr="00181502">
        <w:rPr>
          <w:rFonts w:ascii="Arial" w:hAnsi="Arial" w:cs="Arial"/>
          <w:color w:val="000000"/>
          <w:szCs w:val="24"/>
        </w:rPr>
        <w:t xml:space="preserve"> </w:t>
      </w:r>
      <w:r w:rsidRPr="00181502">
        <w:rPr>
          <w:rFonts w:ascii="Arial" w:hAnsi="Arial" w:cs="Arial"/>
          <w:color w:val="000000"/>
          <w:szCs w:val="24"/>
          <w:lang w:val="en-US"/>
        </w:rPr>
        <w:t>Patronus</w:t>
      </w:r>
      <w:r w:rsidRPr="00181502">
        <w:rPr>
          <w:rFonts w:ascii="Arial" w:hAnsi="Arial" w:cs="Arial"/>
          <w:color w:val="000000"/>
          <w:szCs w:val="24"/>
        </w:rPr>
        <w:t>. Μ’ αὐτά, ὅπως καταλαβαίνουμε, εἰσέρχεται ἡ ἐποχή τῆς διείσδυσης τῆς Λατινικῆς Ἐκκλησίας.</w:t>
      </w:r>
    </w:p>
    <w:p w:rsidR="00181502" w:rsidRPr="00181502" w:rsidRDefault="00181502" w:rsidP="00181502">
      <w:pPr>
        <w:pStyle w:val="EAP"/>
        <w:ind w:left="0" w:firstLine="436"/>
        <w:rPr>
          <w:rFonts w:ascii="Arial" w:hAnsi="Arial" w:cs="Arial"/>
          <w:color w:val="000000"/>
          <w:szCs w:val="24"/>
        </w:rPr>
      </w:pPr>
      <w:r w:rsidRPr="00181502">
        <w:rPr>
          <w:rFonts w:ascii="Arial" w:hAnsi="Arial" w:cs="Arial"/>
          <w:color w:val="000000"/>
          <w:szCs w:val="24"/>
        </w:rPr>
        <w:t xml:space="preserve">Ἡ περίοδος αὐτή χαρακτηρίζεται ἀπό τήν ἐπιθετική στάση τῶν ρωμαιοκαθολικῶν μοναστικῶν ταγμάτων (κυρίως Φραγκισκανῶν καί Δομηνικανῶν καί ἀπό τήν ἄλλη Ἰησουϊτῶν), πού ὅμως μάχονται καί μεταξύ τους γιά τήν ἐπιρροή στήν περιοχή. Ἀπό τήν ἄλλη καί οἱ Νεστοριανοί Χριστιανοί δέν εἶναι ἑνωμένοι γιατί τό σχίσμα στήν Περσία πού ὁδήγησε στή δημιουργία τοῦ οὐνιτικοῦ Πατριαρχείου τῶν Χαλδαίων τό 1552, πού ἀναφέραμε στό προηγούμενο μάθημα, ἐπέδρασε καί στήν Ἰνδία μέ περίεργες συνέπειες. Ὁ ἀντιλατῖνος Μητροπολίτης </w:t>
      </w:r>
      <w:r w:rsidRPr="00181502">
        <w:rPr>
          <w:rFonts w:ascii="Arial" w:hAnsi="Arial" w:cs="Arial"/>
          <w:color w:val="000000"/>
          <w:szCs w:val="24"/>
          <w:lang w:val="en-US"/>
        </w:rPr>
        <w:t>Mar</w:t>
      </w:r>
      <w:r w:rsidRPr="00181502">
        <w:rPr>
          <w:rFonts w:ascii="Arial" w:hAnsi="Arial" w:cs="Arial"/>
          <w:color w:val="000000"/>
          <w:szCs w:val="24"/>
        </w:rPr>
        <w:t xml:space="preserve"> </w:t>
      </w:r>
      <w:r w:rsidRPr="00181502">
        <w:rPr>
          <w:rFonts w:ascii="Arial" w:hAnsi="Arial" w:cs="Arial"/>
          <w:color w:val="000000"/>
          <w:szCs w:val="24"/>
          <w:lang w:val="en-US"/>
        </w:rPr>
        <w:t>Joseph</w:t>
      </w:r>
      <w:r w:rsidRPr="00181502">
        <w:rPr>
          <w:rFonts w:ascii="Arial" w:hAnsi="Arial" w:cs="Arial"/>
          <w:color w:val="000000"/>
          <w:szCs w:val="24"/>
        </w:rPr>
        <w:t xml:space="preserve"> ἦταν ὁπαδός τοῦ σχισματικοῦ Πατριάρχη </w:t>
      </w:r>
      <w:r w:rsidRPr="00181502">
        <w:rPr>
          <w:rFonts w:ascii="Arial" w:hAnsi="Arial" w:cs="Arial"/>
          <w:color w:val="000000"/>
          <w:szCs w:val="24"/>
          <w:lang w:val="en-US"/>
        </w:rPr>
        <w:t>Ebed</w:t>
      </w:r>
      <w:r w:rsidRPr="00181502">
        <w:rPr>
          <w:rFonts w:ascii="Arial" w:hAnsi="Arial" w:cs="Arial"/>
          <w:color w:val="000000"/>
          <w:szCs w:val="24"/>
        </w:rPr>
        <w:t>-</w:t>
      </w:r>
      <w:r w:rsidRPr="00181502">
        <w:rPr>
          <w:rFonts w:ascii="Arial" w:hAnsi="Arial" w:cs="Arial"/>
          <w:color w:val="000000"/>
          <w:szCs w:val="24"/>
          <w:lang w:val="en-US"/>
        </w:rPr>
        <w:t>Jesu</w:t>
      </w:r>
      <w:r w:rsidRPr="00181502">
        <w:rPr>
          <w:rFonts w:ascii="Arial" w:hAnsi="Arial" w:cs="Arial"/>
          <w:color w:val="000000"/>
          <w:szCs w:val="24"/>
        </w:rPr>
        <w:t xml:space="preserve"> καί πέθανε τό 1569 στή Ρώμη ὡς Νεστοριανός, ἐνῶ ὁ </w:t>
      </w:r>
      <w:r w:rsidRPr="00181502">
        <w:rPr>
          <w:rFonts w:ascii="Arial" w:hAnsi="Arial" w:cs="Arial"/>
          <w:color w:val="000000"/>
          <w:szCs w:val="24"/>
          <w:lang w:val="en-US"/>
        </w:rPr>
        <w:t>Mar</w:t>
      </w:r>
      <w:r w:rsidRPr="00181502">
        <w:rPr>
          <w:rFonts w:ascii="Arial" w:hAnsi="Arial" w:cs="Arial"/>
          <w:color w:val="000000"/>
          <w:szCs w:val="24"/>
        </w:rPr>
        <w:t xml:space="preserve"> </w:t>
      </w:r>
      <w:r w:rsidRPr="00181502">
        <w:rPr>
          <w:rFonts w:ascii="Arial" w:hAnsi="Arial" w:cs="Arial"/>
          <w:color w:val="000000"/>
          <w:szCs w:val="24"/>
          <w:lang w:val="en-US"/>
        </w:rPr>
        <w:t>Abraham</w:t>
      </w:r>
      <w:r w:rsidRPr="00181502">
        <w:rPr>
          <w:rFonts w:ascii="Arial" w:hAnsi="Arial" w:cs="Arial"/>
          <w:color w:val="000000"/>
          <w:szCs w:val="24"/>
        </w:rPr>
        <w:t xml:space="preserve"> ἐστάλη ἀπό τόν Πατριάρχη Συμεών Ε΄ (1538-1551) καί τελικά ὑπέγραψε τό 1568 μιά ὁμολογία πίστεως στή Ρώμη, πού ὅμως ἦταν νεστοριανή, ἀλλά διέλαθε τῆς προσοχῆς, διότι ἦταν στά συριακά, πού δέν τά καταλάβαινε κανένας. Μολονότι χειροτονήθηκε ἀπό τόν πάπα (ξανά!) ἀντιμετώπισε τούς Φραγκισκανούς, πού ἤθελαν μόνοι τους νά «ἐκχριστιανίσουν» τήν Ἰνδία κι ἔτσι ἐκεῖνος ἐπέλεξε ὡς συμμάχους του τούς Ἰησουΐτες, τῶν ὁποίων ὁ ἐπιθεωρητής </w:t>
      </w:r>
      <w:r w:rsidRPr="00181502">
        <w:rPr>
          <w:rFonts w:ascii="Arial" w:hAnsi="Arial" w:cs="Arial"/>
          <w:color w:val="000000"/>
          <w:szCs w:val="24"/>
          <w:lang w:val="en-US"/>
        </w:rPr>
        <w:t>Alessandro</w:t>
      </w:r>
      <w:r w:rsidRPr="00181502">
        <w:rPr>
          <w:rFonts w:ascii="Arial" w:hAnsi="Arial" w:cs="Arial"/>
          <w:color w:val="000000"/>
          <w:szCs w:val="24"/>
        </w:rPr>
        <w:t xml:space="preserve"> </w:t>
      </w:r>
      <w:r w:rsidRPr="00181502">
        <w:rPr>
          <w:rFonts w:ascii="Arial" w:hAnsi="Arial" w:cs="Arial"/>
          <w:color w:val="000000"/>
          <w:szCs w:val="24"/>
          <w:lang w:val="en-US"/>
        </w:rPr>
        <w:t>Valignano</w:t>
      </w:r>
      <w:r w:rsidRPr="00181502">
        <w:rPr>
          <w:rFonts w:ascii="Arial" w:hAnsi="Arial" w:cs="Arial"/>
          <w:color w:val="000000"/>
          <w:szCs w:val="24"/>
        </w:rPr>
        <w:t xml:space="preserve">, ὑποχρέωσε σέ συμμόρφωση στό ρ/κ δόγμα, ἐξάλειψε τό συριακό τυπικό καί διάβασε καί τίς ἀποφάσεις τῆς Συνόδου Φερράρας-Φλωρεντίας, κινήσεις πού ἐπικυρώθηκαν σέ σύνοδο στή </w:t>
      </w:r>
      <w:r w:rsidRPr="00181502">
        <w:rPr>
          <w:rFonts w:ascii="Arial" w:hAnsi="Arial" w:cs="Arial"/>
          <w:color w:val="000000"/>
          <w:szCs w:val="24"/>
          <w:lang w:val="en-US"/>
        </w:rPr>
        <w:t>Goa</w:t>
      </w:r>
      <w:r w:rsidRPr="00181502">
        <w:rPr>
          <w:rFonts w:ascii="Arial" w:hAnsi="Arial" w:cs="Arial"/>
          <w:color w:val="000000"/>
          <w:szCs w:val="24"/>
        </w:rPr>
        <w:t xml:space="preserve"> τό 1585. Ὅμως, ὅλ’ αυτά ἦταν τακτικισμοί, ὁ Ἀβραάμ δέν ἐφάρμοσε τίς ἀποφάσεις τῆς συνόδου, καί ὁ πρωτοσύγκελλός του Ἰακώβ καταπολέμησε τήν τιμή πρός τή Θεοτόκο, ἐπαναφέροντας τήν πίστη στή νεστοριανική της θεμελίωση. Παρά ταῦτα τό πάθημα δέν ἔγινε μάθημα κυρίως γιά τούς Ἰησουΐτες. Ὁ νέος ἐκπρόσωπος τῆς Ρώμης </w:t>
      </w:r>
      <w:r w:rsidRPr="00181502">
        <w:rPr>
          <w:rFonts w:ascii="Arial" w:hAnsi="Arial" w:cs="Arial"/>
          <w:color w:val="000000"/>
          <w:szCs w:val="24"/>
          <w:lang w:val="en-US"/>
        </w:rPr>
        <w:t>Alexis</w:t>
      </w:r>
      <w:r w:rsidRPr="00181502">
        <w:rPr>
          <w:rFonts w:ascii="Arial" w:hAnsi="Arial" w:cs="Arial"/>
          <w:color w:val="000000"/>
          <w:szCs w:val="24"/>
        </w:rPr>
        <w:t xml:space="preserve"> </w:t>
      </w:r>
      <w:r w:rsidRPr="00181502">
        <w:rPr>
          <w:rFonts w:ascii="Arial" w:hAnsi="Arial" w:cs="Arial"/>
          <w:color w:val="000000"/>
          <w:szCs w:val="24"/>
          <w:lang w:val="en-US"/>
        </w:rPr>
        <w:t>de</w:t>
      </w:r>
      <w:r w:rsidRPr="00181502">
        <w:rPr>
          <w:rFonts w:ascii="Arial" w:hAnsi="Arial" w:cs="Arial"/>
          <w:color w:val="000000"/>
          <w:szCs w:val="24"/>
        </w:rPr>
        <w:t xml:space="preserve"> </w:t>
      </w:r>
      <w:r w:rsidRPr="00181502">
        <w:rPr>
          <w:rFonts w:ascii="Arial" w:hAnsi="Arial" w:cs="Arial"/>
          <w:color w:val="000000"/>
          <w:szCs w:val="24"/>
          <w:lang w:val="en-US"/>
        </w:rPr>
        <w:t>Menezes</w:t>
      </w:r>
      <w:r w:rsidRPr="00181502">
        <w:rPr>
          <w:rFonts w:ascii="Arial" w:hAnsi="Arial" w:cs="Arial"/>
          <w:color w:val="000000"/>
          <w:szCs w:val="24"/>
        </w:rPr>
        <w:t xml:space="preserve"> (γεν. 1559) ἐφάρμοσε ἕνωση μέ τή βία, ὀργάνωσε τή Θεία Λειτουργία ρ/κ, ἔκανε πολλές χειροτονίες, ἐπέβαλε τήν ὑπογραφή ρ/κ Συμβόλου πίστεως καί τά ἐπεκύρωσε αὐτά στή Σύνοδο τοῦ </w:t>
      </w:r>
      <w:r w:rsidRPr="00181502">
        <w:rPr>
          <w:rFonts w:ascii="Arial" w:hAnsi="Arial" w:cs="Arial"/>
          <w:color w:val="000000"/>
          <w:szCs w:val="24"/>
          <w:lang w:val="en-US"/>
        </w:rPr>
        <w:t>Diamper</w:t>
      </w:r>
      <w:r w:rsidRPr="00181502">
        <w:rPr>
          <w:rFonts w:ascii="Arial" w:hAnsi="Arial" w:cs="Arial"/>
          <w:color w:val="000000"/>
          <w:szCs w:val="24"/>
        </w:rPr>
        <w:t xml:space="preserve"> (</w:t>
      </w:r>
      <w:r w:rsidRPr="00181502">
        <w:rPr>
          <w:rFonts w:ascii="Arial" w:hAnsi="Arial" w:cs="Arial"/>
          <w:color w:val="000000"/>
          <w:szCs w:val="24"/>
          <w:lang w:val="en-US"/>
        </w:rPr>
        <w:t>Udiamparur</w:t>
      </w:r>
      <w:r w:rsidRPr="00181502">
        <w:rPr>
          <w:rFonts w:ascii="Arial" w:hAnsi="Arial" w:cs="Arial"/>
          <w:color w:val="000000"/>
          <w:szCs w:val="24"/>
        </w:rPr>
        <w:t xml:space="preserve">, </w:t>
      </w:r>
      <w:r w:rsidRPr="00181502">
        <w:rPr>
          <w:rFonts w:ascii="Arial" w:hAnsi="Arial" w:cs="Arial"/>
          <w:color w:val="000000"/>
          <w:szCs w:val="24"/>
          <w:lang w:val="en-US"/>
        </w:rPr>
        <w:t>Udayamparur</w:t>
      </w:r>
      <w:r w:rsidRPr="00181502">
        <w:rPr>
          <w:rFonts w:ascii="Arial" w:hAnsi="Arial" w:cs="Arial"/>
          <w:color w:val="000000"/>
          <w:szCs w:val="24"/>
        </w:rPr>
        <w:t xml:space="preserve">) τό 1599, ἡ ὁποία ἐξέδωσε κανόνες ἐναντίον τῶν συριακῶν λειτουργικῶν ἐθίμων (πού εἶναι πολύτιμη πηγή γιά μᾶς σήμερα) καί ὑποχρέωσε τόν ἀρχιδιάκονο Γεώργιο (πού τώρα ποίμαινε τούς Χριστιανούς στή θέση τοῦ ἀποθανόντος Μητροπολίτη Αβραάμ) νά συμμορφωθεῖ. Τά πρῶτα χρόνια ὑπῆρξε συμμόρφωση ἀλλά μετά τήν ἀνεξάρτητη ἐκλογή τοῦ ἀρχιδιακόνου Θωμᾶ σέ Πατριάρχη τό 1653 ὁ λαός ἐγκατέλειψε τήν ἕνωση καί ἀπό τίς περ. 200 χιλ. ποιμνίου στή Ρώμη ἔμειναν πιστοί μόνον οἱ 4 χιλιάδες. Ὁ Πατριάρχης, καταγόμενος, ἀπό ὑψηλῆς κάστας οἰκογένεια </w:t>
      </w:r>
      <w:r w:rsidRPr="00181502">
        <w:rPr>
          <w:rFonts w:ascii="Arial" w:hAnsi="Arial" w:cs="Arial"/>
          <w:color w:val="000000"/>
          <w:szCs w:val="24"/>
        </w:rPr>
        <w:lastRenderedPageBreak/>
        <w:t>Βραχμάνων, ἔλεγχε πλέον ὅλη την περιοχή ἐνῶ οἱ ἱερεῖς (</w:t>
      </w:r>
      <w:r w:rsidRPr="00181502">
        <w:rPr>
          <w:rFonts w:ascii="Arial" w:hAnsi="Arial" w:cs="Arial"/>
          <w:color w:val="000000"/>
          <w:szCs w:val="24"/>
          <w:lang w:val="en-US"/>
        </w:rPr>
        <w:t>Kassanar</w:t>
      </w:r>
      <w:r w:rsidRPr="00181502">
        <w:rPr>
          <w:rFonts w:ascii="Arial" w:hAnsi="Arial" w:cs="Arial"/>
          <w:color w:val="000000"/>
          <w:szCs w:val="24"/>
        </w:rPr>
        <w:t>) κατάγονταν ἀπό ἐπιφανεῖς οἰκογένειες. Ἡ κατάσταση αὐτή τῆς πίεσης χαλάρωσε κάπως ὅταν τό 1663 ὅταν ἦρθαν οἱ Ὀλλανδοί πού εὐνοοῦσαν τή μεταρρύθμιση.</w:t>
      </w:r>
    </w:p>
    <w:p w:rsidR="00181502" w:rsidRPr="00181502" w:rsidRDefault="00181502" w:rsidP="00181502">
      <w:pPr>
        <w:pStyle w:val="3"/>
      </w:pPr>
      <w:bookmarkStart w:id="9" w:name="_Toc426998863"/>
      <w:r w:rsidRPr="00181502">
        <w:t>Ἡ ἀλλαγή</w:t>
      </w:r>
      <w:bookmarkEnd w:id="9"/>
    </w:p>
    <w:p w:rsidR="00181502" w:rsidRPr="00181502" w:rsidRDefault="00181502" w:rsidP="00181502">
      <w:pPr>
        <w:pStyle w:val="EAP"/>
        <w:ind w:left="0" w:firstLine="436"/>
        <w:rPr>
          <w:rFonts w:ascii="Arial" w:hAnsi="Arial" w:cs="Arial"/>
          <w:color w:val="000000"/>
          <w:szCs w:val="24"/>
        </w:rPr>
      </w:pPr>
      <w:r w:rsidRPr="00181502">
        <w:rPr>
          <w:rFonts w:ascii="Arial" w:hAnsi="Arial" w:cs="Arial"/>
          <w:color w:val="000000"/>
          <w:szCs w:val="24"/>
        </w:rPr>
        <w:t xml:space="preserve">Τό σημαντικώτερο ἴσως ἐκκλησιαστικό γεγονός εἶναι ὁ ἐρχομός στό Μαλαμπάρ τοῦ Συροϊακωβίτη (Συρορθόδοξου) ἀπεσταλμένου τοῦ Συρορθόδοξου Πατριαρχείου Ἀντιοχείας </w:t>
      </w:r>
      <w:r w:rsidRPr="00181502">
        <w:rPr>
          <w:rFonts w:ascii="Arial" w:hAnsi="Arial" w:cs="Arial"/>
          <w:color w:val="000000"/>
          <w:szCs w:val="24"/>
          <w:lang w:val="en-US"/>
        </w:rPr>
        <w:t>Mar</w:t>
      </w:r>
      <w:r w:rsidRPr="00181502">
        <w:rPr>
          <w:rFonts w:ascii="Arial" w:hAnsi="Arial" w:cs="Arial"/>
          <w:color w:val="000000"/>
          <w:szCs w:val="24"/>
        </w:rPr>
        <w:t xml:space="preserve"> </w:t>
      </w:r>
      <w:r w:rsidRPr="00181502">
        <w:rPr>
          <w:rFonts w:ascii="Arial" w:hAnsi="Arial" w:cs="Arial"/>
          <w:color w:val="000000"/>
          <w:szCs w:val="24"/>
          <w:lang w:val="en-US"/>
        </w:rPr>
        <w:t>Gregorius</w:t>
      </w:r>
      <w:r w:rsidRPr="00181502">
        <w:rPr>
          <w:rFonts w:ascii="Arial" w:hAnsi="Arial" w:cs="Arial"/>
          <w:color w:val="000000"/>
          <w:szCs w:val="24"/>
        </w:rPr>
        <w:t xml:space="preserve"> τό 1665, πού κατάφερε νά ἐξουδετερώσει Νεστοριανούς καί Λατίνους καί νά διαδώσει σύμβολο πίστεως ἰακωβιτικό (μονοφυσιτικό ἄς ποῦμε) ἀντίθετο μέ τῶν ἄλλων, κι ἔτσι ἡ ἕνα μεγάλο μέρος τῆς Ἐκκλησίας αὐτῆς ἔγινε τότε συρορθόδοξη, χωρίς αὐτό νά γίνει καί πολύ γνωστό (μέχρι τόν 19</w:t>
      </w:r>
      <w:r w:rsidRPr="00181502">
        <w:rPr>
          <w:rFonts w:ascii="Arial" w:hAnsi="Arial" w:cs="Arial"/>
          <w:color w:val="000000"/>
          <w:szCs w:val="24"/>
          <w:vertAlign w:val="superscript"/>
        </w:rPr>
        <w:t>ο</w:t>
      </w:r>
      <w:r w:rsidRPr="00181502">
        <w:rPr>
          <w:rFonts w:ascii="Arial" w:hAnsi="Arial" w:cs="Arial"/>
          <w:color w:val="000000"/>
          <w:szCs w:val="24"/>
        </w:rPr>
        <w:t xml:space="preserve"> αἰ. πολλοί τή θεωροῦσαν ἀκόμη νεστοριανική). Πάντως, ἕνας λόγιος βοηθός τοῦ Γρηγορίου ὁ </w:t>
      </w:r>
      <w:r w:rsidRPr="00181502">
        <w:rPr>
          <w:rFonts w:ascii="Arial" w:hAnsi="Arial" w:cs="Arial"/>
          <w:color w:val="000000"/>
          <w:szCs w:val="24"/>
          <w:lang w:val="en-US"/>
        </w:rPr>
        <w:t>Itti</w:t>
      </w:r>
      <w:r w:rsidRPr="00181502">
        <w:rPr>
          <w:rFonts w:ascii="Arial" w:hAnsi="Arial" w:cs="Arial"/>
          <w:color w:val="000000"/>
          <w:szCs w:val="24"/>
        </w:rPr>
        <w:t xml:space="preserve"> </w:t>
      </w:r>
      <w:r w:rsidRPr="00181502">
        <w:rPr>
          <w:rFonts w:ascii="Arial" w:hAnsi="Arial" w:cs="Arial"/>
          <w:color w:val="000000"/>
          <w:szCs w:val="24"/>
          <w:lang w:val="en-US"/>
        </w:rPr>
        <w:t>Thomas</w:t>
      </w:r>
      <w:r w:rsidRPr="00181502">
        <w:rPr>
          <w:rFonts w:ascii="Arial" w:hAnsi="Arial" w:cs="Arial"/>
          <w:color w:val="000000"/>
          <w:szCs w:val="24"/>
        </w:rPr>
        <w:t xml:space="preserve"> μελέτησε καί ἀποφάνθηκε ὅτι ἡ νέα διδασκαλία ἦταν, ὄντως, ὀρθόδοξη. Παρά τίς ἀντιδράσεις τοῦ Νεστοριανοῦ Πατριάρχη Ἠλία Ζ΄ἀργότερα νά στείλει τόν </w:t>
      </w:r>
      <w:r w:rsidRPr="00181502">
        <w:rPr>
          <w:rFonts w:ascii="Arial" w:hAnsi="Arial" w:cs="Arial"/>
          <w:color w:val="000000"/>
          <w:szCs w:val="24"/>
          <w:lang w:val="en-US"/>
        </w:rPr>
        <w:t>Mar</w:t>
      </w:r>
      <w:r w:rsidRPr="00181502">
        <w:rPr>
          <w:rFonts w:ascii="Arial" w:hAnsi="Arial" w:cs="Arial"/>
          <w:color w:val="000000"/>
          <w:szCs w:val="24"/>
        </w:rPr>
        <w:t xml:space="preserve"> </w:t>
      </w:r>
      <w:r w:rsidRPr="00181502">
        <w:rPr>
          <w:rFonts w:ascii="Arial" w:hAnsi="Arial" w:cs="Arial"/>
          <w:color w:val="000000"/>
          <w:szCs w:val="24"/>
          <w:lang w:val="en-US"/>
        </w:rPr>
        <w:t>Gabriel</w:t>
      </w:r>
      <w:r w:rsidRPr="00181502">
        <w:rPr>
          <w:rFonts w:ascii="Arial" w:hAnsi="Arial" w:cs="Arial"/>
          <w:color w:val="000000"/>
          <w:szCs w:val="24"/>
        </w:rPr>
        <w:t xml:space="preserve"> (+ 1730) γιά νά ξαναφέρει τίς ἐκεῖ ἐκκλησίες στόν Νεστοριανισμό καμμία ἐπιτυχία δέν σημειώθηκε. Παράλληλα, μέ τά γεγονότα αὐτά συνεχίσθηκε ἡ παρουσία οὐνιτικῆς Ἐκκλησίας, πού παραμένει μέχρι σήμερα (</w:t>
      </w:r>
      <w:r w:rsidRPr="00181502">
        <w:rPr>
          <w:rFonts w:ascii="Arial" w:hAnsi="Arial" w:cs="Arial"/>
          <w:color w:val="000000"/>
          <w:szCs w:val="24"/>
          <w:lang w:val="en-US"/>
        </w:rPr>
        <w:t>Syro</w:t>
      </w:r>
      <w:r w:rsidRPr="00181502">
        <w:rPr>
          <w:rFonts w:ascii="Arial" w:hAnsi="Arial" w:cs="Arial"/>
          <w:color w:val="000000"/>
          <w:szCs w:val="24"/>
        </w:rPr>
        <w:t>-</w:t>
      </w:r>
      <w:r w:rsidRPr="00181502">
        <w:rPr>
          <w:rFonts w:ascii="Arial" w:hAnsi="Arial" w:cs="Arial"/>
          <w:color w:val="000000"/>
          <w:szCs w:val="24"/>
          <w:lang w:val="en-US"/>
        </w:rPr>
        <w:t>Malabar</w:t>
      </w:r>
      <w:r w:rsidRPr="00181502">
        <w:rPr>
          <w:rFonts w:ascii="Arial" w:hAnsi="Arial" w:cs="Arial"/>
          <w:color w:val="000000"/>
          <w:szCs w:val="24"/>
        </w:rPr>
        <w:t xml:space="preserve"> </w:t>
      </w:r>
      <w:r w:rsidRPr="00181502">
        <w:rPr>
          <w:rFonts w:ascii="Arial" w:hAnsi="Arial" w:cs="Arial"/>
          <w:color w:val="000000"/>
          <w:szCs w:val="24"/>
          <w:lang w:val="en-US"/>
        </w:rPr>
        <w:t>Catholic</w:t>
      </w:r>
      <w:r w:rsidRPr="00181502">
        <w:rPr>
          <w:rFonts w:ascii="Arial" w:hAnsi="Arial" w:cs="Arial"/>
          <w:color w:val="000000"/>
          <w:szCs w:val="24"/>
        </w:rPr>
        <w:t xml:space="preserve"> </w:t>
      </w:r>
      <w:r w:rsidRPr="00181502">
        <w:rPr>
          <w:rFonts w:ascii="Arial" w:hAnsi="Arial" w:cs="Arial"/>
          <w:color w:val="000000"/>
          <w:szCs w:val="24"/>
          <w:lang w:val="en-US"/>
        </w:rPr>
        <w:t>Church</w:t>
      </w:r>
      <w:r w:rsidRPr="00181502">
        <w:rPr>
          <w:rFonts w:ascii="Arial" w:hAnsi="Arial" w:cs="Arial"/>
          <w:color w:val="000000"/>
          <w:szCs w:val="24"/>
        </w:rPr>
        <w:t>).</w:t>
      </w:r>
    </w:p>
    <w:p w:rsidR="00181502" w:rsidRPr="00181502" w:rsidRDefault="00181502" w:rsidP="00181502">
      <w:pPr>
        <w:pStyle w:val="EAP"/>
        <w:ind w:left="0" w:firstLine="436"/>
        <w:rPr>
          <w:rFonts w:ascii="Arial" w:hAnsi="Arial" w:cs="Arial"/>
          <w:color w:val="000000"/>
          <w:szCs w:val="24"/>
        </w:rPr>
      </w:pPr>
      <w:r w:rsidRPr="00181502">
        <w:rPr>
          <w:rFonts w:ascii="Arial" w:hAnsi="Arial" w:cs="Arial"/>
          <w:color w:val="000000"/>
          <w:szCs w:val="24"/>
        </w:rPr>
        <w:t>Πάντως, ὑπῆρξε γενικώτερη κάμψη. Περί τό 1795 ἦρθαν οἱ Βρετανοί πού βοήθησαν τούς Χριστιανούς στή Β. περιοχή νά ἀποκρούσουν τούς Μουσουλμάνους. Στό Μαλαμπάρ ἀπό 2 ἑκ. κατοίκους 50 χιλ. ἦταν Χριστιανοί ἁγ. Θωμᾶ (32 ἤ 35 ἐνορίες), 90 χιλ. Οὐνίτες καί 100 χιλ Ρ/Κ. Τόν 19</w:t>
      </w:r>
      <w:r w:rsidRPr="00181502">
        <w:rPr>
          <w:rFonts w:ascii="Arial" w:hAnsi="Arial" w:cs="Arial"/>
          <w:color w:val="000000"/>
          <w:szCs w:val="24"/>
          <w:vertAlign w:val="superscript"/>
        </w:rPr>
        <w:t>ο</w:t>
      </w:r>
      <w:r w:rsidRPr="00181502">
        <w:rPr>
          <w:rFonts w:ascii="Arial" w:hAnsi="Arial" w:cs="Arial"/>
          <w:color w:val="000000"/>
          <w:szCs w:val="24"/>
        </w:rPr>
        <w:t xml:space="preserve"> αἰ. ὑπῆρξαν καί ἐπαφές μέ τούς Αγγλικανούς μέ ἀπόγειο τή Σύνοδο τῆς </w:t>
      </w:r>
      <w:r w:rsidRPr="00181502">
        <w:rPr>
          <w:rFonts w:ascii="Arial" w:hAnsi="Arial" w:cs="Arial"/>
          <w:color w:val="000000"/>
          <w:szCs w:val="24"/>
          <w:lang w:val="en-US"/>
        </w:rPr>
        <w:t>Malevicara</w:t>
      </w:r>
      <w:r w:rsidRPr="00181502">
        <w:rPr>
          <w:rFonts w:ascii="Arial" w:hAnsi="Arial" w:cs="Arial"/>
          <w:color w:val="000000"/>
          <w:szCs w:val="24"/>
        </w:rPr>
        <w:t xml:space="preserve"> τό 1818, πού ἀποφάσισε κάποια Ἕνωση πού ὅμως ἀκυρώθηκε 20 χρόνια ἀργότερα. Ἐπιρροή εἶχαν καί οἱ Λουθηρανοί, ἐκ τῶν ὁποίων ἕνας ἀντίζηλος γιά τό θρόνο, ὁ </w:t>
      </w:r>
      <w:r w:rsidRPr="00181502">
        <w:rPr>
          <w:rFonts w:ascii="Arial" w:hAnsi="Arial" w:cs="Arial"/>
          <w:color w:val="000000"/>
          <w:szCs w:val="24"/>
          <w:lang w:val="en-US"/>
        </w:rPr>
        <w:t>Mar</w:t>
      </w:r>
      <w:r w:rsidRPr="00181502">
        <w:rPr>
          <w:rFonts w:ascii="Arial" w:hAnsi="Arial" w:cs="Arial"/>
          <w:color w:val="000000"/>
          <w:szCs w:val="24"/>
        </w:rPr>
        <w:t xml:space="preserve"> </w:t>
      </w:r>
      <w:r w:rsidRPr="00181502">
        <w:rPr>
          <w:rFonts w:ascii="Arial" w:hAnsi="Arial" w:cs="Arial"/>
          <w:color w:val="000000"/>
          <w:szCs w:val="24"/>
          <w:lang w:val="en-US"/>
        </w:rPr>
        <w:t>Athanasios</w:t>
      </w:r>
      <w:r w:rsidRPr="00181502">
        <w:rPr>
          <w:rFonts w:ascii="Arial" w:hAnsi="Arial" w:cs="Arial"/>
          <w:color w:val="000000"/>
          <w:szCs w:val="24"/>
        </w:rPr>
        <w:t xml:space="preserve"> (+1877) δημιούργησε τή δική του Ἐκκλησία ἀπό τό 1889, τήν Ἐκκλησία </w:t>
      </w:r>
      <w:r w:rsidRPr="00181502">
        <w:rPr>
          <w:rFonts w:ascii="Arial" w:hAnsi="Arial" w:cs="Arial"/>
          <w:color w:val="000000"/>
          <w:szCs w:val="24"/>
          <w:lang w:val="en-US"/>
        </w:rPr>
        <w:t>Mar</w:t>
      </w:r>
      <w:r w:rsidRPr="00181502">
        <w:rPr>
          <w:rFonts w:ascii="Arial" w:hAnsi="Arial" w:cs="Arial"/>
          <w:color w:val="000000"/>
          <w:szCs w:val="24"/>
        </w:rPr>
        <w:t xml:space="preserve"> </w:t>
      </w:r>
      <w:r w:rsidRPr="00181502">
        <w:rPr>
          <w:rFonts w:ascii="Arial" w:hAnsi="Arial" w:cs="Arial"/>
          <w:color w:val="000000"/>
          <w:szCs w:val="24"/>
          <w:lang w:val="en-US"/>
        </w:rPr>
        <w:t>Thoma</w:t>
      </w:r>
      <w:r w:rsidRPr="00181502">
        <w:rPr>
          <w:rFonts w:ascii="Arial" w:hAnsi="Arial" w:cs="Arial"/>
          <w:color w:val="000000"/>
          <w:szCs w:val="24"/>
        </w:rPr>
        <w:t xml:space="preserve"> πού ἀποτελεῖ Εὐαγγελική Ἐκκλησία μέ παλαιοσυριακό τυπικό (περ. 300 χιλ.) καί ἀπό τό 1961 τήν Εὐαγγελική Ἐκκλησία Ἁγίου Θωμᾶ (</w:t>
      </w:r>
      <w:r w:rsidRPr="00181502">
        <w:rPr>
          <w:rFonts w:ascii="Arial" w:hAnsi="Arial" w:cs="Arial"/>
          <w:color w:val="000000"/>
          <w:szCs w:val="24"/>
          <w:lang w:val="en-US"/>
        </w:rPr>
        <w:t>St</w:t>
      </w:r>
      <w:r w:rsidRPr="00181502">
        <w:rPr>
          <w:rFonts w:ascii="Arial" w:hAnsi="Arial" w:cs="Arial"/>
          <w:color w:val="000000"/>
          <w:szCs w:val="24"/>
        </w:rPr>
        <w:t xml:space="preserve">. </w:t>
      </w:r>
      <w:r w:rsidRPr="00181502">
        <w:rPr>
          <w:rFonts w:ascii="Arial" w:hAnsi="Arial" w:cs="Arial"/>
          <w:color w:val="000000"/>
          <w:szCs w:val="24"/>
          <w:lang w:val="en-US"/>
        </w:rPr>
        <w:t>Thomas</w:t>
      </w:r>
      <w:r w:rsidRPr="00181502">
        <w:rPr>
          <w:rFonts w:ascii="Arial" w:hAnsi="Arial" w:cs="Arial"/>
          <w:color w:val="000000"/>
          <w:szCs w:val="24"/>
        </w:rPr>
        <w:t xml:space="preserve"> </w:t>
      </w:r>
      <w:r w:rsidRPr="00181502">
        <w:rPr>
          <w:rFonts w:ascii="Arial" w:hAnsi="Arial" w:cs="Arial"/>
          <w:color w:val="000000"/>
          <w:szCs w:val="24"/>
          <w:lang w:val="en-US"/>
        </w:rPr>
        <w:t>Evangelical</w:t>
      </w:r>
      <w:r w:rsidRPr="00181502">
        <w:rPr>
          <w:rFonts w:ascii="Arial" w:hAnsi="Arial" w:cs="Arial"/>
          <w:color w:val="000000"/>
          <w:szCs w:val="24"/>
        </w:rPr>
        <w:t xml:space="preserve"> </w:t>
      </w:r>
      <w:r w:rsidRPr="00181502">
        <w:rPr>
          <w:rFonts w:ascii="Arial" w:hAnsi="Arial" w:cs="Arial"/>
          <w:color w:val="000000"/>
          <w:szCs w:val="24"/>
          <w:lang w:val="en-US"/>
        </w:rPr>
        <w:t>Church</w:t>
      </w:r>
      <w:r w:rsidRPr="00181502">
        <w:rPr>
          <w:rFonts w:ascii="Arial" w:hAnsi="Arial" w:cs="Arial"/>
          <w:color w:val="000000"/>
          <w:szCs w:val="24"/>
        </w:rPr>
        <w:t>), ἐνῶ ἀπό τό 1907 ὑπάρχει νεονεστοριανική Ἐκκλησία (</w:t>
      </w:r>
      <w:r w:rsidRPr="00181502">
        <w:rPr>
          <w:rFonts w:ascii="Arial" w:hAnsi="Arial" w:cs="Arial"/>
          <w:color w:val="000000"/>
          <w:szCs w:val="24"/>
          <w:lang w:val="en-US"/>
        </w:rPr>
        <w:t>Assyrian</w:t>
      </w:r>
      <w:r w:rsidRPr="00181502">
        <w:rPr>
          <w:rFonts w:ascii="Arial" w:hAnsi="Arial" w:cs="Arial"/>
          <w:color w:val="000000"/>
          <w:szCs w:val="24"/>
        </w:rPr>
        <w:t xml:space="preserve"> </w:t>
      </w:r>
      <w:r w:rsidRPr="00181502">
        <w:rPr>
          <w:rFonts w:ascii="Arial" w:hAnsi="Arial" w:cs="Arial"/>
          <w:color w:val="000000"/>
          <w:szCs w:val="24"/>
          <w:lang w:val="en-US"/>
        </w:rPr>
        <w:t>Church</w:t>
      </w:r>
      <w:r w:rsidRPr="00181502">
        <w:rPr>
          <w:rFonts w:ascii="Arial" w:hAnsi="Arial" w:cs="Arial"/>
          <w:color w:val="000000"/>
          <w:szCs w:val="24"/>
        </w:rPr>
        <w:t xml:space="preserve"> </w:t>
      </w:r>
      <w:r w:rsidRPr="00181502">
        <w:rPr>
          <w:rFonts w:ascii="Arial" w:hAnsi="Arial" w:cs="Arial"/>
          <w:color w:val="000000"/>
          <w:szCs w:val="24"/>
          <w:lang w:val="en-US"/>
        </w:rPr>
        <w:t>of</w:t>
      </w:r>
      <w:r w:rsidRPr="00181502">
        <w:rPr>
          <w:rFonts w:ascii="Arial" w:hAnsi="Arial" w:cs="Arial"/>
          <w:color w:val="000000"/>
          <w:szCs w:val="24"/>
        </w:rPr>
        <w:t xml:space="preserve"> </w:t>
      </w:r>
      <w:r w:rsidRPr="00181502">
        <w:rPr>
          <w:rFonts w:ascii="Arial" w:hAnsi="Arial" w:cs="Arial"/>
          <w:color w:val="000000"/>
          <w:szCs w:val="24"/>
          <w:lang w:val="en-US"/>
        </w:rPr>
        <w:t>the</w:t>
      </w:r>
      <w:r w:rsidRPr="00181502">
        <w:rPr>
          <w:rFonts w:ascii="Arial" w:hAnsi="Arial" w:cs="Arial"/>
          <w:color w:val="000000"/>
          <w:szCs w:val="24"/>
        </w:rPr>
        <w:t xml:space="preserve"> </w:t>
      </w:r>
      <w:r w:rsidRPr="00181502">
        <w:rPr>
          <w:rFonts w:ascii="Arial" w:hAnsi="Arial" w:cs="Arial"/>
          <w:color w:val="000000"/>
          <w:szCs w:val="24"/>
          <w:lang w:val="en-US"/>
        </w:rPr>
        <w:t>East</w:t>
      </w:r>
      <w:r w:rsidRPr="00181502">
        <w:rPr>
          <w:rFonts w:ascii="Arial" w:hAnsi="Arial" w:cs="Arial"/>
          <w:color w:val="000000"/>
          <w:szCs w:val="24"/>
        </w:rPr>
        <w:t xml:space="preserve">) προερχόμενη ἀπό τήν οὐνίτικη σειρά Ἐκκλησιῶν. Παράλληλα, δημιουργήθηκε καί ἐσωτερικό πρόβλημα μεταξύ τοῦ Καθολικοῦ </w:t>
      </w:r>
      <w:r w:rsidRPr="00181502">
        <w:rPr>
          <w:rFonts w:ascii="Arial" w:hAnsi="Arial" w:cs="Arial"/>
          <w:color w:val="000000"/>
          <w:szCs w:val="24"/>
          <w:lang w:val="en-US"/>
        </w:rPr>
        <w:t>Paulose</w:t>
      </w:r>
      <w:r w:rsidRPr="00181502">
        <w:rPr>
          <w:rFonts w:ascii="Arial" w:hAnsi="Arial" w:cs="Arial"/>
          <w:color w:val="000000"/>
          <w:szCs w:val="24"/>
        </w:rPr>
        <w:t xml:space="preserve"> </w:t>
      </w:r>
      <w:r w:rsidRPr="00181502">
        <w:rPr>
          <w:rFonts w:ascii="Arial" w:hAnsi="Arial" w:cs="Arial"/>
          <w:color w:val="000000"/>
          <w:szCs w:val="24"/>
          <w:lang w:val="en-US"/>
        </w:rPr>
        <w:t>Mar</w:t>
      </w:r>
      <w:r w:rsidRPr="00181502">
        <w:rPr>
          <w:rFonts w:ascii="Arial" w:hAnsi="Arial" w:cs="Arial"/>
          <w:color w:val="000000"/>
          <w:szCs w:val="24"/>
        </w:rPr>
        <w:t xml:space="preserve"> </w:t>
      </w:r>
      <w:r w:rsidRPr="00181502">
        <w:rPr>
          <w:rFonts w:ascii="Arial" w:hAnsi="Arial" w:cs="Arial"/>
          <w:color w:val="000000"/>
          <w:szCs w:val="24"/>
          <w:lang w:val="en-US"/>
        </w:rPr>
        <w:t>Iranius</w:t>
      </w:r>
      <w:r w:rsidRPr="00181502">
        <w:rPr>
          <w:rFonts w:ascii="Arial" w:hAnsi="Arial" w:cs="Arial"/>
          <w:color w:val="000000"/>
          <w:szCs w:val="24"/>
        </w:rPr>
        <w:t xml:space="preserve"> γιά τίς Νότιες περιοχές πού ἀπό τό 1912 ἐπεδίωξε τήν ἀνεξαρτησία του ἀπό τόν Πατριάρχη, μέ ἀποτέλεσμα ἕνα μέρος νά καταφύγει καί πάλι στούς Ρ/Κ καί νά δημιουργήσει τήν Οὐνιτική </w:t>
      </w:r>
      <w:r w:rsidRPr="00181502">
        <w:rPr>
          <w:rFonts w:ascii="Arial" w:hAnsi="Arial" w:cs="Arial"/>
          <w:color w:val="000000"/>
          <w:szCs w:val="24"/>
          <w:lang w:val="en-US"/>
        </w:rPr>
        <w:t>Syro</w:t>
      </w:r>
      <w:r w:rsidRPr="00181502">
        <w:rPr>
          <w:rFonts w:ascii="Arial" w:hAnsi="Arial" w:cs="Arial"/>
          <w:color w:val="000000"/>
          <w:szCs w:val="24"/>
        </w:rPr>
        <w:t>-</w:t>
      </w:r>
      <w:r w:rsidRPr="00181502">
        <w:rPr>
          <w:rFonts w:ascii="Arial" w:hAnsi="Arial" w:cs="Arial"/>
          <w:color w:val="000000"/>
          <w:szCs w:val="24"/>
          <w:lang w:val="en-US"/>
        </w:rPr>
        <w:t>Malankara</w:t>
      </w:r>
      <w:r w:rsidRPr="00181502">
        <w:rPr>
          <w:rFonts w:ascii="Arial" w:hAnsi="Arial" w:cs="Arial"/>
          <w:color w:val="000000"/>
          <w:szCs w:val="24"/>
        </w:rPr>
        <w:t xml:space="preserve"> </w:t>
      </w:r>
      <w:r w:rsidRPr="00181502">
        <w:rPr>
          <w:rFonts w:ascii="Arial" w:hAnsi="Arial" w:cs="Arial"/>
          <w:color w:val="000000"/>
          <w:szCs w:val="24"/>
          <w:lang w:val="en-US"/>
        </w:rPr>
        <w:t>Orthodox</w:t>
      </w:r>
      <w:r w:rsidRPr="00181502">
        <w:rPr>
          <w:rFonts w:ascii="Arial" w:hAnsi="Arial" w:cs="Arial"/>
          <w:color w:val="000000"/>
          <w:szCs w:val="24"/>
        </w:rPr>
        <w:t xml:space="preserve"> </w:t>
      </w:r>
      <w:r w:rsidRPr="00181502">
        <w:rPr>
          <w:rFonts w:ascii="Arial" w:hAnsi="Arial" w:cs="Arial"/>
          <w:color w:val="000000"/>
          <w:szCs w:val="24"/>
          <w:lang w:val="en-US"/>
        </w:rPr>
        <w:t>Church</w:t>
      </w:r>
      <w:r w:rsidRPr="00181502">
        <w:rPr>
          <w:rFonts w:ascii="Arial" w:hAnsi="Arial" w:cs="Arial"/>
          <w:color w:val="000000"/>
          <w:szCs w:val="24"/>
        </w:rPr>
        <w:t xml:space="preserve">. Ἡ ἐπιζητούμενη ἀνεξαρτησία ἐπικυρώθηκε τελικά ἀπό τόν Πατριάρχη Ἰγνάτιο ΛΘ΄ τό 1958 καί δίνει σήμερα τή </w:t>
      </w:r>
      <w:r w:rsidRPr="00181502">
        <w:rPr>
          <w:rFonts w:ascii="Arial" w:hAnsi="Arial" w:cs="Arial"/>
          <w:color w:val="000000"/>
          <w:szCs w:val="24"/>
          <w:lang w:val="en-US"/>
        </w:rPr>
        <w:t>Malankara</w:t>
      </w:r>
      <w:r w:rsidRPr="00181502">
        <w:rPr>
          <w:rFonts w:ascii="Arial" w:hAnsi="Arial" w:cs="Arial"/>
          <w:color w:val="000000"/>
          <w:szCs w:val="24"/>
        </w:rPr>
        <w:t xml:space="preserve"> </w:t>
      </w:r>
      <w:r w:rsidRPr="00181502">
        <w:rPr>
          <w:rFonts w:ascii="Arial" w:hAnsi="Arial" w:cs="Arial"/>
          <w:color w:val="000000"/>
          <w:szCs w:val="24"/>
          <w:lang w:val="en-US"/>
        </w:rPr>
        <w:t>Syrian</w:t>
      </w:r>
      <w:r w:rsidRPr="00181502">
        <w:rPr>
          <w:rFonts w:ascii="Arial" w:hAnsi="Arial" w:cs="Arial"/>
          <w:color w:val="000000"/>
          <w:szCs w:val="24"/>
        </w:rPr>
        <w:t xml:space="preserve"> </w:t>
      </w:r>
      <w:r w:rsidRPr="00181502">
        <w:rPr>
          <w:rFonts w:ascii="Arial" w:hAnsi="Arial" w:cs="Arial"/>
          <w:color w:val="000000"/>
          <w:szCs w:val="24"/>
          <w:lang w:val="en-US"/>
        </w:rPr>
        <w:t>Orthodox</w:t>
      </w:r>
      <w:r w:rsidRPr="00181502">
        <w:rPr>
          <w:rFonts w:ascii="Arial" w:hAnsi="Arial" w:cs="Arial"/>
          <w:color w:val="000000"/>
          <w:szCs w:val="24"/>
        </w:rPr>
        <w:t xml:space="preserve"> </w:t>
      </w:r>
      <w:r w:rsidRPr="00181502">
        <w:rPr>
          <w:rFonts w:ascii="Arial" w:hAnsi="Arial" w:cs="Arial"/>
          <w:color w:val="000000"/>
          <w:szCs w:val="24"/>
          <w:lang w:val="en-US"/>
        </w:rPr>
        <w:t>Church</w:t>
      </w:r>
      <w:r w:rsidRPr="00181502">
        <w:rPr>
          <w:rFonts w:ascii="Arial" w:hAnsi="Arial" w:cs="Arial"/>
          <w:color w:val="000000"/>
          <w:szCs w:val="24"/>
        </w:rPr>
        <w:t xml:space="preserve"> καί τήν ἀμιγῶς ἰακωβιτική </w:t>
      </w:r>
      <w:r w:rsidRPr="00181502">
        <w:rPr>
          <w:rFonts w:ascii="Arial" w:hAnsi="Arial" w:cs="Arial"/>
          <w:color w:val="000000"/>
          <w:szCs w:val="24"/>
          <w:lang w:val="en-US"/>
        </w:rPr>
        <w:t>Jacobite</w:t>
      </w:r>
      <w:r w:rsidRPr="00181502">
        <w:rPr>
          <w:rFonts w:ascii="Arial" w:hAnsi="Arial" w:cs="Arial"/>
          <w:color w:val="000000"/>
          <w:szCs w:val="24"/>
        </w:rPr>
        <w:t xml:space="preserve"> </w:t>
      </w:r>
      <w:r w:rsidRPr="00181502">
        <w:rPr>
          <w:rFonts w:ascii="Arial" w:hAnsi="Arial" w:cs="Arial"/>
          <w:color w:val="000000"/>
          <w:szCs w:val="24"/>
          <w:lang w:val="en-US"/>
        </w:rPr>
        <w:t>Syrian</w:t>
      </w:r>
      <w:r w:rsidRPr="00181502">
        <w:rPr>
          <w:rFonts w:ascii="Arial" w:hAnsi="Arial" w:cs="Arial"/>
          <w:color w:val="000000"/>
          <w:szCs w:val="24"/>
        </w:rPr>
        <w:t xml:space="preserve"> </w:t>
      </w:r>
      <w:r w:rsidRPr="00181502">
        <w:rPr>
          <w:rFonts w:ascii="Arial" w:hAnsi="Arial" w:cs="Arial"/>
          <w:color w:val="000000"/>
          <w:szCs w:val="24"/>
          <w:lang w:val="en-US"/>
        </w:rPr>
        <w:t>Orthodox</w:t>
      </w:r>
      <w:r w:rsidRPr="00181502">
        <w:rPr>
          <w:rFonts w:ascii="Arial" w:hAnsi="Arial" w:cs="Arial"/>
          <w:color w:val="000000"/>
          <w:szCs w:val="24"/>
        </w:rPr>
        <w:t xml:space="preserve"> </w:t>
      </w:r>
      <w:r w:rsidRPr="00181502">
        <w:rPr>
          <w:rFonts w:ascii="Arial" w:hAnsi="Arial" w:cs="Arial"/>
          <w:color w:val="000000"/>
          <w:szCs w:val="24"/>
          <w:lang w:val="en-US"/>
        </w:rPr>
        <w:t>Church</w:t>
      </w:r>
      <w:r w:rsidRPr="00181502">
        <w:rPr>
          <w:rFonts w:ascii="Arial" w:hAnsi="Arial" w:cs="Arial"/>
          <w:color w:val="000000"/>
          <w:szCs w:val="24"/>
        </w:rPr>
        <w:t xml:space="preserve"> (βλ. παρακάτω διάγραμμα).</w:t>
      </w:r>
    </w:p>
    <w:p w:rsidR="00181502" w:rsidRDefault="00181502" w:rsidP="00181502">
      <w:pPr>
        <w:pStyle w:val="EAP"/>
        <w:keepNext/>
        <w:ind w:left="0" w:firstLine="436"/>
      </w:pPr>
      <w:r w:rsidRPr="00181502">
        <w:rPr>
          <w:rFonts w:ascii="Arial" w:hAnsi="Arial" w:cs="Arial"/>
          <w:noProof/>
          <w:color w:val="0000FF"/>
        </w:rPr>
        <w:lastRenderedPageBreak/>
        <w:drawing>
          <wp:inline distT="0" distB="0" distL="0" distR="0">
            <wp:extent cx="5247640" cy="3713480"/>
            <wp:effectExtent l="0" t="0" r="0" b="0"/>
            <wp:docPr id="1" name="Εικόνα 1" descr="Χάρτης με την εξέλιξη των Ινδικών Χριστιανικών Ομολογιών μέχρι σήμερα.">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 Thomas Christians divisions.svg">
                      <a:hlinkClick r:id="rId12"/>
                    </pic:cNvPr>
                    <pic:cNvPicPr>
                      <a:picLocks noChangeAspect="1" noChangeArrowheads="1"/>
                    </pic:cNvPicPr>
                  </pic:nvPicPr>
                  <pic:blipFill>
                    <a:blip r:embed="rId13" cstate="print"/>
                    <a:srcRect/>
                    <a:stretch>
                      <a:fillRect/>
                    </a:stretch>
                  </pic:blipFill>
                  <pic:spPr bwMode="auto">
                    <a:xfrm>
                      <a:off x="0" y="0"/>
                      <a:ext cx="5247640" cy="3713480"/>
                    </a:xfrm>
                    <a:prstGeom prst="rect">
                      <a:avLst/>
                    </a:prstGeom>
                    <a:noFill/>
                    <a:ln w="9525">
                      <a:noFill/>
                      <a:miter lim="800000"/>
                      <a:headEnd/>
                      <a:tailEnd/>
                    </a:ln>
                  </pic:spPr>
                </pic:pic>
              </a:graphicData>
            </a:graphic>
          </wp:inline>
        </w:drawing>
      </w:r>
    </w:p>
    <w:p w:rsidR="00181502" w:rsidRPr="00633106" w:rsidRDefault="00181502" w:rsidP="00181502">
      <w:pPr>
        <w:pStyle w:val="af5"/>
        <w:jc w:val="both"/>
      </w:pPr>
      <w:r>
        <w:t xml:space="preserve">Εικόνα </w:t>
      </w:r>
      <w:r w:rsidR="00690391">
        <w:fldChar w:fldCharType="begin"/>
      </w:r>
      <w:r>
        <w:instrText xml:space="preserve"> SEQ Εικόνα \* ARABIC </w:instrText>
      </w:r>
      <w:r w:rsidR="00690391">
        <w:fldChar w:fldCharType="separate"/>
      </w:r>
      <w:r>
        <w:rPr>
          <w:noProof/>
        </w:rPr>
        <w:t>1</w:t>
      </w:r>
      <w:r w:rsidR="00690391">
        <w:fldChar w:fldCharType="end"/>
      </w:r>
      <w:r>
        <w:t xml:space="preserve">: </w:t>
      </w:r>
      <w:r w:rsidRPr="00181502">
        <w:t>Η εξέλιξη των διαφορετικών Ομολογιών και χριστιανικών κοινοτήτων στην Ινδία μέχρι σήμερα.</w:t>
      </w:r>
    </w:p>
    <w:p w:rsidR="00181502" w:rsidRPr="00181502" w:rsidRDefault="00181502" w:rsidP="00181502">
      <w:pPr>
        <w:rPr>
          <w:rFonts w:ascii="Arial" w:hAnsi="Arial" w:cs="Arial"/>
        </w:rPr>
      </w:pPr>
    </w:p>
    <w:p w:rsidR="00181502" w:rsidRPr="00181502" w:rsidRDefault="00181502" w:rsidP="00181502">
      <w:pPr>
        <w:rPr>
          <w:rFonts w:ascii="Arial" w:hAnsi="Arial" w:cs="Arial"/>
        </w:rPr>
        <w:sectPr w:rsidR="00181502" w:rsidRPr="00181502" w:rsidSect="0090207D">
          <w:type w:val="continuous"/>
          <w:pgSz w:w="11906" w:h="16838" w:code="9"/>
          <w:pgMar w:top="1134" w:right="1021" w:bottom="1134" w:left="1021" w:header="709" w:footer="709" w:gutter="0"/>
          <w:cols w:space="708"/>
          <w:titlePg/>
          <w:docGrid w:linePitch="360"/>
        </w:sectPr>
      </w:pPr>
    </w:p>
    <w:p w:rsidR="0090207D" w:rsidRPr="00181502" w:rsidRDefault="0090207D" w:rsidP="00E74B63">
      <w:pPr>
        <w:rPr>
          <w:rFonts w:ascii="Arial" w:hAnsi="Arial" w:cs="Arial"/>
        </w:rPr>
        <w:sectPr w:rsidR="0090207D" w:rsidRPr="00181502" w:rsidSect="00FD47AB">
          <w:pgSz w:w="11906" w:h="16838" w:code="9"/>
          <w:pgMar w:top="1134" w:right="1021" w:bottom="1134" w:left="1021" w:header="709" w:footer="709" w:gutter="0"/>
          <w:cols w:num="2" w:space="708"/>
          <w:titlePg/>
          <w:docGrid w:linePitch="360"/>
        </w:sectPr>
      </w:pPr>
    </w:p>
    <w:p w:rsidR="000613E6" w:rsidRPr="00181502" w:rsidRDefault="000613E6" w:rsidP="00E74B63">
      <w:pPr>
        <w:rPr>
          <w:rFonts w:ascii="Arial" w:hAnsi="Arial" w:cs="Arial"/>
        </w:rPr>
      </w:pPr>
    </w:p>
    <w:p w:rsidR="00FD47AB" w:rsidRPr="00181502" w:rsidRDefault="00FD47AB" w:rsidP="00FD47AB">
      <w:pPr>
        <w:pStyle w:val="1"/>
        <w:rPr>
          <w:rFonts w:ascii="Arial" w:hAnsi="Arial" w:cs="Arial"/>
        </w:rPr>
        <w:sectPr w:rsidR="00FD47AB" w:rsidRPr="00181502" w:rsidSect="0090207D">
          <w:type w:val="continuous"/>
          <w:pgSz w:w="11906" w:h="16838" w:code="9"/>
          <w:pgMar w:top="1134" w:right="1021" w:bottom="1134" w:left="1021" w:header="709" w:footer="709" w:gutter="0"/>
          <w:cols w:num="2" w:space="708"/>
          <w:titlePg/>
          <w:docGrid w:linePitch="360"/>
        </w:sectPr>
      </w:pPr>
    </w:p>
    <w:p w:rsidR="000613E6" w:rsidRPr="00181502" w:rsidRDefault="000613E6" w:rsidP="00FD47AB">
      <w:pPr>
        <w:rPr>
          <w:rFonts w:ascii="Arial" w:eastAsia="Times New Roman" w:hAnsi="Arial" w:cs="Arial"/>
          <w:b/>
          <w:sz w:val="32"/>
          <w:szCs w:val="32"/>
          <w:lang w:eastAsia="en-US" w:bidi="en-US"/>
        </w:rPr>
      </w:pPr>
      <w:r w:rsidRPr="00181502">
        <w:rPr>
          <w:rFonts w:ascii="Arial" w:eastAsia="Times New Roman" w:hAnsi="Arial" w:cs="Arial"/>
          <w:b/>
          <w:sz w:val="32"/>
          <w:szCs w:val="32"/>
          <w:lang w:eastAsia="en-US" w:bidi="en-US"/>
        </w:rPr>
        <w:lastRenderedPageBreak/>
        <w:t>Σημειώματα</w:t>
      </w:r>
    </w:p>
    <w:p w:rsidR="000613E6" w:rsidRPr="00181502" w:rsidRDefault="00FD47AB" w:rsidP="00FD47AB">
      <w:pPr>
        <w:rPr>
          <w:rFonts w:ascii="Arial" w:eastAsia="Times New Roman" w:hAnsi="Arial" w:cs="Arial"/>
          <w:b/>
          <w:sz w:val="24"/>
          <w:szCs w:val="32"/>
          <w:lang w:eastAsia="en-US" w:bidi="en-US"/>
        </w:rPr>
      </w:pPr>
      <w:r w:rsidRPr="00181502">
        <w:rPr>
          <w:rFonts w:ascii="Arial" w:eastAsia="Times New Roman" w:hAnsi="Arial" w:cs="Arial"/>
          <w:b/>
          <w:sz w:val="24"/>
          <w:szCs w:val="32"/>
          <w:lang w:eastAsia="en-US" w:bidi="en-US"/>
        </w:rPr>
        <w:t>Σημείωμα Ιστορικού Εκδόσεων</w:t>
      </w:r>
      <w:r w:rsidR="000613E6" w:rsidRPr="00181502">
        <w:rPr>
          <w:rFonts w:ascii="Arial" w:eastAsia="Times New Roman" w:hAnsi="Arial" w:cs="Arial"/>
          <w:b/>
          <w:sz w:val="24"/>
          <w:szCs w:val="32"/>
          <w:lang w:eastAsia="en-US" w:bidi="en-US"/>
        </w:rPr>
        <w:t>Έργου</w:t>
      </w:r>
    </w:p>
    <w:p w:rsidR="000613E6" w:rsidRPr="00181502" w:rsidRDefault="000613E6" w:rsidP="000613E6">
      <w:pPr>
        <w:rPr>
          <w:rFonts w:ascii="Arial" w:hAnsi="Arial" w:cs="Arial"/>
        </w:rPr>
      </w:pPr>
      <w:r w:rsidRPr="00181502">
        <w:rPr>
          <w:rFonts w:ascii="Arial" w:hAnsi="Arial" w:cs="Arial"/>
        </w:rPr>
        <w:t>Το παρόν έργο αποτελεί την έκδοση</w:t>
      </w:r>
      <w:r w:rsidR="00633106">
        <w:rPr>
          <w:rFonts w:ascii="Arial" w:hAnsi="Arial" w:cs="Arial"/>
        </w:rPr>
        <w:t xml:space="preserve"> 1.0.</w:t>
      </w:r>
    </w:p>
    <w:p w:rsidR="000613E6" w:rsidRPr="00181502" w:rsidRDefault="000613E6" w:rsidP="000613E6">
      <w:pPr>
        <w:rPr>
          <w:rFonts w:ascii="Arial" w:hAnsi="Arial" w:cs="Arial"/>
        </w:rPr>
      </w:pPr>
      <w:r w:rsidRPr="00181502">
        <w:rPr>
          <w:rFonts w:ascii="Arial" w:hAnsi="Arial" w:cs="Arial"/>
        </w:rPr>
        <w:t>Έχουν προηγηθεί οι κάτωθι εκδόσεις:</w:t>
      </w:r>
    </w:p>
    <w:p w:rsidR="00633106" w:rsidRPr="00741EEC" w:rsidRDefault="00633106" w:rsidP="00633106">
      <w:pPr>
        <w:rPr>
          <w:rFonts w:ascii="Arial" w:eastAsia="Times New Roman" w:hAnsi="Arial" w:cs="Arial"/>
          <w:color w:val="000000"/>
          <w:sz w:val="18"/>
          <w:szCs w:val="18"/>
        </w:rPr>
      </w:pPr>
      <w:r w:rsidRPr="00741EEC">
        <w:rPr>
          <w:rFonts w:ascii="Arial" w:hAnsi="Arial" w:cs="Arial"/>
        </w:rPr>
        <w:t>•</w:t>
      </w:r>
      <w:r w:rsidRPr="00741EEC">
        <w:rPr>
          <w:rFonts w:ascii="Arial" w:hAnsi="Arial" w:cs="Arial"/>
        </w:rPr>
        <w:tab/>
      </w:r>
      <w:hyperlink r:id="rId14" w:history="1">
        <w:r w:rsidRPr="00741EEC">
          <w:rPr>
            <w:rStyle w:val="-"/>
            <w:rFonts w:ascii="Arial" w:hAnsi="Arial" w:cs="Arial"/>
          </w:rPr>
          <w:t>eclass.uoa.gr/courses/THEOL120</w:t>
        </w:r>
      </w:hyperlink>
    </w:p>
    <w:p w:rsidR="00633106" w:rsidRDefault="00633106" w:rsidP="000613E6">
      <w:pPr>
        <w:rPr>
          <w:rFonts w:ascii="Arial" w:hAnsi="Arial" w:cs="Arial"/>
        </w:rPr>
      </w:pPr>
    </w:p>
    <w:p w:rsidR="00633106" w:rsidRPr="00AA3162" w:rsidRDefault="00633106" w:rsidP="00633106">
      <w:r w:rsidRPr="00AA3162">
        <w:t>Copyright Εθνικόν και Καποδιστριακόν Πανεπιστήμιον Αθηνών</w:t>
      </w:r>
      <w:r w:rsidRPr="00AA3162">
        <w:rPr>
          <w:rFonts w:ascii="Arial" w:hAnsi="Arial" w:cs="Arial"/>
        </w:rPr>
        <w:t>, Δημήτριος Μόσχος</w:t>
      </w:r>
      <w:r w:rsidR="00942C7A">
        <w:rPr>
          <w:rFonts w:ascii="Arial" w:hAnsi="Arial" w:cs="Arial"/>
        </w:rPr>
        <w:t>,</w:t>
      </w:r>
      <w:r w:rsidRPr="00AA3162">
        <w:rPr>
          <w:rFonts w:ascii="Arial" w:hAnsi="Arial" w:cs="Arial"/>
        </w:rPr>
        <w:t xml:space="preserve"> 2015.</w:t>
      </w:r>
      <w:r w:rsidRPr="00AA3162">
        <w:t xml:space="preserve"> «Ιστορία Αρχαίων Ανατολικών Εκκλησιών. </w:t>
      </w:r>
      <w:r w:rsidRPr="00633106">
        <w:t>Η Εκκλησία της Ινδίας (Χριστιανοί του Μαλαμπάρ)</w:t>
      </w:r>
      <w:r w:rsidRPr="00AA3162">
        <w:t>». Έκδοση: 1.0. Αθήνα 201</w:t>
      </w:r>
      <w:r>
        <w:t>5</w:t>
      </w:r>
      <w:r w:rsidRPr="00AA3162">
        <w:t xml:space="preserve">. Διαθέσιμο από τη δικτυακή διεύθυνση: </w:t>
      </w:r>
      <w:hyperlink r:id="rId15" w:history="1">
        <w:r>
          <w:rPr>
            <w:rStyle w:val="-"/>
          </w:rPr>
          <w:t>opencourses.uoa.gr/courses/THEOL1/</w:t>
        </w:r>
      </w:hyperlink>
      <w:r w:rsidRPr="00AA3162">
        <w:t>.</w:t>
      </w:r>
    </w:p>
    <w:p w:rsidR="00FD47AB" w:rsidRPr="00181502" w:rsidRDefault="00FD47AB" w:rsidP="00FD47AB">
      <w:pPr>
        <w:rPr>
          <w:rFonts w:ascii="Arial" w:eastAsia="Times New Roman" w:hAnsi="Arial" w:cs="Arial"/>
          <w:b/>
          <w:sz w:val="24"/>
          <w:szCs w:val="32"/>
          <w:lang w:eastAsia="en-US" w:bidi="en-US"/>
        </w:rPr>
      </w:pPr>
    </w:p>
    <w:p w:rsidR="000613E6" w:rsidRPr="00181502" w:rsidRDefault="000613E6" w:rsidP="00FD47AB">
      <w:pPr>
        <w:rPr>
          <w:rFonts w:ascii="Arial" w:eastAsia="Times New Roman" w:hAnsi="Arial" w:cs="Arial"/>
          <w:b/>
          <w:sz w:val="24"/>
          <w:szCs w:val="32"/>
          <w:lang w:eastAsia="en-US" w:bidi="en-US"/>
        </w:rPr>
      </w:pPr>
      <w:r w:rsidRPr="00181502">
        <w:rPr>
          <w:rFonts w:ascii="Arial" w:eastAsia="Times New Roman" w:hAnsi="Arial" w:cs="Arial"/>
          <w:b/>
          <w:sz w:val="24"/>
          <w:szCs w:val="32"/>
          <w:lang w:eastAsia="en-US" w:bidi="en-US"/>
        </w:rPr>
        <w:t>Σημείωμα Αδειοδότησης</w:t>
      </w:r>
    </w:p>
    <w:p w:rsidR="000613E6" w:rsidRPr="00181502" w:rsidRDefault="000613E6" w:rsidP="000613E6">
      <w:pPr>
        <w:rPr>
          <w:rFonts w:ascii="Arial" w:hAnsi="Arial" w:cs="Arial"/>
        </w:rPr>
      </w:pPr>
      <w:r w:rsidRPr="00181502">
        <w:rPr>
          <w:rFonts w:ascii="Arial" w:hAnsi="Arial" w:cs="Arial"/>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0613E6" w:rsidRPr="00181502" w:rsidRDefault="00FD47AB" w:rsidP="00D60903">
      <w:pPr>
        <w:jc w:val="center"/>
        <w:rPr>
          <w:rFonts w:ascii="Arial" w:hAnsi="Arial" w:cs="Arial"/>
        </w:rPr>
      </w:pPr>
      <w:r w:rsidRPr="00181502">
        <w:rPr>
          <w:rFonts w:ascii="Arial" w:hAnsi="Arial" w:cs="Arial"/>
          <w:noProof/>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F273C1" w:rsidRPr="00181502" w:rsidRDefault="00F273C1" w:rsidP="000613E6">
      <w:pPr>
        <w:rPr>
          <w:rFonts w:ascii="Arial" w:hAnsi="Arial" w:cs="Arial"/>
        </w:rPr>
      </w:pPr>
    </w:p>
    <w:p w:rsidR="000613E6" w:rsidRPr="00181502" w:rsidRDefault="000613E6" w:rsidP="000613E6">
      <w:pPr>
        <w:rPr>
          <w:rFonts w:ascii="Arial" w:hAnsi="Arial" w:cs="Arial"/>
        </w:rPr>
      </w:pPr>
      <w:r w:rsidRPr="00181502">
        <w:rPr>
          <w:rFonts w:ascii="Arial" w:hAnsi="Arial" w:cs="Arial"/>
        </w:rPr>
        <w:t xml:space="preserve">[1] http://creativecommons.org/licenses/by-nc-sa/4.0/ </w:t>
      </w:r>
    </w:p>
    <w:p w:rsidR="000613E6" w:rsidRPr="00181502" w:rsidRDefault="000613E6" w:rsidP="000613E6">
      <w:pPr>
        <w:rPr>
          <w:rFonts w:ascii="Arial" w:hAnsi="Arial" w:cs="Arial"/>
        </w:rPr>
      </w:pPr>
    </w:p>
    <w:p w:rsidR="000613E6" w:rsidRPr="00181502" w:rsidRDefault="000613E6" w:rsidP="000613E6">
      <w:pPr>
        <w:rPr>
          <w:rFonts w:ascii="Arial" w:hAnsi="Arial" w:cs="Arial"/>
        </w:rPr>
      </w:pPr>
      <w:r w:rsidRPr="00181502">
        <w:rPr>
          <w:rFonts w:ascii="Arial" w:hAnsi="Arial" w:cs="Arial"/>
        </w:rPr>
        <w:t xml:space="preserve">Ως </w:t>
      </w:r>
      <w:r w:rsidRPr="00181502">
        <w:rPr>
          <w:rFonts w:ascii="Arial" w:hAnsi="Arial" w:cs="Arial"/>
          <w:b/>
          <w:bCs/>
        </w:rPr>
        <w:t>Μη Εμπορική</w:t>
      </w:r>
      <w:r w:rsidRPr="00181502">
        <w:rPr>
          <w:rFonts w:ascii="Arial" w:hAnsi="Arial" w:cs="Arial"/>
        </w:rPr>
        <w:t xml:space="preserve"> ορίζεται η χρήση:</w:t>
      </w:r>
    </w:p>
    <w:p w:rsidR="00101D73" w:rsidRPr="00181502" w:rsidRDefault="00A7430B" w:rsidP="002D2893">
      <w:pPr>
        <w:pStyle w:val="a8"/>
        <w:numPr>
          <w:ilvl w:val="0"/>
          <w:numId w:val="29"/>
        </w:numPr>
        <w:rPr>
          <w:rFonts w:ascii="Arial" w:hAnsi="Arial" w:cs="Arial"/>
        </w:rPr>
      </w:pPr>
      <w:r w:rsidRPr="00181502">
        <w:rPr>
          <w:rFonts w:ascii="Arial" w:hAnsi="Arial" w:cs="Arial"/>
        </w:rPr>
        <w:t>που δεν περιλαμβάνει άμεσο ή έμμεσο οικονομικό όφελος από την χρήση του έργου, για το διανομέα του έργου και αδειοδόχο</w:t>
      </w:r>
    </w:p>
    <w:p w:rsidR="00101D73" w:rsidRPr="00181502" w:rsidRDefault="00A7430B" w:rsidP="002D2893">
      <w:pPr>
        <w:pStyle w:val="a8"/>
        <w:numPr>
          <w:ilvl w:val="0"/>
          <w:numId w:val="29"/>
        </w:numPr>
        <w:rPr>
          <w:rFonts w:ascii="Arial" w:hAnsi="Arial" w:cs="Arial"/>
        </w:rPr>
      </w:pPr>
      <w:r w:rsidRPr="00181502">
        <w:rPr>
          <w:rFonts w:ascii="Arial" w:hAnsi="Arial" w:cs="Arial"/>
        </w:rPr>
        <w:t>που</w:t>
      </w:r>
      <w:r w:rsidR="00D60903">
        <w:rPr>
          <w:rFonts w:ascii="Arial" w:hAnsi="Arial" w:cs="Arial"/>
        </w:rPr>
        <w:t xml:space="preserve"> </w:t>
      </w:r>
      <w:r w:rsidRPr="00181502">
        <w:rPr>
          <w:rFonts w:ascii="Arial" w:hAnsi="Arial" w:cs="Arial"/>
        </w:rPr>
        <w:t>δεν περιλαμβάνει οικονομική συναλλαγή ως προϋπόθεση για τη χρήση ή πρόσβαση στο έργο</w:t>
      </w:r>
    </w:p>
    <w:p w:rsidR="00101D73" w:rsidRPr="00181502" w:rsidRDefault="00A7430B" w:rsidP="002D2893">
      <w:pPr>
        <w:pStyle w:val="a8"/>
        <w:numPr>
          <w:ilvl w:val="0"/>
          <w:numId w:val="29"/>
        </w:numPr>
        <w:rPr>
          <w:rFonts w:ascii="Arial" w:hAnsi="Arial" w:cs="Arial"/>
        </w:rPr>
      </w:pPr>
      <w:r w:rsidRPr="00181502">
        <w:rPr>
          <w:rFonts w:ascii="Arial" w:hAnsi="Arial" w:cs="Arial"/>
        </w:rPr>
        <w:t>που</w:t>
      </w:r>
      <w:r w:rsidR="00D60903">
        <w:rPr>
          <w:rFonts w:ascii="Arial" w:hAnsi="Arial" w:cs="Arial"/>
        </w:rPr>
        <w:t xml:space="preserve"> </w:t>
      </w:r>
      <w:r w:rsidRPr="00181502">
        <w:rPr>
          <w:rFonts w:ascii="Arial" w:hAnsi="Arial" w:cs="Arial"/>
        </w:rPr>
        <w:t>δεν προσπορίζει στο διανομέα του έργου και</w:t>
      </w:r>
      <w:r w:rsidR="00D60903" w:rsidRPr="00D60903">
        <w:rPr>
          <w:rFonts w:ascii="Arial" w:hAnsi="Arial" w:cs="Arial"/>
        </w:rPr>
        <w:t xml:space="preserve"> </w:t>
      </w:r>
      <w:r w:rsidRPr="00181502">
        <w:rPr>
          <w:rFonts w:ascii="Arial" w:hAnsi="Arial" w:cs="Arial"/>
        </w:rPr>
        <w:t>αδειοδόχο</w:t>
      </w:r>
      <w:r w:rsidR="00D60903" w:rsidRPr="00D60903">
        <w:rPr>
          <w:rFonts w:ascii="Arial" w:hAnsi="Arial" w:cs="Arial"/>
        </w:rPr>
        <w:t xml:space="preserve"> </w:t>
      </w:r>
      <w:r w:rsidRPr="00181502">
        <w:rPr>
          <w:rFonts w:ascii="Arial" w:hAnsi="Arial" w:cs="Arial"/>
        </w:rPr>
        <w:t>έμμεσο οικονομικό όφελος (π.χ. διαφημίσεις) από την προβολή του έργου σε διαδικτυακό τόπο</w:t>
      </w:r>
    </w:p>
    <w:p w:rsidR="000613E6" w:rsidRPr="00181502" w:rsidRDefault="000613E6" w:rsidP="000613E6">
      <w:pPr>
        <w:rPr>
          <w:rFonts w:ascii="Arial" w:hAnsi="Arial" w:cs="Arial"/>
        </w:rPr>
      </w:pPr>
      <w:r w:rsidRPr="00181502">
        <w:rPr>
          <w:rFonts w:ascii="Arial" w:hAnsi="Arial" w:cs="Arial"/>
        </w:rPr>
        <w:t>Ο δικαιούχος μπορεί να παρέχει στον αδειοδόχο ξεχωριστή άδεια να χρησιμοποιεί το έργο για εμπορική χρήση, εφόσον αυτό του ζητηθεί.</w:t>
      </w:r>
    </w:p>
    <w:p w:rsidR="000613E6" w:rsidRPr="00181502" w:rsidRDefault="000613E6" w:rsidP="000613E6">
      <w:pPr>
        <w:rPr>
          <w:rFonts w:ascii="Arial" w:eastAsia="Times New Roman" w:hAnsi="Arial" w:cs="Arial"/>
          <w:b/>
          <w:sz w:val="24"/>
          <w:szCs w:val="32"/>
          <w:lang w:eastAsia="en-US" w:bidi="en-US"/>
        </w:rPr>
      </w:pPr>
      <w:r w:rsidRPr="00181502">
        <w:rPr>
          <w:rFonts w:ascii="Arial" w:eastAsia="Times New Roman" w:hAnsi="Arial" w:cs="Arial"/>
          <w:b/>
          <w:sz w:val="24"/>
          <w:szCs w:val="32"/>
          <w:lang w:eastAsia="en-US" w:bidi="en-US"/>
        </w:rPr>
        <w:t>Διατήρηση Σημειωμάτων</w:t>
      </w:r>
    </w:p>
    <w:p w:rsidR="000613E6" w:rsidRPr="00181502" w:rsidRDefault="000613E6" w:rsidP="00FD47AB">
      <w:pPr>
        <w:pStyle w:val="a8"/>
        <w:numPr>
          <w:ilvl w:val="0"/>
          <w:numId w:val="29"/>
        </w:numPr>
        <w:rPr>
          <w:rFonts w:ascii="Arial" w:hAnsi="Arial" w:cs="Arial"/>
        </w:rPr>
      </w:pPr>
      <w:r w:rsidRPr="00181502">
        <w:rPr>
          <w:rFonts w:ascii="Arial" w:hAnsi="Arial" w:cs="Arial"/>
        </w:rPr>
        <w:t>Οποιαδήποτε αναπαραγωγή ή διασκευή του υλικού θα πρέπει να συμπεριλαμβάνει:</w:t>
      </w:r>
    </w:p>
    <w:p w:rsidR="000613E6" w:rsidRPr="00181502" w:rsidRDefault="000613E6" w:rsidP="00FD47AB">
      <w:pPr>
        <w:pStyle w:val="a8"/>
        <w:numPr>
          <w:ilvl w:val="0"/>
          <w:numId w:val="29"/>
        </w:numPr>
        <w:rPr>
          <w:rFonts w:ascii="Arial" w:hAnsi="Arial" w:cs="Arial"/>
        </w:rPr>
      </w:pPr>
      <w:r w:rsidRPr="00181502">
        <w:rPr>
          <w:rFonts w:ascii="Arial" w:hAnsi="Arial" w:cs="Arial"/>
        </w:rPr>
        <w:t>το Σημείωμα Αναφοράς</w:t>
      </w:r>
    </w:p>
    <w:p w:rsidR="000613E6" w:rsidRPr="00181502" w:rsidRDefault="000613E6" w:rsidP="00FD47AB">
      <w:pPr>
        <w:pStyle w:val="a8"/>
        <w:numPr>
          <w:ilvl w:val="0"/>
          <w:numId w:val="29"/>
        </w:numPr>
        <w:rPr>
          <w:rFonts w:ascii="Arial" w:hAnsi="Arial" w:cs="Arial"/>
        </w:rPr>
      </w:pPr>
      <w:r w:rsidRPr="00181502">
        <w:rPr>
          <w:rFonts w:ascii="Arial" w:hAnsi="Arial" w:cs="Arial"/>
        </w:rPr>
        <w:lastRenderedPageBreak/>
        <w:t>το Σημείωμα Αδειοδότησης</w:t>
      </w:r>
    </w:p>
    <w:p w:rsidR="000613E6" w:rsidRPr="00181502" w:rsidRDefault="000613E6" w:rsidP="00FD47AB">
      <w:pPr>
        <w:pStyle w:val="a8"/>
        <w:numPr>
          <w:ilvl w:val="0"/>
          <w:numId w:val="29"/>
        </w:numPr>
        <w:rPr>
          <w:rFonts w:ascii="Arial" w:hAnsi="Arial" w:cs="Arial"/>
        </w:rPr>
      </w:pPr>
      <w:r w:rsidRPr="00181502">
        <w:rPr>
          <w:rFonts w:ascii="Arial" w:hAnsi="Arial" w:cs="Arial"/>
        </w:rPr>
        <w:t>τη δήλωση Διατήρησης Σημειωμάτων</w:t>
      </w:r>
      <w:r w:rsidR="00FD47AB" w:rsidRPr="00181502">
        <w:rPr>
          <w:rFonts w:ascii="Arial" w:hAnsi="Arial" w:cs="Arial"/>
          <w:lang w:val="en-US"/>
        </w:rPr>
        <w:t xml:space="preserve"> </w:t>
      </w:r>
    </w:p>
    <w:p w:rsidR="000613E6" w:rsidRPr="00181502" w:rsidRDefault="000613E6" w:rsidP="00FD47AB">
      <w:pPr>
        <w:pStyle w:val="a8"/>
        <w:numPr>
          <w:ilvl w:val="0"/>
          <w:numId w:val="29"/>
        </w:numPr>
        <w:rPr>
          <w:rFonts w:ascii="Arial" w:hAnsi="Arial" w:cs="Arial"/>
        </w:rPr>
      </w:pPr>
      <w:r w:rsidRPr="00181502">
        <w:rPr>
          <w:rFonts w:ascii="Arial" w:hAnsi="Arial" w:cs="Arial"/>
        </w:rPr>
        <w:t>το Σημείωμα Χρήσης Έργων Τρίτων (εφόσον υπάρχει)</w:t>
      </w:r>
    </w:p>
    <w:p w:rsidR="000613E6" w:rsidRPr="00181502" w:rsidRDefault="000613E6" w:rsidP="000613E6">
      <w:pPr>
        <w:rPr>
          <w:rFonts w:ascii="Arial" w:hAnsi="Arial" w:cs="Arial"/>
        </w:rPr>
      </w:pPr>
      <w:r w:rsidRPr="00181502">
        <w:rPr>
          <w:rFonts w:ascii="Arial" w:hAnsi="Arial" w:cs="Arial"/>
        </w:rPr>
        <w:t>μαζί με τους συνοδευόμενους υπερσυνδέσμους.</w:t>
      </w:r>
    </w:p>
    <w:p w:rsidR="000613E6" w:rsidRPr="00181502" w:rsidRDefault="000613E6" w:rsidP="000613E6">
      <w:pPr>
        <w:rPr>
          <w:rFonts w:ascii="Arial" w:hAnsi="Arial" w:cs="Arial"/>
        </w:rPr>
      </w:pPr>
    </w:p>
    <w:p w:rsidR="000613E6" w:rsidRPr="00181502" w:rsidRDefault="000613E6" w:rsidP="000613E6">
      <w:pPr>
        <w:rPr>
          <w:rFonts w:ascii="Arial" w:eastAsia="Times New Roman" w:hAnsi="Arial" w:cs="Arial"/>
          <w:b/>
          <w:sz w:val="24"/>
          <w:szCs w:val="32"/>
          <w:lang w:eastAsia="en-US" w:bidi="en-US"/>
        </w:rPr>
      </w:pPr>
      <w:r w:rsidRPr="00181502">
        <w:rPr>
          <w:rFonts w:ascii="Arial" w:eastAsia="Times New Roman" w:hAnsi="Arial" w:cs="Arial"/>
          <w:b/>
          <w:sz w:val="24"/>
          <w:szCs w:val="32"/>
          <w:lang w:eastAsia="en-US" w:bidi="en-US"/>
        </w:rPr>
        <w:t xml:space="preserve">Σημείωμα Χρήσης Έργων Τρίτων </w:t>
      </w:r>
    </w:p>
    <w:p w:rsidR="000613E6" w:rsidRPr="00181502" w:rsidRDefault="000613E6" w:rsidP="000613E6">
      <w:pPr>
        <w:rPr>
          <w:rFonts w:ascii="Arial" w:hAnsi="Arial" w:cs="Arial"/>
        </w:rPr>
      </w:pPr>
      <w:r w:rsidRPr="00181502">
        <w:rPr>
          <w:rFonts w:ascii="Arial" w:hAnsi="Arial" w:cs="Arial"/>
        </w:rPr>
        <w:t>Το Έργο αυτό κάνει χρήση των ακόλουθων έργων:</w:t>
      </w:r>
    </w:p>
    <w:p w:rsidR="000613E6" w:rsidRPr="00181502" w:rsidRDefault="000613E6" w:rsidP="000613E6">
      <w:pPr>
        <w:rPr>
          <w:rFonts w:ascii="Arial" w:hAnsi="Arial" w:cs="Arial"/>
          <w:u w:val="single"/>
        </w:rPr>
      </w:pPr>
      <w:r w:rsidRPr="00181502">
        <w:rPr>
          <w:rFonts w:ascii="Arial" w:hAnsi="Arial" w:cs="Arial"/>
          <w:u w:val="single"/>
        </w:rPr>
        <w:t>Εικόνες/Σχήματα/Διαγράμματα/Φωτογραφίες</w:t>
      </w:r>
    </w:p>
    <w:p w:rsidR="00EA51B0" w:rsidRPr="0034234A" w:rsidRDefault="00EA51B0" w:rsidP="00EA51B0">
      <w:pPr>
        <w:rPr>
          <w:rFonts w:ascii="Arial" w:hAnsi="Arial" w:cs="Arial"/>
        </w:rPr>
      </w:pPr>
      <w:r w:rsidRPr="00EA51B0">
        <w:rPr>
          <w:rFonts w:ascii="Arial" w:hAnsi="Arial" w:cs="Arial"/>
        </w:rPr>
        <w:t xml:space="preserve">Εικόνα </w:t>
      </w:r>
      <w:r w:rsidRPr="0076231D">
        <w:rPr>
          <w:rFonts w:ascii="Arial" w:hAnsi="Arial" w:cs="Arial"/>
        </w:rPr>
        <w:t>1</w:t>
      </w:r>
      <w:r w:rsidRPr="00EA51B0">
        <w:rPr>
          <w:rFonts w:ascii="Arial" w:hAnsi="Arial" w:cs="Arial"/>
        </w:rPr>
        <w:t xml:space="preserve">: </w:t>
      </w:r>
      <w:r w:rsidRPr="00EA51B0">
        <w:rPr>
          <w:rFonts w:ascii="Arial" w:hAnsi="Arial" w:cs="Arial"/>
          <w:lang w:val="en-US"/>
        </w:rPr>
        <w:t>Copyright</w:t>
      </w:r>
      <w:r w:rsidRPr="0076231D">
        <w:rPr>
          <w:rFonts w:ascii="Arial" w:hAnsi="Arial" w:cs="Arial"/>
        </w:rPr>
        <w:t xml:space="preserve">: </w:t>
      </w:r>
      <w:hyperlink r:id="rId19" w:history="1">
        <w:r w:rsidRPr="00EA51B0">
          <w:rPr>
            <w:rStyle w:val="-"/>
            <w:rFonts w:ascii="Arial" w:hAnsi="Arial" w:cs="Arial"/>
            <w:color w:val="auto"/>
            <w:lang w:val="en-US"/>
          </w:rPr>
          <w:t>Creative</w:t>
        </w:r>
        <w:r w:rsidRPr="0076231D">
          <w:rPr>
            <w:rStyle w:val="-"/>
            <w:rFonts w:ascii="Arial" w:hAnsi="Arial" w:cs="Arial"/>
            <w:color w:val="auto"/>
          </w:rPr>
          <w:t xml:space="preserve"> </w:t>
        </w:r>
        <w:r w:rsidRPr="00EA51B0">
          <w:rPr>
            <w:rStyle w:val="-"/>
            <w:rFonts w:ascii="Arial" w:hAnsi="Arial" w:cs="Arial"/>
            <w:color w:val="auto"/>
            <w:lang w:val="en-US"/>
          </w:rPr>
          <w:t>Commons</w:t>
        </w:r>
        <w:r w:rsidRPr="0076231D">
          <w:rPr>
            <w:rStyle w:val="-"/>
            <w:rFonts w:ascii="Arial" w:hAnsi="Arial" w:cs="Arial"/>
            <w:color w:val="auto"/>
          </w:rPr>
          <w:t xml:space="preserve"> </w:t>
        </w:r>
        <w:r w:rsidRPr="00EA51B0">
          <w:rPr>
            <w:rStyle w:val="-"/>
            <w:rFonts w:ascii="Arial" w:hAnsi="Arial" w:cs="Arial"/>
            <w:color w:val="auto"/>
            <w:lang w:val="en-US"/>
          </w:rPr>
          <w:t>Attribution</w:t>
        </w:r>
        <w:r w:rsidRPr="0076231D">
          <w:rPr>
            <w:rStyle w:val="-"/>
            <w:rFonts w:ascii="Arial" w:hAnsi="Arial" w:cs="Arial"/>
            <w:color w:val="auto"/>
          </w:rPr>
          <w:t>-</w:t>
        </w:r>
      </w:hyperlink>
      <w:hyperlink r:id="rId20" w:history="1">
        <w:r w:rsidRPr="00EA51B0">
          <w:rPr>
            <w:rStyle w:val="-"/>
            <w:rFonts w:ascii="Arial" w:hAnsi="Arial" w:cs="Arial"/>
            <w:color w:val="auto"/>
            <w:lang w:val="en-US"/>
          </w:rPr>
          <w:t>ShareAlike</w:t>
        </w:r>
      </w:hyperlink>
      <w:hyperlink r:id="rId21" w:history="1">
        <w:r w:rsidRPr="0076231D">
          <w:rPr>
            <w:rStyle w:val="-"/>
            <w:rFonts w:ascii="Arial" w:hAnsi="Arial" w:cs="Arial"/>
            <w:color w:val="auto"/>
          </w:rPr>
          <w:t xml:space="preserve"> </w:t>
        </w:r>
      </w:hyperlink>
      <w:hyperlink r:id="rId22" w:history="1">
        <w:r w:rsidRPr="00EA51B0">
          <w:rPr>
            <w:rStyle w:val="-"/>
            <w:rFonts w:ascii="Arial" w:hAnsi="Arial" w:cs="Arial"/>
            <w:color w:val="auto"/>
            <w:lang w:val="en-US"/>
          </w:rPr>
          <w:t>License</w:t>
        </w:r>
      </w:hyperlink>
      <w:r w:rsidRPr="00EA51B0">
        <w:rPr>
          <w:rFonts w:ascii="Arial" w:hAnsi="Arial" w:cs="Arial"/>
        </w:rPr>
        <w:t xml:space="preserve">,  Σύνδεσμος: </w:t>
      </w:r>
      <w:hyperlink r:id="rId23" w:history="1">
        <w:r w:rsidRPr="0034234A">
          <w:rPr>
            <w:rStyle w:val="-"/>
            <w:rFonts w:ascii="Arial" w:hAnsi="Arial" w:cs="Arial"/>
            <w:color w:val="auto"/>
            <w:lang w:val="en-US"/>
          </w:rPr>
          <w:t>http</w:t>
        </w:r>
        <w:r w:rsidRPr="0076231D">
          <w:rPr>
            <w:rStyle w:val="-"/>
            <w:rFonts w:ascii="Arial" w:hAnsi="Arial" w:cs="Arial"/>
            <w:color w:val="auto"/>
          </w:rPr>
          <w:t>://</w:t>
        </w:r>
        <w:r w:rsidRPr="0034234A">
          <w:rPr>
            <w:rStyle w:val="-"/>
            <w:rFonts w:ascii="Arial" w:hAnsi="Arial" w:cs="Arial"/>
            <w:color w:val="auto"/>
            <w:lang w:val="en-US"/>
          </w:rPr>
          <w:t>commons</w:t>
        </w:r>
        <w:r w:rsidRPr="0076231D">
          <w:rPr>
            <w:rStyle w:val="-"/>
            <w:rFonts w:ascii="Arial" w:hAnsi="Arial" w:cs="Arial"/>
            <w:color w:val="auto"/>
          </w:rPr>
          <w:t>.</w:t>
        </w:r>
        <w:r w:rsidRPr="0034234A">
          <w:rPr>
            <w:rStyle w:val="-"/>
            <w:rFonts w:ascii="Arial" w:hAnsi="Arial" w:cs="Arial"/>
            <w:color w:val="auto"/>
            <w:lang w:val="en-US"/>
          </w:rPr>
          <w:t>wikimedia</w:t>
        </w:r>
        <w:r w:rsidRPr="0076231D">
          <w:rPr>
            <w:rStyle w:val="-"/>
            <w:rFonts w:ascii="Arial" w:hAnsi="Arial" w:cs="Arial"/>
            <w:color w:val="auto"/>
          </w:rPr>
          <w:t>.</w:t>
        </w:r>
        <w:r w:rsidRPr="0034234A">
          <w:rPr>
            <w:rStyle w:val="-"/>
            <w:rFonts w:ascii="Arial" w:hAnsi="Arial" w:cs="Arial"/>
            <w:color w:val="auto"/>
            <w:lang w:val="en-US"/>
          </w:rPr>
          <w:t>org</w:t>
        </w:r>
        <w:r w:rsidRPr="0076231D">
          <w:rPr>
            <w:rStyle w:val="-"/>
            <w:rFonts w:ascii="Arial" w:hAnsi="Arial" w:cs="Arial"/>
            <w:color w:val="auto"/>
          </w:rPr>
          <w:t>/</w:t>
        </w:r>
        <w:r w:rsidRPr="0034234A">
          <w:rPr>
            <w:rStyle w:val="-"/>
            <w:rFonts w:ascii="Arial" w:hAnsi="Arial" w:cs="Arial"/>
            <w:color w:val="auto"/>
            <w:lang w:val="en-US"/>
          </w:rPr>
          <w:t>wiki</w:t>
        </w:r>
        <w:r w:rsidRPr="0076231D">
          <w:rPr>
            <w:rStyle w:val="-"/>
            <w:rFonts w:ascii="Arial" w:hAnsi="Arial" w:cs="Arial"/>
            <w:color w:val="auto"/>
          </w:rPr>
          <w:t>/</w:t>
        </w:r>
        <w:r w:rsidRPr="0034234A">
          <w:rPr>
            <w:rStyle w:val="-"/>
            <w:rFonts w:ascii="Arial" w:hAnsi="Arial" w:cs="Arial"/>
            <w:color w:val="auto"/>
            <w:lang w:val="en-US"/>
          </w:rPr>
          <w:t>File</w:t>
        </w:r>
        <w:r w:rsidRPr="0076231D">
          <w:rPr>
            <w:rStyle w:val="-"/>
            <w:rFonts w:ascii="Arial" w:hAnsi="Arial" w:cs="Arial"/>
            <w:color w:val="auto"/>
          </w:rPr>
          <w:t>:</w:t>
        </w:r>
        <w:r w:rsidRPr="0034234A">
          <w:rPr>
            <w:rStyle w:val="-"/>
            <w:rFonts w:ascii="Arial" w:hAnsi="Arial" w:cs="Arial"/>
            <w:color w:val="auto"/>
            <w:lang w:val="en-US"/>
          </w:rPr>
          <w:t>St</w:t>
        </w:r>
        <w:r w:rsidRPr="0076231D">
          <w:rPr>
            <w:rStyle w:val="-"/>
            <w:rFonts w:ascii="Arial" w:hAnsi="Arial" w:cs="Arial"/>
            <w:color w:val="auto"/>
          </w:rPr>
          <w:t>_</w:t>
        </w:r>
        <w:r w:rsidRPr="0034234A">
          <w:rPr>
            <w:rStyle w:val="-"/>
            <w:rFonts w:ascii="Arial" w:hAnsi="Arial" w:cs="Arial"/>
            <w:color w:val="auto"/>
            <w:lang w:val="en-US"/>
          </w:rPr>
          <w:t>Thomas</w:t>
        </w:r>
        <w:r w:rsidRPr="0076231D">
          <w:rPr>
            <w:rStyle w:val="-"/>
            <w:rFonts w:ascii="Arial" w:hAnsi="Arial" w:cs="Arial"/>
            <w:color w:val="auto"/>
          </w:rPr>
          <w:t>_</w:t>
        </w:r>
        <w:r w:rsidRPr="0034234A">
          <w:rPr>
            <w:rStyle w:val="-"/>
            <w:rFonts w:ascii="Arial" w:hAnsi="Arial" w:cs="Arial"/>
            <w:color w:val="auto"/>
            <w:lang w:val="en-US"/>
          </w:rPr>
          <w:t>Christians</w:t>
        </w:r>
        <w:r w:rsidRPr="0076231D">
          <w:rPr>
            <w:rStyle w:val="-"/>
            <w:rFonts w:ascii="Arial" w:hAnsi="Arial" w:cs="Arial"/>
            <w:color w:val="auto"/>
          </w:rPr>
          <w:t>_</w:t>
        </w:r>
        <w:r w:rsidRPr="0034234A">
          <w:rPr>
            <w:rStyle w:val="-"/>
            <w:rFonts w:ascii="Arial" w:hAnsi="Arial" w:cs="Arial"/>
            <w:color w:val="auto"/>
            <w:lang w:val="en-US"/>
          </w:rPr>
          <w:t>divisions</w:t>
        </w:r>
        <w:r w:rsidRPr="0076231D">
          <w:rPr>
            <w:rStyle w:val="-"/>
            <w:rFonts w:ascii="Arial" w:hAnsi="Arial" w:cs="Arial"/>
            <w:color w:val="auto"/>
          </w:rPr>
          <w:t>.</w:t>
        </w:r>
        <w:r w:rsidRPr="0034234A">
          <w:rPr>
            <w:rStyle w:val="-"/>
            <w:rFonts w:ascii="Arial" w:hAnsi="Arial" w:cs="Arial"/>
            <w:color w:val="auto"/>
            <w:lang w:val="en-US"/>
          </w:rPr>
          <w:t>png</w:t>
        </w:r>
      </w:hyperlink>
      <w:r w:rsidRPr="0034234A">
        <w:rPr>
          <w:rFonts w:ascii="Arial" w:hAnsi="Arial" w:cs="Arial"/>
        </w:rPr>
        <w:t xml:space="preserve"> Πηγή</w:t>
      </w:r>
      <w:r w:rsidRPr="0076231D">
        <w:rPr>
          <w:rFonts w:ascii="Arial" w:hAnsi="Arial" w:cs="Arial"/>
        </w:rPr>
        <w:t xml:space="preserve">: </w:t>
      </w:r>
      <w:hyperlink r:id="rId24" w:history="1">
        <w:r w:rsidRPr="0034234A">
          <w:rPr>
            <w:rStyle w:val="-"/>
            <w:rFonts w:ascii="Arial" w:hAnsi="Arial" w:cs="Arial"/>
            <w:color w:val="auto"/>
            <w:lang w:val="en-US"/>
          </w:rPr>
          <w:t>wikimedia</w:t>
        </w:r>
        <w:r w:rsidRPr="0076231D">
          <w:rPr>
            <w:rStyle w:val="-"/>
            <w:rFonts w:ascii="Arial" w:hAnsi="Arial" w:cs="Arial"/>
            <w:color w:val="auto"/>
          </w:rPr>
          <w:t>.</w:t>
        </w:r>
        <w:r w:rsidRPr="0034234A">
          <w:rPr>
            <w:rStyle w:val="-"/>
            <w:rFonts w:ascii="Arial" w:hAnsi="Arial" w:cs="Arial"/>
            <w:color w:val="auto"/>
            <w:lang w:val="en-US"/>
          </w:rPr>
          <w:t>org</w:t>
        </w:r>
      </w:hyperlink>
    </w:p>
    <w:p w:rsidR="00FD47AB" w:rsidRPr="00181502" w:rsidRDefault="00FD47AB" w:rsidP="000613E6">
      <w:pPr>
        <w:rPr>
          <w:rFonts w:ascii="Arial" w:hAnsi="Arial" w:cs="Arial"/>
        </w:rPr>
      </w:pPr>
    </w:p>
    <w:p w:rsidR="00FD47AB" w:rsidRPr="00181502" w:rsidRDefault="00FD47AB" w:rsidP="00FD47AB">
      <w:pPr>
        <w:jc w:val="center"/>
        <w:rPr>
          <w:rFonts w:ascii="Arial" w:eastAsia="Times New Roman" w:hAnsi="Arial" w:cs="Arial"/>
          <w:lang w:eastAsia="en-US" w:bidi="en-US"/>
        </w:rPr>
      </w:pPr>
    </w:p>
    <w:p w:rsidR="00FD47AB" w:rsidRPr="00181502" w:rsidRDefault="00FD47AB">
      <w:pPr>
        <w:rPr>
          <w:rFonts w:ascii="Arial" w:eastAsia="Times New Roman" w:hAnsi="Arial" w:cs="Arial"/>
          <w:lang w:eastAsia="en-US" w:bidi="en-US"/>
        </w:rPr>
      </w:pPr>
      <w:r w:rsidRPr="00181502">
        <w:rPr>
          <w:rFonts w:ascii="Arial" w:eastAsia="Times New Roman" w:hAnsi="Arial" w:cs="Arial"/>
          <w:lang w:eastAsia="en-US" w:bidi="en-US"/>
        </w:rPr>
        <w:br w:type="page"/>
      </w:r>
    </w:p>
    <w:p w:rsidR="00FD47AB" w:rsidRPr="00181502" w:rsidRDefault="00FD47AB" w:rsidP="00FD47AB">
      <w:pPr>
        <w:jc w:val="center"/>
        <w:rPr>
          <w:rFonts w:ascii="Arial" w:eastAsia="Times New Roman" w:hAnsi="Arial" w:cs="Arial"/>
          <w:lang w:eastAsia="en-US" w:bidi="en-US"/>
        </w:rPr>
      </w:pPr>
    </w:p>
    <w:p w:rsidR="00FD47AB" w:rsidRPr="00181502" w:rsidRDefault="00FD47AB" w:rsidP="00FD47AB">
      <w:pPr>
        <w:rPr>
          <w:rFonts w:ascii="Arial" w:eastAsia="Times New Roman" w:hAnsi="Arial" w:cs="Arial"/>
          <w:b/>
          <w:sz w:val="32"/>
          <w:szCs w:val="32"/>
          <w:lang w:eastAsia="en-US" w:bidi="en-US"/>
        </w:rPr>
      </w:pPr>
      <w:r w:rsidRPr="00181502">
        <w:rPr>
          <w:rFonts w:ascii="Arial" w:eastAsia="Times New Roman" w:hAnsi="Arial" w:cs="Arial"/>
          <w:b/>
          <w:sz w:val="32"/>
          <w:szCs w:val="32"/>
          <w:lang w:eastAsia="en-US" w:bidi="en-US"/>
        </w:rPr>
        <w:t>Χρημα</w:t>
      </w:r>
      <w:r w:rsidRPr="00181502">
        <w:rPr>
          <w:rFonts w:ascii="Arial" w:eastAsia="Times New Roman" w:hAnsi="Arial" w:cs="Arial"/>
          <w:b/>
          <w:sz w:val="32"/>
          <w:szCs w:val="32"/>
          <w:lang w:val="en-US" w:eastAsia="en-US" w:bidi="en-US"/>
        </w:rPr>
        <w:t>τοδότηση</w:t>
      </w:r>
    </w:p>
    <w:p w:rsidR="00FD47AB" w:rsidRPr="00181502" w:rsidRDefault="00FD47AB" w:rsidP="00FD47AB">
      <w:pPr>
        <w:rPr>
          <w:rFonts w:ascii="Arial" w:eastAsia="Times New Roman" w:hAnsi="Arial" w:cs="Arial"/>
          <w:lang w:eastAsia="en-US" w:bidi="en-US"/>
        </w:rPr>
      </w:pPr>
    </w:p>
    <w:p w:rsidR="00FD47AB" w:rsidRPr="00181502" w:rsidRDefault="00FD47AB" w:rsidP="00FD47AB">
      <w:pPr>
        <w:numPr>
          <w:ilvl w:val="0"/>
          <w:numId w:val="28"/>
        </w:numPr>
        <w:rPr>
          <w:rFonts w:ascii="Arial" w:eastAsia="Times New Roman" w:hAnsi="Arial" w:cs="Arial"/>
          <w:lang w:eastAsia="en-US" w:bidi="en-US"/>
        </w:rPr>
      </w:pPr>
      <w:r w:rsidRPr="00181502">
        <w:rPr>
          <w:rFonts w:ascii="Arial" w:eastAsia="Times New Roman" w:hAnsi="Arial" w:cs="Arial"/>
          <w:lang w:eastAsia="en-US" w:bidi="en-US"/>
        </w:rPr>
        <w:t>Το παρόν εκπαιδευτικό υλικό έχει αναπτυχθεί στo πλαίσιo του εκπαιδευτικού έργου του διδάσκοντα.</w:t>
      </w:r>
    </w:p>
    <w:p w:rsidR="00FD47AB" w:rsidRPr="00181502" w:rsidRDefault="00FD47AB" w:rsidP="00FD47AB">
      <w:pPr>
        <w:numPr>
          <w:ilvl w:val="0"/>
          <w:numId w:val="28"/>
        </w:numPr>
        <w:rPr>
          <w:rFonts w:ascii="Arial" w:eastAsia="Times New Roman" w:hAnsi="Arial" w:cs="Arial"/>
          <w:lang w:eastAsia="en-US" w:bidi="en-US"/>
        </w:rPr>
      </w:pPr>
      <w:r w:rsidRPr="00181502">
        <w:rPr>
          <w:rFonts w:ascii="Arial" w:eastAsia="Times New Roman" w:hAnsi="Arial" w:cs="Arial"/>
          <w:lang w:eastAsia="en-US" w:bidi="en-US"/>
        </w:rPr>
        <w:t>Το έργο «</w:t>
      </w:r>
      <w:r w:rsidRPr="00181502">
        <w:rPr>
          <w:rFonts w:ascii="Arial" w:eastAsia="Times New Roman" w:hAnsi="Arial" w:cs="Arial"/>
          <w:b/>
          <w:bCs/>
          <w:lang w:eastAsia="en-US" w:bidi="en-US"/>
        </w:rPr>
        <w:t>Ανοικτά Ακαδημαϊκά Μαθήματα στο Πανεπιστήμιο Αθηνών</w:t>
      </w:r>
      <w:r w:rsidRPr="00181502">
        <w:rPr>
          <w:rFonts w:ascii="Arial" w:eastAsia="Times New Roman" w:hAnsi="Arial" w:cs="Arial"/>
          <w:lang w:eastAsia="en-US" w:bidi="en-US"/>
        </w:rPr>
        <w:t xml:space="preserve">» έχει χρηματοδοτήσει μόνο τη αναδιαμόρφωση του εκπαιδευτικού υλικού. </w:t>
      </w:r>
    </w:p>
    <w:p w:rsidR="00FD47AB" w:rsidRPr="00181502" w:rsidRDefault="00FD47AB" w:rsidP="00FD47AB">
      <w:pPr>
        <w:numPr>
          <w:ilvl w:val="0"/>
          <w:numId w:val="28"/>
        </w:numPr>
        <w:rPr>
          <w:rFonts w:ascii="Arial" w:eastAsia="Times New Roman" w:hAnsi="Arial" w:cs="Arial"/>
          <w:lang w:eastAsia="en-US" w:bidi="en-US"/>
        </w:rPr>
      </w:pPr>
      <w:r w:rsidRPr="00181502">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D47AB" w:rsidRPr="00181502" w:rsidRDefault="00FD47AB" w:rsidP="00FD47AB">
      <w:pPr>
        <w:jc w:val="center"/>
        <w:rPr>
          <w:rFonts w:ascii="Arial" w:eastAsia="Times New Roman" w:hAnsi="Arial" w:cs="Arial"/>
          <w:lang w:eastAsia="en-US" w:bidi="en-US"/>
        </w:rPr>
      </w:pPr>
      <w:r w:rsidRPr="00181502">
        <w:rPr>
          <w:rFonts w:ascii="Arial" w:eastAsia="Times New Roman" w:hAnsi="Arial" w:cs="Arial"/>
          <w:noProof/>
        </w:rPr>
        <w:drawing>
          <wp:inline distT="0" distB="0" distL="0" distR="0">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rsidR="00FD47AB" w:rsidRPr="00181502" w:rsidRDefault="00FD47AB" w:rsidP="000613E6">
      <w:pPr>
        <w:rPr>
          <w:rFonts w:ascii="Arial" w:hAnsi="Arial" w:cs="Arial"/>
        </w:rPr>
      </w:pPr>
    </w:p>
    <w:sectPr w:rsidR="00FD47AB" w:rsidRPr="00181502"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F6" w:rsidRDefault="008B4DF6" w:rsidP="00936ACC">
      <w:pPr>
        <w:spacing w:after="0" w:line="240" w:lineRule="auto"/>
      </w:pPr>
      <w:r>
        <w:separator/>
      </w:r>
    </w:p>
  </w:endnote>
  <w:endnote w:type="continuationSeparator" w:id="0">
    <w:p w:rsidR="008B4DF6" w:rsidRDefault="008B4DF6"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DE" w:rsidRDefault="00936ACC" w:rsidP="000613E6">
    <w:pPr>
      <w:pStyle w:val="af4"/>
    </w:pPr>
    <w:r w:rsidRPr="006D1C8D">
      <w:rPr>
        <w:sz w:val="20"/>
        <w:szCs w:val="20"/>
      </w:rPr>
      <w:ptab w:relativeTo="margin" w:alignment="right" w:leader="none"/>
    </w:r>
    <w:r w:rsidRPr="006D1C8D">
      <w:rPr>
        <w:sz w:val="20"/>
        <w:szCs w:val="20"/>
      </w:rPr>
      <w:t xml:space="preserve">Σελίδα </w:t>
    </w:r>
    <w:r w:rsidR="00690391" w:rsidRPr="006D1C8D">
      <w:rPr>
        <w:sz w:val="20"/>
        <w:szCs w:val="20"/>
      </w:rPr>
      <w:fldChar w:fldCharType="begin"/>
    </w:r>
    <w:r w:rsidRPr="006D1C8D">
      <w:rPr>
        <w:sz w:val="20"/>
        <w:szCs w:val="20"/>
      </w:rPr>
      <w:instrText xml:space="preserve"> PAGE   \* MERGEFORMAT </w:instrText>
    </w:r>
    <w:r w:rsidR="00690391" w:rsidRPr="006D1C8D">
      <w:rPr>
        <w:sz w:val="20"/>
        <w:szCs w:val="20"/>
      </w:rPr>
      <w:fldChar w:fldCharType="separate"/>
    </w:r>
    <w:r w:rsidR="00C82D3E">
      <w:rPr>
        <w:noProof/>
        <w:sz w:val="20"/>
        <w:szCs w:val="20"/>
      </w:rPr>
      <w:t>3</w:t>
    </w:r>
    <w:r w:rsidR="00690391" w:rsidRPr="006D1C8D">
      <w:rPr>
        <w:sz w:val="20"/>
        <w:szCs w:val="20"/>
      </w:rPr>
      <w:fldChar w:fldCharType="end"/>
    </w:r>
  </w:p>
  <w:p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F6" w:rsidRDefault="008B4DF6" w:rsidP="00936ACC">
      <w:pPr>
        <w:spacing w:after="0" w:line="240" w:lineRule="auto"/>
      </w:pPr>
      <w:r>
        <w:separator/>
      </w:r>
    </w:p>
  </w:footnote>
  <w:footnote w:type="continuationSeparator" w:id="0">
    <w:p w:rsidR="008B4DF6" w:rsidRDefault="008B4DF6" w:rsidP="009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08" w:rsidRDefault="00207A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33E879F9"/>
    <w:multiLevelType w:val="multilevel"/>
    <w:tmpl w:val="58508A36"/>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15:restartNumberingAfterBreak="0">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473F06"/>
    <w:multiLevelType w:val="hybridMultilevel"/>
    <w:tmpl w:val="045A6974"/>
    <w:lvl w:ilvl="0" w:tplc="EDD21080">
      <w:start w:val="1"/>
      <w:numFmt w:val="bullet"/>
      <w:lvlText w:val="•"/>
      <w:lvlJc w:val="left"/>
      <w:pPr>
        <w:tabs>
          <w:tab w:val="num" w:pos="720"/>
        </w:tabs>
        <w:ind w:left="720" w:hanging="360"/>
      </w:pPr>
      <w:rPr>
        <w:rFonts w:ascii="Arial" w:hAnsi="Arial" w:hint="default"/>
      </w:rPr>
    </w:lvl>
    <w:lvl w:ilvl="1" w:tplc="6044819E" w:tentative="1">
      <w:start w:val="1"/>
      <w:numFmt w:val="bullet"/>
      <w:lvlText w:val="•"/>
      <w:lvlJc w:val="left"/>
      <w:pPr>
        <w:tabs>
          <w:tab w:val="num" w:pos="1440"/>
        </w:tabs>
        <w:ind w:left="1440" w:hanging="360"/>
      </w:pPr>
      <w:rPr>
        <w:rFonts w:ascii="Arial" w:hAnsi="Arial" w:hint="default"/>
      </w:rPr>
    </w:lvl>
    <w:lvl w:ilvl="2" w:tplc="1CB6C4A8" w:tentative="1">
      <w:start w:val="1"/>
      <w:numFmt w:val="bullet"/>
      <w:lvlText w:val="•"/>
      <w:lvlJc w:val="left"/>
      <w:pPr>
        <w:tabs>
          <w:tab w:val="num" w:pos="2160"/>
        </w:tabs>
        <w:ind w:left="2160" w:hanging="360"/>
      </w:pPr>
      <w:rPr>
        <w:rFonts w:ascii="Arial" w:hAnsi="Arial" w:hint="default"/>
      </w:rPr>
    </w:lvl>
    <w:lvl w:ilvl="3" w:tplc="FAE2628C" w:tentative="1">
      <w:start w:val="1"/>
      <w:numFmt w:val="bullet"/>
      <w:lvlText w:val="•"/>
      <w:lvlJc w:val="left"/>
      <w:pPr>
        <w:tabs>
          <w:tab w:val="num" w:pos="2880"/>
        </w:tabs>
        <w:ind w:left="2880" w:hanging="360"/>
      </w:pPr>
      <w:rPr>
        <w:rFonts w:ascii="Arial" w:hAnsi="Arial" w:hint="default"/>
      </w:rPr>
    </w:lvl>
    <w:lvl w:ilvl="4" w:tplc="2F427CEA" w:tentative="1">
      <w:start w:val="1"/>
      <w:numFmt w:val="bullet"/>
      <w:lvlText w:val="•"/>
      <w:lvlJc w:val="left"/>
      <w:pPr>
        <w:tabs>
          <w:tab w:val="num" w:pos="3600"/>
        </w:tabs>
        <w:ind w:left="3600" w:hanging="360"/>
      </w:pPr>
      <w:rPr>
        <w:rFonts w:ascii="Arial" w:hAnsi="Arial" w:hint="default"/>
      </w:rPr>
    </w:lvl>
    <w:lvl w:ilvl="5" w:tplc="9EFA6628" w:tentative="1">
      <w:start w:val="1"/>
      <w:numFmt w:val="bullet"/>
      <w:lvlText w:val="•"/>
      <w:lvlJc w:val="left"/>
      <w:pPr>
        <w:tabs>
          <w:tab w:val="num" w:pos="4320"/>
        </w:tabs>
        <w:ind w:left="4320" w:hanging="360"/>
      </w:pPr>
      <w:rPr>
        <w:rFonts w:ascii="Arial" w:hAnsi="Arial" w:hint="default"/>
      </w:rPr>
    </w:lvl>
    <w:lvl w:ilvl="6" w:tplc="83D4F352" w:tentative="1">
      <w:start w:val="1"/>
      <w:numFmt w:val="bullet"/>
      <w:lvlText w:val="•"/>
      <w:lvlJc w:val="left"/>
      <w:pPr>
        <w:tabs>
          <w:tab w:val="num" w:pos="5040"/>
        </w:tabs>
        <w:ind w:left="5040" w:hanging="360"/>
      </w:pPr>
      <w:rPr>
        <w:rFonts w:ascii="Arial" w:hAnsi="Arial" w:hint="default"/>
      </w:rPr>
    </w:lvl>
    <w:lvl w:ilvl="7" w:tplc="133E9C4A" w:tentative="1">
      <w:start w:val="1"/>
      <w:numFmt w:val="bullet"/>
      <w:lvlText w:val="•"/>
      <w:lvlJc w:val="left"/>
      <w:pPr>
        <w:tabs>
          <w:tab w:val="num" w:pos="5760"/>
        </w:tabs>
        <w:ind w:left="5760" w:hanging="360"/>
      </w:pPr>
      <w:rPr>
        <w:rFonts w:ascii="Arial" w:hAnsi="Arial" w:hint="default"/>
      </w:rPr>
    </w:lvl>
    <w:lvl w:ilvl="8" w:tplc="47B453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2"/>
  </w:num>
  <w:num w:numId="12">
    <w:abstractNumId w:val="9"/>
  </w:num>
  <w:num w:numId="13">
    <w:abstractNumId w:val="5"/>
  </w:num>
  <w:num w:numId="14">
    <w:abstractNumId w:val="2"/>
  </w:num>
  <w:num w:numId="15">
    <w:abstractNumId w:val="1"/>
  </w:num>
  <w:num w:numId="16">
    <w:abstractNumId w:val="16"/>
  </w:num>
  <w:num w:numId="17">
    <w:abstractNumId w:val="18"/>
  </w:num>
  <w:num w:numId="18">
    <w:abstractNumId w:val="6"/>
  </w:num>
  <w:num w:numId="19">
    <w:abstractNumId w:val="20"/>
  </w:num>
  <w:num w:numId="20">
    <w:abstractNumId w:val="13"/>
  </w:num>
  <w:num w:numId="21">
    <w:abstractNumId w:val="3"/>
  </w:num>
  <w:num w:numId="22">
    <w:abstractNumId w:val="23"/>
  </w:num>
  <w:num w:numId="23">
    <w:abstractNumId w:val="26"/>
  </w:num>
  <w:num w:numId="24">
    <w:abstractNumId w:val="10"/>
  </w:num>
  <w:num w:numId="25">
    <w:abstractNumId w:val="19"/>
  </w:num>
  <w:num w:numId="26">
    <w:abstractNumId w:val="17"/>
  </w:num>
  <w:num w:numId="27">
    <w:abstractNumId w:val="14"/>
  </w:num>
  <w:num w:numId="28">
    <w:abstractNumId w:val="12"/>
  </w:num>
  <w:num w:numId="29">
    <w:abstractNumId w:val="8"/>
  </w:num>
  <w:num w:numId="30">
    <w:abstractNumId w:val="15"/>
  </w:num>
  <w:num w:numId="31">
    <w:abstractNumId w:val="4"/>
  </w:num>
  <w:num w:numId="32">
    <w:abstractNumId w:val="0"/>
  </w:num>
  <w:num w:numId="33">
    <w:abstractNumId w:val="11"/>
  </w:num>
  <w:num w:numId="34">
    <w:abstractNumId w:val="24"/>
  </w:num>
  <w:num w:numId="35">
    <w:abstractNumId w:val="27"/>
  </w:num>
  <w:num w:numId="36">
    <w:abstractNumId w:val="7"/>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13E6"/>
    <w:rsid w:val="00036C7D"/>
    <w:rsid w:val="000613E6"/>
    <w:rsid w:val="000C028F"/>
    <w:rsid w:val="000C09DE"/>
    <w:rsid w:val="00101D73"/>
    <w:rsid w:val="0012206A"/>
    <w:rsid w:val="001551F8"/>
    <w:rsid w:val="00181502"/>
    <w:rsid w:val="001C3B3B"/>
    <w:rsid w:val="001D2786"/>
    <w:rsid w:val="001D7C77"/>
    <w:rsid w:val="001E1A4C"/>
    <w:rsid w:val="002039B2"/>
    <w:rsid w:val="00207A08"/>
    <w:rsid w:val="00224CB8"/>
    <w:rsid w:val="00262DF1"/>
    <w:rsid w:val="00282FEC"/>
    <w:rsid w:val="002A21E7"/>
    <w:rsid w:val="002D2893"/>
    <w:rsid w:val="00306292"/>
    <w:rsid w:val="003419A7"/>
    <w:rsid w:val="0034234A"/>
    <w:rsid w:val="00366815"/>
    <w:rsid w:val="00425DED"/>
    <w:rsid w:val="00437653"/>
    <w:rsid w:val="00447B5C"/>
    <w:rsid w:val="00455F2D"/>
    <w:rsid w:val="00487898"/>
    <w:rsid w:val="004A32A0"/>
    <w:rsid w:val="004D46EA"/>
    <w:rsid w:val="004E5677"/>
    <w:rsid w:val="004F1500"/>
    <w:rsid w:val="00505B91"/>
    <w:rsid w:val="005148A1"/>
    <w:rsid w:val="00517089"/>
    <w:rsid w:val="00523364"/>
    <w:rsid w:val="00597812"/>
    <w:rsid w:val="005B369E"/>
    <w:rsid w:val="006000CC"/>
    <w:rsid w:val="0062078B"/>
    <w:rsid w:val="00633106"/>
    <w:rsid w:val="00663791"/>
    <w:rsid w:val="006803A4"/>
    <w:rsid w:val="00690391"/>
    <w:rsid w:val="006E566C"/>
    <w:rsid w:val="006F00D2"/>
    <w:rsid w:val="006F6CFC"/>
    <w:rsid w:val="0073212E"/>
    <w:rsid w:val="007417F7"/>
    <w:rsid w:val="007447A7"/>
    <w:rsid w:val="0076231D"/>
    <w:rsid w:val="007C678F"/>
    <w:rsid w:val="007F1E1A"/>
    <w:rsid w:val="007F715D"/>
    <w:rsid w:val="008652EA"/>
    <w:rsid w:val="00890D31"/>
    <w:rsid w:val="008A125D"/>
    <w:rsid w:val="008B4DF6"/>
    <w:rsid w:val="008D57C2"/>
    <w:rsid w:val="0090207D"/>
    <w:rsid w:val="00936ACC"/>
    <w:rsid w:val="00942C7A"/>
    <w:rsid w:val="00965493"/>
    <w:rsid w:val="009933CB"/>
    <w:rsid w:val="009A18C7"/>
    <w:rsid w:val="009B7825"/>
    <w:rsid w:val="009E61EB"/>
    <w:rsid w:val="00A11D55"/>
    <w:rsid w:val="00A61962"/>
    <w:rsid w:val="00A7430B"/>
    <w:rsid w:val="00AE0A9C"/>
    <w:rsid w:val="00B67F68"/>
    <w:rsid w:val="00B76F05"/>
    <w:rsid w:val="00B83F92"/>
    <w:rsid w:val="00BA0669"/>
    <w:rsid w:val="00C12C08"/>
    <w:rsid w:val="00C75C85"/>
    <w:rsid w:val="00C82D3E"/>
    <w:rsid w:val="00CA4514"/>
    <w:rsid w:val="00CB6859"/>
    <w:rsid w:val="00CD79E3"/>
    <w:rsid w:val="00D51E13"/>
    <w:rsid w:val="00D55733"/>
    <w:rsid w:val="00D60903"/>
    <w:rsid w:val="00D865F8"/>
    <w:rsid w:val="00DE7FC2"/>
    <w:rsid w:val="00E02C38"/>
    <w:rsid w:val="00E27D50"/>
    <w:rsid w:val="00E434F6"/>
    <w:rsid w:val="00E50F05"/>
    <w:rsid w:val="00E66314"/>
    <w:rsid w:val="00E7374C"/>
    <w:rsid w:val="00E74B63"/>
    <w:rsid w:val="00EA51B0"/>
    <w:rsid w:val="00EC31A8"/>
    <w:rsid w:val="00EC71AA"/>
    <w:rsid w:val="00ED1322"/>
    <w:rsid w:val="00EE385C"/>
    <w:rsid w:val="00F159A1"/>
    <w:rsid w:val="00F273C1"/>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376E5-2303-45E7-8542-647AC12A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0"/>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81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P">
    <w:name w:val="EAP"/>
    <w:basedOn w:val="a"/>
    <w:rsid w:val="00181502"/>
    <w:pPr>
      <w:overflowPunct w:val="0"/>
      <w:autoSpaceDE w:val="0"/>
      <w:autoSpaceDN w:val="0"/>
      <w:adjustRightInd w:val="0"/>
      <w:spacing w:after="0" w:line="360" w:lineRule="auto"/>
      <w:ind w:left="284"/>
      <w:jc w:val="both"/>
      <w:textAlignment w:val="baseline"/>
    </w:pPr>
    <w:rPr>
      <w:rFonts w:ascii="Times New Roman" w:eastAsia="Times New Roman" w:hAnsi="Times New Roman" w:cs="Times New Roman"/>
      <w:sz w:val="24"/>
      <w:szCs w:val="20"/>
    </w:rPr>
  </w:style>
  <w:style w:type="paragraph" w:styleId="af5">
    <w:name w:val="caption"/>
    <w:basedOn w:val="a"/>
    <w:next w:val="a"/>
    <w:uiPriority w:val="35"/>
    <w:unhideWhenUsed/>
    <w:rsid w:val="0018150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10194">
      <w:bodyDiv w:val="1"/>
      <w:marLeft w:val="0"/>
      <w:marRight w:val="0"/>
      <w:marTop w:val="0"/>
      <w:marBottom w:val="0"/>
      <w:divBdr>
        <w:top w:val="none" w:sz="0" w:space="0" w:color="auto"/>
        <w:left w:val="none" w:sz="0" w:space="0" w:color="auto"/>
        <w:bottom w:val="none" w:sz="0" w:space="0" w:color="auto"/>
        <w:right w:val="none" w:sz="0" w:space="0" w:color="auto"/>
      </w:divBdr>
    </w:div>
    <w:div w:id="1051346920">
      <w:bodyDiv w:val="1"/>
      <w:marLeft w:val="0"/>
      <w:marRight w:val="0"/>
      <w:marTop w:val="0"/>
      <w:marBottom w:val="0"/>
      <w:divBdr>
        <w:top w:val="none" w:sz="0" w:space="0" w:color="auto"/>
        <w:left w:val="none" w:sz="0" w:space="0" w:color="auto"/>
        <w:bottom w:val="none" w:sz="0" w:space="0" w:color="auto"/>
        <w:right w:val="none" w:sz="0" w:space="0" w:color="auto"/>
      </w:divBdr>
    </w:div>
    <w:div w:id="1112015212">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22559320">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 w:id="2117554363">
      <w:bodyDiv w:val="1"/>
      <w:marLeft w:val="0"/>
      <w:marRight w:val="0"/>
      <w:marTop w:val="0"/>
      <w:marBottom w:val="0"/>
      <w:divBdr>
        <w:top w:val="none" w:sz="0" w:space="0" w:color="auto"/>
        <w:left w:val="none" w:sz="0" w:space="0" w:color="auto"/>
        <w:bottom w:val="none" w:sz="0" w:space="0" w:color="auto"/>
        <w:right w:val="none" w:sz="0" w:space="0" w:color="auto"/>
      </w:divBdr>
      <w:divsChild>
        <w:div w:id="899556244">
          <w:marLeft w:val="0"/>
          <w:marRight w:val="0"/>
          <w:marTop w:val="240"/>
          <w:marBottom w:val="0"/>
          <w:divBdr>
            <w:top w:val="none" w:sz="0" w:space="0" w:color="auto"/>
            <w:left w:val="none" w:sz="0" w:space="0" w:color="auto"/>
            <w:bottom w:val="none" w:sz="0" w:space="0" w:color="auto"/>
            <w:right w:val="none" w:sz="0" w:space="0" w:color="auto"/>
          </w:divBdr>
        </w:div>
        <w:div w:id="208857780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reativecommons.org/licenses/by-sa/3.0/" TargetMode="External"/><Relationship Id="rId7" Type="http://schemas.openxmlformats.org/officeDocument/2006/relationships/footnotes" Target="footnotes.xml"/><Relationship Id="rId12" Type="http://schemas.openxmlformats.org/officeDocument/2006/relationships/hyperlink" Target="http://upload.wikimedia.org/wikipedia/commons/d/de/St_Thomas_Christians_divisions.svg" TargetMode="External"/><Relationship Id="rId17" Type="http://schemas.openxmlformats.org/officeDocument/2006/relationships/hyperlink" Target="%5b1%5d%20http:/creativecommons.org/licenses/by-nc-sa/4.0/"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file:///C:\Users\pantelis\Downloads\%5b1%5d%20http:\creativecommons.org\licenses\by-nc-sa\4.0\" TargetMode="External"/><Relationship Id="rId20"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wikimedia.org" TargetMode="External"/><Relationship Id="rId5" Type="http://schemas.openxmlformats.org/officeDocument/2006/relationships/settings" Target="settings.xml"/><Relationship Id="rId15" Type="http://schemas.openxmlformats.org/officeDocument/2006/relationships/hyperlink" Target="http://opencourses.uoa.gr/courses/THEOL1/" TargetMode="External"/><Relationship Id="rId23" Type="http://schemas.openxmlformats.org/officeDocument/2006/relationships/hyperlink" Target="http://commons.wikimedia.org/wiki/File:St_Thomas_Christians_divisions.png" TargetMode="External"/><Relationship Id="rId10" Type="http://schemas.openxmlformats.org/officeDocument/2006/relationships/footer" Target="footer1.xml"/><Relationship Id="rId19" Type="http://schemas.openxmlformats.org/officeDocument/2006/relationships/hyperlink" Target="https://creativecommons.org/licenses/by-sa/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eclass.uoa.gr/courses/THEOL120" TargetMode="External"/><Relationship Id="rId22" Type="http://schemas.openxmlformats.org/officeDocument/2006/relationships/hyperlink" Target="https://creativecommons.org/licenses/by-sa/3.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CA90FD3A-DB16-4F2F-A2D8-E7D387E5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24</TotalTime>
  <Pages>10</Pages>
  <Words>2655</Words>
  <Characters>14343</Characters>
  <Application>Microsoft Office Word</Application>
  <DocSecurity>0</DocSecurity>
  <Lines>119</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Grizli777</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Ανθούλα</cp:lastModifiedBy>
  <cp:revision>13</cp:revision>
  <cp:lastPrinted>2014-03-06T00:53:00Z</cp:lastPrinted>
  <dcterms:created xsi:type="dcterms:W3CDTF">2015-02-23T00:21:00Z</dcterms:created>
  <dcterms:modified xsi:type="dcterms:W3CDTF">2015-08-10T16:38:00Z</dcterms:modified>
</cp:coreProperties>
</file>