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6173BA45" w14:textId="77777777" w:rsidR="00F839EA" w:rsidRPr="00412E05" w:rsidRDefault="00F839EA" w:rsidP="00F839EA">
      <w:pPr>
        <w:spacing w:after="240" w:line="240" w:lineRule="auto"/>
        <w:rPr>
          <w:rFonts w:ascii="Arial" w:eastAsia="Times New Roman" w:hAnsi="Arial" w:cs="Arial"/>
          <w:b/>
          <w:spacing w:val="5"/>
          <w:sz w:val="36"/>
          <w:szCs w:val="52"/>
          <w:lang w:val="en-US" w:eastAsia="en-US" w:bidi="en-US"/>
        </w:rPr>
      </w:pPr>
      <w:r w:rsidRPr="00412E05">
        <w:rPr>
          <w:rFonts w:ascii="Arial" w:eastAsia="Times New Roman" w:hAnsi="Arial" w:cs="Arial"/>
          <w:b/>
          <w:spacing w:val="5"/>
          <w:sz w:val="36"/>
          <w:szCs w:val="52"/>
          <w:lang w:val="en-US" w:eastAsia="en-US" w:bidi="en-US"/>
        </w:rPr>
        <w:t>American Legends</w:t>
      </w:r>
    </w:p>
    <w:p w14:paraId="2FBDDB55" w14:textId="7DA0603A" w:rsidR="00F839EA" w:rsidRPr="00412E05" w:rsidRDefault="00F839EA" w:rsidP="00F839EA">
      <w:pPr>
        <w:rPr>
          <w:rFonts w:ascii="Arial" w:eastAsia="Times New Roman" w:hAnsi="Arial" w:cs="Arial"/>
          <w:lang w:val="en-US" w:eastAsia="en-US" w:bidi="en-US"/>
        </w:rPr>
      </w:pPr>
      <w:r w:rsidRPr="00E74B63">
        <w:rPr>
          <w:rFonts w:ascii="Arial" w:eastAsia="Times New Roman" w:hAnsi="Arial" w:cs="Arial"/>
          <w:b/>
          <w:bCs/>
          <w:lang w:eastAsia="en-US" w:bidi="en-US"/>
        </w:rPr>
        <w:t>Ενότητα</w:t>
      </w:r>
      <w:r w:rsidRPr="00412E05">
        <w:rPr>
          <w:rFonts w:ascii="Arial" w:eastAsia="Times New Roman" w:hAnsi="Arial" w:cs="Arial"/>
          <w:b/>
          <w:bCs/>
          <w:lang w:val="en-US" w:eastAsia="en-US" w:bidi="en-US"/>
        </w:rPr>
        <w:t xml:space="preserve">: </w:t>
      </w:r>
      <w:r w:rsidR="00CE4CE4" w:rsidRPr="00CE4CE4">
        <w:rPr>
          <w:rFonts w:ascii="Arial" w:eastAsia="Times New Roman" w:hAnsi="Arial" w:cs="Arial"/>
          <w:lang w:val="en-US" w:eastAsia="en-US" w:bidi="en-US"/>
        </w:rPr>
        <w:t>Textualization=Fabulization</w:t>
      </w:r>
    </w:p>
    <w:p w14:paraId="219425CC" w14:textId="77777777" w:rsidR="00F839EA" w:rsidRPr="00412E05"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eastAsia="en-US" w:bidi="en-US"/>
        </w:rPr>
        <w:t>Χριστίνα</w:t>
      </w:r>
      <w:r w:rsidRPr="00412E05">
        <w:rPr>
          <w:rFonts w:ascii="Arial" w:eastAsia="Times New Roman" w:hAnsi="Arial" w:cs="Arial"/>
          <w:lang w:val="en-US" w:eastAsia="en-US" w:bidi="en-US"/>
        </w:rPr>
        <w:t xml:space="preserve"> </w:t>
      </w:r>
      <w:r w:rsidRPr="00412E05">
        <w:rPr>
          <w:rFonts w:ascii="Arial" w:eastAsia="Times New Roman" w:hAnsi="Arial" w:cs="Arial"/>
          <w:lang w:eastAsia="en-US" w:bidi="en-US"/>
        </w:rPr>
        <w:t>Ντόκου</w:t>
      </w:r>
      <w:r w:rsidRPr="00412E05">
        <w:rPr>
          <w:rFonts w:ascii="Arial" w:eastAsia="Times New Roman" w:hAnsi="Arial" w:cs="Arial"/>
          <w:lang w:val="en-US" w:eastAsia="en-US" w:bidi="en-US"/>
        </w:rPr>
        <w:t>, Christina Dokou</w:t>
      </w:r>
    </w:p>
    <w:p w14:paraId="4B7AB563" w14:textId="77777777" w:rsidR="00F839EA" w:rsidRPr="00412E05" w:rsidRDefault="00F839EA" w:rsidP="00F839EA">
      <w:pPr>
        <w:pBdr>
          <w:bottom w:val="single" w:sz="24" w:space="1" w:color="auto"/>
        </w:pBdr>
        <w:rPr>
          <w:rFonts w:ascii="Arial" w:eastAsia="Times New Roman" w:hAnsi="Arial" w:cs="Arial"/>
          <w:lang w:eastAsia="en-US" w:bidi="en-US"/>
        </w:rPr>
      </w:pPr>
      <w:r w:rsidRPr="00412E05">
        <w:rPr>
          <w:rFonts w:ascii="Arial" w:eastAsia="Times New Roman" w:hAnsi="Arial" w:cs="Arial"/>
          <w:lang w:eastAsia="en-US" w:bidi="en-US"/>
        </w:rPr>
        <w:t>Tμήμα Αγγλικής Γλώσσας και Φιλολογίας, Φιλοσοφική Σχολή</w:t>
      </w:r>
    </w:p>
    <w:p w14:paraId="3D8D6C3C" w14:textId="77777777" w:rsidR="00F839EA" w:rsidRDefault="00F839EA" w:rsidP="00F839EA">
      <w:pPr>
        <w:pBdr>
          <w:bottom w:val="single" w:sz="24" w:space="1" w:color="auto"/>
        </w:pBdr>
        <w:rPr>
          <w:rFonts w:ascii="Arial" w:eastAsia="Times New Roman" w:hAnsi="Arial" w:cs="Arial"/>
          <w:lang w:val="en-US" w:eastAsia="en-US" w:bidi="en-US"/>
        </w:rPr>
      </w:pPr>
      <w:r w:rsidRPr="00412E05">
        <w:rPr>
          <w:rFonts w:ascii="Arial" w:eastAsia="Times New Roman" w:hAnsi="Arial" w:cs="Arial"/>
          <w:lang w:val="en-US" w:eastAsia="en-US" w:bidi="en-US"/>
        </w:rPr>
        <w:t>Faculty of English Language and Literature, School of Philosophy</w:t>
      </w:r>
    </w:p>
    <w:p w14:paraId="3D7A26F0" w14:textId="77777777" w:rsidR="00E74B63" w:rsidRPr="00F839EA" w:rsidRDefault="00E74B63" w:rsidP="00E74B63">
      <w:pPr>
        <w:pBdr>
          <w:bottom w:val="single" w:sz="24" w:space="1" w:color="auto"/>
        </w:pBdr>
        <w:rPr>
          <w:rFonts w:ascii="Arial" w:eastAsia="Times New Roman" w:hAnsi="Arial" w:cs="Times New Roman"/>
          <w:lang w:val="en-US" w:eastAsia="en-US" w:bidi="en-US"/>
        </w:rPr>
      </w:pPr>
    </w:p>
    <w:p w14:paraId="3D7A26F3" w14:textId="71B1F0C5" w:rsidR="00E74B63" w:rsidRPr="00F839EA" w:rsidRDefault="00E74B63" w:rsidP="00E74B63">
      <w:pPr>
        <w:rPr>
          <w:rFonts w:ascii="Cambria" w:eastAsia="Times New Roman" w:hAnsi="Cambria" w:cs="Times New Roman"/>
          <w:spacing w:val="5"/>
          <w:sz w:val="64"/>
          <w:szCs w:val="52"/>
          <w:lang w:val="en-US" w:eastAsia="en-US" w:bidi="en-US"/>
        </w:rPr>
      </w:pPr>
      <w:r w:rsidRPr="00F839EA">
        <w:rPr>
          <w:rFonts w:ascii="Arial" w:eastAsia="Times New Roman" w:hAnsi="Arial" w:cs="Times New Roman"/>
          <w:lang w:val="en-US" w:eastAsia="en-US" w:bidi="en-US"/>
        </w:rPr>
        <w:br w:type="page"/>
      </w:r>
    </w:p>
    <w:p w14:paraId="3D7A26F4" w14:textId="77777777" w:rsidR="00E74B63" w:rsidRPr="00F839EA" w:rsidRDefault="00E74B63" w:rsidP="00E74B63">
      <w:pPr>
        <w:rPr>
          <w:lang w:val="en-US"/>
        </w:rPr>
      </w:pPr>
    </w:p>
    <w:p w14:paraId="3F1268A0" w14:textId="77777777" w:rsidR="00892F74" w:rsidRDefault="00E74B63">
      <w:pPr>
        <w:pStyle w:val="TOC1"/>
        <w:tabs>
          <w:tab w:val="left" w:pos="440"/>
          <w:tab w:val="right" w:leader="dot" w:pos="9854"/>
        </w:tabs>
        <w:rPr>
          <w:rFonts w:asciiTheme="minorHAnsi" w:hAnsiTheme="minorHAnsi"/>
          <w:noProof/>
          <w:lang w:val="el-GR" w:eastAsia="el-GR" w:bidi="ar-SA"/>
        </w:rPr>
      </w:pPr>
      <w:r>
        <w:fldChar w:fldCharType="begin"/>
      </w:r>
      <w:r>
        <w:instrText xml:space="preserve"> TOC \o "1-5" \h \z \u </w:instrText>
      </w:r>
      <w:r>
        <w:fldChar w:fldCharType="separate"/>
      </w:r>
      <w:hyperlink w:anchor="_Toc413146410" w:history="1">
        <w:r w:rsidR="00892F74" w:rsidRPr="00F0631E">
          <w:rPr>
            <w:rStyle w:val="Hyperlink"/>
            <w:noProof/>
          </w:rPr>
          <w:t>1.</w:t>
        </w:r>
        <w:r w:rsidR="00892F74">
          <w:rPr>
            <w:rFonts w:asciiTheme="minorHAnsi" w:hAnsiTheme="minorHAnsi"/>
            <w:noProof/>
            <w:lang w:val="el-GR" w:eastAsia="el-GR" w:bidi="ar-SA"/>
          </w:rPr>
          <w:tab/>
        </w:r>
        <w:r w:rsidR="00892F74" w:rsidRPr="00F0631E">
          <w:rPr>
            <w:rStyle w:val="Hyperlink"/>
            <w:noProof/>
          </w:rPr>
          <w:t>Textualization=Fabulization</w:t>
        </w:r>
        <w:r w:rsidR="00892F74">
          <w:rPr>
            <w:noProof/>
            <w:webHidden/>
          </w:rPr>
          <w:tab/>
        </w:r>
        <w:r w:rsidR="00892F74">
          <w:rPr>
            <w:noProof/>
            <w:webHidden/>
          </w:rPr>
          <w:fldChar w:fldCharType="begin"/>
        </w:r>
        <w:r w:rsidR="00892F74">
          <w:rPr>
            <w:noProof/>
            <w:webHidden/>
          </w:rPr>
          <w:instrText xml:space="preserve"> PAGEREF _Toc413146410 \h </w:instrText>
        </w:r>
        <w:r w:rsidR="00892F74">
          <w:rPr>
            <w:noProof/>
            <w:webHidden/>
          </w:rPr>
        </w:r>
        <w:r w:rsidR="00892F74">
          <w:rPr>
            <w:noProof/>
            <w:webHidden/>
          </w:rPr>
          <w:fldChar w:fldCharType="separate"/>
        </w:r>
        <w:r w:rsidR="00285763">
          <w:rPr>
            <w:noProof/>
            <w:webHidden/>
          </w:rPr>
          <w:t>3</w:t>
        </w:r>
        <w:r w:rsidR="00892F74">
          <w:rPr>
            <w:noProof/>
            <w:webHidden/>
          </w:rPr>
          <w:fldChar w:fldCharType="end"/>
        </w:r>
      </w:hyperlink>
    </w:p>
    <w:p w14:paraId="4044A781" w14:textId="77777777" w:rsidR="00892F74" w:rsidRDefault="00892F74">
      <w:pPr>
        <w:pStyle w:val="TOC1"/>
        <w:tabs>
          <w:tab w:val="left" w:pos="440"/>
          <w:tab w:val="right" w:leader="dot" w:pos="9854"/>
        </w:tabs>
        <w:rPr>
          <w:rFonts w:asciiTheme="minorHAnsi" w:hAnsiTheme="minorHAnsi"/>
          <w:noProof/>
          <w:lang w:val="el-GR" w:eastAsia="el-GR" w:bidi="ar-SA"/>
        </w:rPr>
      </w:pPr>
      <w:hyperlink w:anchor="_Toc413146411" w:history="1">
        <w:r w:rsidRPr="00F0631E">
          <w:rPr>
            <w:rStyle w:val="Hyperlink"/>
            <w:noProof/>
          </w:rPr>
          <w:t>2.</w:t>
        </w:r>
        <w:r>
          <w:rPr>
            <w:rFonts w:asciiTheme="minorHAnsi" w:hAnsiTheme="minorHAnsi"/>
            <w:noProof/>
            <w:lang w:val="el-GR" w:eastAsia="el-GR" w:bidi="ar-SA"/>
          </w:rPr>
          <w:tab/>
        </w:r>
        <w:r w:rsidRPr="00F0631E">
          <w:rPr>
            <w:rStyle w:val="Hyperlink"/>
            <w:noProof/>
          </w:rPr>
          <w:t>Henry Wadsworth Longfellow</w:t>
        </w:r>
        <w:r>
          <w:rPr>
            <w:noProof/>
            <w:webHidden/>
          </w:rPr>
          <w:tab/>
        </w:r>
        <w:r>
          <w:rPr>
            <w:noProof/>
            <w:webHidden/>
          </w:rPr>
          <w:fldChar w:fldCharType="begin"/>
        </w:r>
        <w:r>
          <w:rPr>
            <w:noProof/>
            <w:webHidden/>
          </w:rPr>
          <w:instrText xml:space="preserve"> PAGEREF _Toc413146411 \h </w:instrText>
        </w:r>
        <w:r>
          <w:rPr>
            <w:noProof/>
            <w:webHidden/>
          </w:rPr>
        </w:r>
        <w:r>
          <w:rPr>
            <w:noProof/>
            <w:webHidden/>
          </w:rPr>
          <w:fldChar w:fldCharType="separate"/>
        </w:r>
        <w:r w:rsidR="00285763">
          <w:rPr>
            <w:noProof/>
            <w:webHidden/>
          </w:rPr>
          <w:t>3</w:t>
        </w:r>
        <w:r>
          <w:rPr>
            <w:noProof/>
            <w:webHidden/>
          </w:rPr>
          <w:fldChar w:fldCharType="end"/>
        </w:r>
      </w:hyperlink>
    </w:p>
    <w:p w14:paraId="24DAD07D" w14:textId="77777777" w:rsidR="00892F74" w:rsidRDefault="00892F74">
      <w:pPr>
        <w:pStyle w:val="TOC2"/>
        <w:tabs>
          <w:tab w:val="left" w:pos="880"/>
          <w:tab w:val="right" w:leader="dot" w:pos="9854"/>
        </w:tabs>
        <w:rPr>
          <w:noProof/>
        </w:rPr>
      </w:pPr>
      <w:hyperlink w:anchor="_Toc413146412" w:history="1">
        <w:r w:rsidRPr="00F0631E">
          <w:rPr>
            <w:rStyle w:val="Hyperlink"/>
            <w:noProof/>
            <w:lang w:val="en-US"/>
          </w:rPr>
          <w:t>2.1</w:t>
        </w:r>
        <w:r>
          <w:rPr>
            <w:noProof/>
          </w:rPr>
          <w:tab/>
        </w:r>
        <w:r w:rsidRPr="00F0631E">
          <w:rPr>
            <w:rStyle w:val="Hyperlink"/>
            <w:noProof/>
            <w:lang w:val="en-US"/>
          </w:rPr>
          <w:t>Hiawatha as</w:t>
        </w:r>
        <w:r>
          <w:rPr>
            <w:noProof/>
            <w:webHidden/>
          </w:rPr>
          <w:tab/>
        </w:r>
        <w:r>
          <w:rPr>
            <w:noProof/>
            <w:webHidden/>
          </w:rPr>
          <w:fldChar w:fldCharType="begin"/>
        </w:r>
        <w:r>
          <w:rPr>
            <w:noProof/>
            <w:webHidden/>
          </w:rPr>
          <w:instrText xml:space="preserve"> PAGEREF _Toc413146412 \h </w:instrText>
        </w:r>
        <w:r>
          <w:rPr>
            <w:noProof/>
            <w:webHidden/>
          </w:rPr>
        </w:r>
        <w:r>
          <w:rPr>
            <w:noProof/>
            <w:webHidden/>
          </w:rPr>
          <w:fldChar w:fldCharType="separate"/>
        </w:r>
        <w:r w:rsidR="00285763">
          <w:rPr>
            <w:noProof/>
            <w:webHidden/>
          </w:rPr>
          <w:t>3</w:t>
        </w:r>
        <w:r>
          <w:rPr>
            <w:noProof/>
            <w:webHidden/>
          </w:rPr>
          <w:fldChar w:fldCharType="end"/>
        </w:r>
      </w:hyperlink>
    </w:p>
    <w:p w14:paraId="797D0FF7" w14:textId="77777777" w:rsidR="00892F74" w:rsidRDefault="00892F74">
      <w:pPr>
        <w:pStyle w:val="TOC2"/>
        <w:tabs>
          <w:tab w:val="left" w:pos="880"/>
          <w:tab w:val="right" w:leader="dot" w:pos="9854"/>
        </w:tabs>
        <w:rPr>
          <w:noProof/>
        </w:rPr>
      </w:pPr>
      <w:hyperlink w:anchor="_Toc413146413" w:history="1">
        <w:r w:rsidRPr="00F0631E">
          <w:rPr>
            <w:rStyle w:val="Hyperlink"/>
            <w:noProof/>
            <w:lang w:val="en-US"/>
          </w:rPr>
          <w:t>2.2</w:t>
        </w:r>
        <w:r>
          <w:rPr>
            <w:noProof/>
          </w:rPr>
          <w:tab/>
        </w:r>
        <w:r w:rsidRPr="00F0631E">
          <w:rPr>
            <w:rStyle w:val="Hyperlink"/>
            <w:noProof/>
            <w:lang w:val="en-US"/>
          </w:rPr>
          <w:t>Vachel Lindsay</w:t>
        </w:r>
        <w:r>
          <w:rPr>
            <w:noProof/>
            <w:webHidden/>
          </w:rPr>
          <w:tab/>
        </w:r>
        <w:r>
          <w:rPr>
            <w:noProof/>
            <w:webHidden/>
          </w:rPr>
          <w:fldChar w:fldCharType="begin"/>
        </w:r>
        <w:r>
          <w:rPr>
            <w:noProof/>
            <w:webHidden/>
          </w:rPr>
          <w:instrText xml:space="preserve"> PAGEREF _Toc413146413 \h </w:instrText>
        </w:r>
        <w:r>
          <w:rPr>
            <w:noProof/>
            <w:webHidden/>
          </w:rPr>
        </w:r>
        <w:r>
          <w:rPr>
            <w:noProof/>
            <w:webHidden/>
          </w:rPr>
          <w:fldChar w:fldCharType="separate"/>
        </w:r>
        <w:r w:rsidR="00285763">
          <w:rPr>
            <w:noProof/>
            <w:webHidden/>
          </w:rPr>
          <w:t>3</w:t>
        </w:r>
        <w:r>
          <w:rPr>
            <w:noProof/>
            <w:webHidden/>
          </w:rPr>
          <w:fldChar w:fldCharType="end"/>
        </w:r>
      </w:hyperlink>
    </w:p>
    <w:p w14:paraId="4DDA7EA6" w14:textId="77777777" w:rsidR="00892F74" w:rsidRDefault="00892F74">
      <w:pPr>
        <w:pStyle w:val="TOC1"/>
        <w:tabs>
          <w:tab w:val="left" w:pos="440"/>
          <w:tab w:val="right" w:leader="dot" w:pos="9854"/>
        </w:tabs>
        <w:rPr>
          <w:rFonts w:asciiTheme="minorHAnsi" w:hAnsiTheme="minorHAnsi"/>
          <w:noProof/>
          <w:lang w:val="el-GR" w:eastAsia="el-GR" w:bidi="ar-SA"/>
        </w:rPr>
      </w:pPr>
      <w:hyperlink w:anchor="_Toc413146414" w:history="1">
        <w:r w:rsidRPr="00F0631E">
          <w:rPr>
            <w:rStyle w:val="Hyperlink"/>
            <w:noProof/>
          </w:rPr>
          <w:t>3.</w:t>
        </w:r>
        <w:r>
          <w:rPr>
            <w:rFonts w:asciiTheme="minorHAnsi" w:hAnsiTheme="minorHAnsi"/>
            <w:noProof/>
            <w:lang w:val="el-GR" w:eastAsia="el-GR" w:bidi="ar-SA"/>
          </w:rPr>
          <w:tab/>
        </w:r>
        <w:r w:rsidRPr="00F0631E">
          <w:rPr>
            <w:rStyle w:val="Hyperlink"/>
            <w:noProof/>
          </w:rPr>
          <w:t>Geronimo (Goyathlée):</w:t>
        </w:r>
        <w:r>
          <w:rPr>
            <w:noProof/>
            <w:webHidden/>
          </w:rPr>
          <w:tab/>
        </w:r>
        <w:r>
          <w:rPr>
            <w:noProof/>
            <w:webHidden/>
          </w:rPr>
          <w:fldChar w:fldCharType="begin"/>
        </w:r>
        <w:r>
          <w:rPr>
            <w:noProof/>
            <w:webHidden/>
          </w:rPr>
          <w:instrText xml:space="preserve"> PAGEREF _Toc413146414 \h </w:instrText>
        </w:r>
        <w:r>
          <w:rPr>
            <w:noProof/>
            <w:webHidden/>
          </w:rPr>
        </w:r>
        <w:r>
          <w:rPr>
            <w:noProof/>
            <w:webHidden/>
          </w:rPr>
          <w:fldChar w:fldCharType="separate"/>
        </w:r>
        <w:r w:rsidR="00285763">
          <w:rPr>
            <w:noProof/>
            <w:webHidden/>
          </w:rPr>
          <w:t>3</w:t>
        </w:r>
        <w:r>
          <w:rPr>
            <w:noProof/>
            <w:webHidden/>
          </w:rPr>
          <w:fldChar w:fldCharType="end"/>
        </w:r>
      </w:hyperlink>
    </w:p>
    <w:p w14:paraId="52399353" w14:textId="77777777" w:rsidR="00892F74" w:rsidRDefault="00892F74">
      <w:pPr>
        <w:pStyle w:val="TOC2"/>
        <w:tabs>
          <w:tab w:val="left" w:pos="880"/>
          <w:tab w:val="right" w:leader="dot" w:pos="9854"/>
        </w:tabs>
        <w:rPr>
          <w:noProof/>
        </w:rPr>
      </w:pPr>
      <w:hyperlink w:anchor="_Toc413146415" w:history="1">
        <w:r w:rsidRPr="00F0631E">
          <w:rPr>
            <w:rStyle w:val="Hyperlink"/>
            <w:noProof/>
            <w:lang w:val="en-US"/>
          </w:rPr>
          <w:t>3.1</w:t>
        </w:r>
        <w:r>
          <w:rPr>
            <w:noProof/>
          </w:rPr>
          <w:tab/>
        </w:r>
        <w:r w:rsidRPr="00F0631E">
          <w:rPr>
            <w:rStyle w:val="Hyperlink"/>
            <w:noProof/>
            <w:lang w:val="en-US"/>
          </w:rPr>
          <w:t>Custer’s last stand</w:t>
        </w:r>
        <w:r>
          <w:rPr>
            <w:noProof/>
            <w:webHidden/>
          </w:rPr>
          <w:tab/>
        </w:r>
        <w:r>
          <w:rPr>
            <w:noProof/>
            <w:webHidden/>
          </w:rPr>
          <w:fldChar w:fldCharType="begin"/>
        </w:r>
        <w:r>
          <w:rPr>
            <w:noProof/>
            <w:webHidden/>
          </w:rPr>
          <w:instrText xml:space="preserve"> PAGEREF _Toc413146415 \h </w:instrText>
        </w:r>
        <w:r>
          <w:rPr>
            <w:noProof/>
            <w:webHidden/>
          </w:rPr>
        </w:r>
        <w:r>
          <w:rPr>
            <w:noProof/>
            <w:webHidden/>
          </w:rPr>
          <w:fldChar w:fldCharType="separate"/>
        </w:r>
        <w:r w:rsidR="00285763">
          <w:rPr>
            <w:noProof/>
            <w:webHidden/>
          </w:rPr>
          <w:t>4</w:t>
        </w:r>
        <w:r>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3DB60E1B" w:rsidR="009C62CF" w:rsidRDefault="009C62CF">
      <w:r>
        <w:lastRenderedPageBreak/>
        <w:br w:type="page"/>
      </w:r>
    </w:p>
    <w:p w14:paraId="0C480577" w14:textId="77777777" w:rsidR="003419A7" w:rsidRDefault="003419A7" w:rsidP="00E74B63"/>
    <w:p w14:paraId="3DBC63A3" w14:textId="77777777" w:rsidR="009C62CF" w:rsidRPr="009C62CF" w:rsidRDefault="009C62CF" w:rsidP="009C62CF">
      <w:pPr>
        <w:pStyle w:val="Heading1"/>
        <w:rPr>
          <w:lang w:val="en-US"/>
        </w:rPr>
      </w:pPr>
      <w:bookmarkStart w:id="0" w:name="_Toc413146410"/>
      <w:r w:rsidRPr="009C62CF">
        <w:rPr>
          <w:lang w:val="en-US"/>
        </w:rPr>
        <w:t>Textualization=Fabulization</w:t>
      </w:r>
      <w:bookmarkEnd w:id="0"/>
      <w:r w:rsidRPr="009C62CF">
        <w:rPr>
          <w:lang w:val="en-US"/>
        </w:rPr>
        <w:t xml:space="preserve"> </w:t>
      </w:r>
    </w:p>
    <w:p w14:paraId="6994E2BB" w14:textId="0A0195EE" w:rsidR="009C62CF" w:rsidRPr="009C62CF" w:rsidRDefault="009C62CF" w:rsidP="009C62CF">
      <w:pPr>
        <w:rPr>
          <w:lang w:val="en-US"/>
        </w:rPr>
      </w:pPr>
      <w:r w:rsidRPr="009C62CF">
        <w:rPr>
          <w:lang w:val="en-US"/>
        </w:rPr>
        <w:t>Genl. Phil Sheridan, “The only good Indian is a dead Indian.”</w:t>
      </w:r>
      <w:r>
        <w:rPr>
          <w:lang w:val="en-US"/>
        </w:rPr>
        <w:br/>
      </w:r>
      <w:r w:rsidRPr="009C62CF">
        <w:rPr>
          <w:lang w:val="en-US"/>
        </w:rPr>
        <w:t>N.A. extinction by 1890—sense of “American” nation complete</w:t>
      </w:r>
    </w:p>
    <w:p w14:paraId="0FCB1D24" w14:textId="77777777" w:rsidR="009C62CF" w:rsidRPr="009C62CF" w:rsidRDefault="009C62CF" w:rsidP="009C62CF">
      <w:pPr>
        <w:pStyle w:val="Heading1"/>
        <w:rPr>
          <w:lang w:val="en-US"/>
        </w:rPr>
      </w:pPr>
      <w:bookmarkStart w:id="1" w:name="_Toc413146411"/>
      <w:r w:rsidRPr="009C62CF">
        <w:rPr>
          <w:lang w:val="en-US"/>
        </w:rPr>
        <w:t>Henry Wadsworth Longfellow</w:t>
      </w:r>
      <w:bookmarkEnd w:id="1"/>
    </w:p>
    <w:p w14:paraId="7E29B58E" w14:textId="77777777" w:rsidR="009C62CF" w:rsidRPr="009C62CF" w:rsidRDefault="009C62CF" w:rsidP="009C62CF">
      <w:pPr>
        <w:pStyle w:val="ListParagraph"/>
        <w:numPr>
          <w:ilvl w:val="0"/>
          <w:numId w:val="39"/>
        </w:numPr>
        <w:rPr>
          <w:lang w:val="en-US"/>
        </w:rPr>
      </w:pPr>
      <w:r w:rsidRPr="009C62CF">
        <w:rPr>
          <w:lang w:val="en-US"/>
        </w:rPr>
        <w:t>One of the 5 Fireside Poets of 19th century</w:t>
      </w:r>
    </w:p>
    <w:p w14:paraId="212713BB" w14:textId="77777777" w:rsidR="009C62CF" w:rsidRPr="009C62CF" w:rsidRDefault="009C62CF" w:rsidP="009C62CF">
      <w:pPr>
        <w:pStyle w:val="ListParagraph"/>
        <w:numPr>
          <w:ilvl w:val="0"/>
          <w:numId w:val="39"/>
        </w:numPr>
        <w:rPr>
          <w:lang w:val="en-US"/>
        </w:rPr>
      </w:pPr>
      <w:r w:rsidRPr="009C62CF">
        <w:rPr>
          <w:lang w:val="en-US"/>
        </w:rPr>
        <w:t xml:space="preserve">Lyrical themes, myths and legends, </w:t>
      </w:r>
    </w:p>
    <w:p w14:paraId="732CAC3F" w14:textId="77777777" w:rsidR="009C62CF" w:rsidRPr="009C62CF" w:rsidRDefault="009C62CF" w:rsidP="009C62CF">
      <w:pPr>
        <w:pStyle w:val="ListParagraph"/>
        <w:numPr>
          <w:ilvl w:val="0"/>
          <w:numId w:val="39"/>
        </w:numPr>
        <w:rPr>
          <w:lang w:val="en-US"/>
        </w:rPr>
      </w:pPr>
      <w:r w:rsidRPr="009C62CF">
        <w:rPr>
          <w:lang w:val="en-US"/>
        </w:rPr>
        <w:t>Easy, musical memorable form for mass entertainment</w:t>
      </w:r>
    </w:p>
    <w:p w14:paraId="13D8D963" w14:textId="77777777" w:rsidR="009C62CF" w:rsidRPr="009C62CF" w:rsidRDefault="009C62CF" w:rsidP="009C62CF">
      <w:pPr>
        <w:pStyle w:val="ListParagraph"/>
        <w:numPr>
          <w:ilvl w:val="0"/>
          <w:numId w:val="39"/>
        </w:numPr>
        <w:rPr>
          <w:lang w:val="en-US"/>
        </w:rPr>
      </w:pPr>
      <w:r w:rsidRPr="009C62CF">
        <w:rPr>
          <w:lang w:val="en-US"/>
        </w:rPr>
        <w:t>Skillful adoption of intricate European ballad forms</w:t>
      </w:r>
    </w:p>
    <w:p w14:paraId="01185F0B" w14:textId="77777777" w:rsidR="009C62CF" w:rsidRPr="009C62CF" w:rsidRDefault="009C62CF" w:rsidP="009C62CF">
      <w:pPr>
        <w:pStyle w:val="ListParagraph"/>
        <w:numPr>
          <w:ilvl w:val="0"/>
          <w:numId w:val="39"/>
        </w:numPr>
        <w:rPr>
          <w:lang w:val="en-US"/>
        </w:rPr>
      </w:pPr>
      <w:r w:rsidRPr="00D15B1C">
        <w:rPr>
          <w:i/>
          <w:lang w:val="en-US"/>
        </w:rPr>
        <w:t>The Song of Hiawatha</w:t>
      </w:r>
      <w:r w:rsidRPr="009C62CF">
        <w:rPr>
          <w:lang w:val="en-US"/>
        </w:rPr>
        <w:t xml:space="preserve"> (1855) metrically after the Finnish </w:t>
      </w:r>
      <w:r w:rsidRPr="00D15B1C">
        <w:rPr>
          <w:i/>
          <w:lang w:val="en-US"/>
        </w:rPr>
        <w:t>Kalevala</w:t>
      </w:r>
    </w:p>
    <w:p w14:paraId="1F02E5B1" w14:textId="77777777" w:rsidR="009C62CF" w:rsidRPr="009C62CF" w:rsidRDefault="009C62CF" w:rsidP="009C62CF">
      <w:pPr>
        <w:pStyle w:val="ListParagraph"/>
        <w:numPr>
          <w:ilvl w:val="0"/>
          <w:numId w:val="39"/>
        </w:numPr>
        <w:rPr>
          <w:lang w:val="en-US"/>
        </w:rPr>
      </w:pPr>
      <w:r w:rsidRPr="009C62CF">
        <w:rPr>
          <w:lang w:val="en-US"/>
        </w:rPr>
        <w:t>Original 16th century Hiawatha an Iroquois 5 nations hero (uniter); HWL’s “Hiawatha” an Odjibwa trickster/god Manabohzo</w:t>
      </w:r>
    </w:p>
    <w:p w14:paraId="4D326FB9" w14:textId="77777777" w:rsidR="009C62CF" w:rsidRPr="009C62CF" w:rsidRDefault="009C62CF" w:rsidP="009C62CF">
      <w:pPr>
        <w:pStyle w:val="ListParagraph"/>
        <w:numPr>
          <w:ilvl w:val="0"/>
          <w:numId w:val="39"/>
        </w:numPr>
        <w:rPr>
          <w:lang w:val="en-US"/>
        </w:rPr>
      </w:pPr>
      <w:r w:rsidRPr="009C62CF">
        <w:rPr>
          <w:lang w:val="en-US"/>
        </w:rPr>
        <w:t>Initial distaste at Indian subject replaced by immense popularity, many parodies</w:t>
      </w:r>
    </w:p>
    <w:p w14:paraId="22F4E8EF" w14:textId="77777777" w:rsidR="009C62CF" w:rsidRPr="009C62CF" w:rsidRDefault="009C62CF" w:rsidP="009C62CF">
      <w:pPr>
        <w:rPr>
          <w:lang w:val="en-US"/>
        </w:rPr>
      </w:pPr>
    </w:p>
    <w:p w14:paraId="2898D704" w14:textId="6B8D019D" w:rsidR="009C62CF" w:rsidRPr="009C62CF" w:rsidRDefault="009C62CF" w:rsidP="009C62CF">
      <w:pPr>
        <w:pStyle w:val="Heading2"/>
        <w:rPr>
          <w:lang w:val="en-US"/>
        </w:rPr>
      </w:pPr>
      <w:bookmarkStart w:id="2" w:name="_Toc413146412"/>
      <w:r w:rsidRPr="009C62CF">
        <w:rPr>
          <w:lang w:val="en-US"/>
        </w:rPr>
        <w:t>Hiawatha as</w:t>
      </w:r>
      <w:bookmarkEnd w:id="2"/>
    </w:p>
    <w:p w14:paraId="0A7D8528" w14:textId="77777777" w:rsidR="009C62CF" w:rsidRPr="009C62CF" w:rsidRDefault="009C62CF" w:rsidP="009C62CF">
      <w:pPr>
        <w:pStyle w:val="ListParagraph"/>
        <w:numPr>
          <w:ilvl w:val="0"/>
          <w:numId w:val="40"/>
        </w:numPr>
        <w:rPr>
          <w:lang w:val="en-US"/>
        </w:rPr>
      </w:pPr>
      <w:r w:rsidRPr="009C62CF">
        <w:rPr>
          <w:lang w:val="en-US"/>
        </w:rPr>
        <w:t>trickster (terraformer); aetiology</w:t>
      </w:r>
    </w:p>
    <w:p w14:paraId="0C69F4B3" w14:textId="77777777" w:rsidR="009C62CF" w:rsidRPr="009C62CF" w:rsidRDefault="009C62CF" w:rsidP="009C62CF">
      <w:pPr>
        <w:pStyle w:val="ListParagraph"/>
        <w:numPr>
          <w:ilvl w:val="0"/>
          <w:numId w:val="40"/>
        </w:numPr>
        <w:rPr>
          <w:lang w:val="en-US"/>
        </w:rPr>
      </w:pPr>
      <w:r w:rsidRPr="009C62CF">
        <w:rPr>
          <w:lang w:val="en-US"/>
        </w:rPr>
        <w:t>liminal hero; charter myth</w:t>
      </w:r>
    </w:p>
    <w:p w14:paraId="57DD2E19" w14:textId="77777777" w:rsidR="009C62CF" w:rsidRPr="009C62CF" w:rsidRDefault="009C62CF" w:rsidP="009C62CF">
      <w:pPr>
        <w:pStyle w:val="ListParagraph"/>
        <w:numPr>
          <w:ilvl w:val="0"/>
          <w:numId w:val="40"/>
        </w:numPr>
        <w:rPr>
          <w:lang w:val="en-US"/>
        </w:rPr>
      </w:pPr>
      <w:r w:rsidRPr="009C62CF">
        <w:rPr>
          <w:lang w:val="en-US"/>
        </w:rPr>
        <w:t>Freudian subject (Oedipus complex)</w:t>
      </w:r>
    </w:p>
    <w:p w14:paraId="5B3E6253" w14:textId="77777777" w:rsidR="009C62CF" w:rsidRPr="009C62CF" w:rsidRDefault="009C62CF" w:rsidP="009C62CF">
      <w:pPr>
        <w:pStyle w:val="ListParagraph"/>
        <w:numPr>
          <w:ilvl w:val="0"/>
          <w:numId w:val="41"/>
        </w:numPr>
        <w:rPr>
          <w:lang w:val="en-US"/>
        </w:rPr>
      </w:pPr>
      <w:r w:rsidRPr="009C62CF">
        <w:rPr>
          <w:lang w:val="en-US"/>
        </w:rPr>
        <w:t>motif of the exchange of “lethal weapon” secrets</w:t>
      </w:r>
    </w:p>
    <w:p w14:paraId="034F03EA" w14:textId="77777777" w:rsidR="009C62CF" w:rsidRPr="009C62CF" w:rsidRDefault="009C62CF" w:rsidP="009C62CF">
      <w:pPr>
        <w:pStyle w:val="ListParagraph"/>
        <w:numPr>
          <w:ilvl w:val="0"/>
          <w:numId w:val="41"/>
        </w:numPr>
        <w:rPr>
          <w:lang w:val="en-US"/>
        </w:rPr>
      </w:pPr>
      <w:r w:rsidRPr="009C62CF">
        <w:rPr>
          <w:lang w:val="en-US"/>
        </w:rPr>
        <w:t>the heroic quest (helpers, gifts, the Boon, the return)</w:t>
      </w:r>
    </w:p>
    <w:p w14:paraId="0955E1DB" w14:textId="77777777" w:rsidR="009C62CF" w:rsidRPr="009C62CF" w:rsidRDefault="009C62CF" w:rsidP="009C62CF">
      <w:pPr>
        <w:pStyle w:val="ListParagraph"/>
        <w:numPr>
          <w:ilvl w:val="0"/>
          <w:numId w:val="41"/>
        </w:numPr>
        <w:rPr>
          <w:lang w:val="en-US"/>
        </w:rPr>
      </w:pPr>
      <w:r w:rsidRPr="009C62CF">
        <w:rPr>
          <w:lang w:val="en-US"/>
        </w:rPr>
        <w:t>Poem ending: surrender to coming Christianity (preacher on canoe) BUT if one cannot erase one’s roots, where does new religion stand?</w:t>
      </w:r>
    </w:p>
    <w:p w14:paraId="3EC64ABB" w14:textId="77777777" w:rsidR="009C62CF" w:rsidRPr="009C62CF" w:rsidRDefault="009C62CF" w:rsidP="009C62CF">
      <w:pPr>
        <w:rPr>
          <w:lang w:val="en-US"/>
        </w:rPr>
      </w:pPr>
    </w:p>
    <w:p w14:paraId="582DACEF" w14:textId="153E55EB" w:rsidR="009C62CF" w:rsidRPr="009C62CF" w:rsidRDefault="009C62CF" w:rsidP="009C62CF">
      <w:pPr>
        <w:pStyle w:val="Heading2"/>
        <w:rPr>
          <w:lang w:val="en-US"/>
        </w:rPr>
      </w:pPr>
      <w:bookmarkStart w:id="3" w:name="_Toc413146413"/>
      <w:r w:rsidRPr="009C62CF">
        <w:rPr>
          <w:lang w:val="en-US"/>
        </w:rPr>
        <w:t>Vachel Lindsay</w:t>
      </w:r>
      <w:bookmarkEnd w:id="3"/>
    </w:p>
    <w:p w14:paraId="3E03AA70" w14:textId="5D09BF19" w:rsidR="009C62CF" w:rsidRPr="009C62CF" w:rsidRDefault="009C62CF" w:rsidP="009C62CF">
      <w:pPr>
        <w:rPr>
          <w:lang w:val="en-US"/>
        </w:rPr>
      </w:pPr>
      <w:r w:rsidRPr="009C62CF">
        <w:rPr>
          <w:lang w:val="en-US"/>
        </w:rPr>
        <w:t>19th century poetaster, “Prairie Troubadour” (singing performative poems)</w:t>
      </w:r>
      <w:r w:rsidR="00723203">
        <w:rPr>
          <w:lang w:val="en-US"/>
        </w:rPr>
        <w:t xml:space="preserve"> </w:t>
      </w:r>
      <w:r>
        <w:rPr>
          <w:lang w:val="en-US"/>
        </w:rPr>
        <w:br/>
      </w:r>
      <w:r w:rsidRPr="009C62CF">
        <w:rPr>
          <w:lang w:val="en-US"/>
        </w:rPr>
        <w:t>“The Congo” (1914)</w:t>
      </w:r>
      <w:r>
        <w:rPr>
          <w:lang w:val="en-US"/>
        </w:rPr>
        <w:br/>
      </w:r>
      <w:r w:rsidRPr="009C62CF">
        <w:rPr>
          <w:lang w:val="en-US"/>
        </w:rPr>
        <w:t>“The Ghosts of Buffalos”</w:t>
      </w:r>
    </w:p>
    <w:p w14:paraId="2DAE71B7" w14:textId="77777777" w:rsidR="009C62CF" w:rsidRPr="009C62CF" w:rsidRDefault="009C62CF" w:rsidP="009C62CF">
      <w:pPr>
        <w:pStyle w:val="ListParagraph"/>
        <w:numPr>
          <w:ilvl w:val="0"/>
          <w:numId w:val="42"/>
        </w:numPr>
        <w:rPr>
          <w:lang w:val="en-US"/>
        </w:rPr>
      </w:pPr>
      <w:r w:rsidRPr="009C62CF">
        <w:rPr>
          <w:lang w:val="en-US"/>
        </w:rPr>
        <w:t xml:space="preserve">theme as guilt </w:t>
      </w:r>
    </w:p>
    <w:p w14:paraId="184D49F5" w14:textId="77777777" w:rsidR="009C62CF" w:rsidRPr="009C62CF" w:rsidRDefault="009C62CF" w:rsidP="009C62CF">
      <w:pPr>
        <w:pStyle w:val="ListParagraph"/>
        <w:numPr>
          <w:ilvl w:val="0"/>
          <w:numId w:val="42"/>
        </w:numPr>
        <w:rPr>
          <w:lang w:val="en-US"/>
        </w:rPr>
      </w:pPr>
      <w:r w:rsidRPr="009C62CF">
        <w:rPr>
          <w:lang w:val="en-US"/>
        </w:rPr>
        <w:t>description of NA (“devilish”, animal like) BUT</w:t>
      </w:r>
    </w:p>
    <w:p w14:paraId="681AF2A0" w14:textId="0B773A94" w:rsidR="009C62CF" w:rsidRPr="009C62CF" w:rsidRDefault="009C62CF" w:rsidP="009C62CF">
      <w:pPr>
        <w:pStyle w:val="ListParagraph"/>
        <w:numPr>
          <w:ilvl w:val="0"/>
          <w:numId w:val="42"/>
        </w:numPr>
        <w:rPr>
          <w:lang w:val="en-US"/>
        </w:rPr>
      </w:pPr>
      <w:r w:rsidRPr="009C62CF">
        <w:rPr>
          <w:lang w:val="en-US"/>
        </w:rPr>
        <w:t>“sic transit Gloria mundi” and “ubi sunt?” (</w:t>
      </w:r>
      <w:r w:rsidR="00A83540">
        <w:rPr>
          <w:lang w:val="en-US"/>
        </w:rPr>
        <w:t>are</w:t>
      </w:r>
      <w:r w:rsidRPr="009C62CF">
        <w:rPr>
          <w:lang w:val="en-US"/>
        </w:rPr>
        <w:t xml:space="preserve"> whites next?)</w:t>
      </w:r>
    </w:p>
    <w:p w14:paraId="6CDACDEC" w14:textId="77777777" w:rsidR="009C62CF" w:rsidRPr="009C62CF" w:rsidRDefault="009C62CF" w:rsidP="009C62CF">
      <w:pPr>
        <w:pStyle w:val="ListParagraph"/>
        <w:numPr>
          <w:ilvl w:val="0"/>
          <w:numId w:val="42"/>
        </w:numPr>
        <w:rPr>
          <w:lang w:val="en-US"/>
        </w:rPr>
      </w:pPr>
      <w:r w:rsidRPr="009C62CF">
        <w:rPr>
          <w:lang w:val="en-US"/>
        </w:rPr>
        <w:t>contagious energy, joy (sacred profane, ecstasy)</w:t>
      </w:r>
    </w:p>
    <w:p w14:paraId="211AC2DC" w14:textId="77777777" w:rsidR="009C62CF" w:rsidRPr="009C62CF" w:rsidRDefault="009C62CF" w:rsidP="009C62CF">
      <w:pPr>
        <w:pStyle w:val="ListParagraph"/>
        <w:numPr>
          <w:ilvl w:val="0"/>
          <w:numId w:val="42"/>
        </w:numPr>
        <w:rPr>
          <w:lang w:val="en-US"/>
        </w:rPr>
      </w:pPr>
      <w:r w:rsidRPr="009C62CF">
        <w:rPr>
          <w:lang w:val="en-US"/>
        </w:rPr>
        <w:t>poet as “shaman”?</w:t>
      </w:r>
    </w:p>
    <w:p w14:paraId="1AB22999" w14:textId="77777777" w:rsidR="009C62CF" w:rsidRPr="009C62CF" w:rsidRDefault="009C62CF" w:rsidP="009C62CF">
      <w:pPr>
        <w:pStyle w:val="ListParagraph"/>
        <w:numPr>
          <w:ilvl w:val="1"/>
          <w:numId w:val="42"/>
        </w:numPr>
        <w:rPr>
          <w:lang w:val="en-US"/>
        </w:rPr>
      </w:pPr>
      <w:r w:rsidRPr="009C62CF">
        <w:rPr>
          <w:lang w:val="en-US"/>
        </w:rPr>
        <w:t>vision reduced to dream</w:t>
      </w:r>
    </w:p>
    <w:p w14:paraId="3FF2847C" w14:textId="77777777" w:rsidR="009C62CF" w:rsidRPr="009C62CF" w:rsidRDefault="009C62CF" w:rsidP="009C62CF">
      <w:pPr>
        <w:pStyle w:val="ListParagraph"/>
        <w:numPr>
          <w:ilvl w:val="1"/>
          <w:numId w:val="42"/>
        </w:numPr>
        <w:rPr>
          <w:lang w:val="en-US"/>
        </w:rPr>
      </w:pPr>
      <w:r w:rsidRPr="009C62CF">
        <w:rPr>
          <w:lang w:val="en-US"/>
        </w:rPr>
        <w:t>specters passing into oblivion, not returning for real (C/c Ghost Dance)</w:t>
      </w:r>
    </w:p>
    <w:p w14:paraId="55D161D6" w14:textId="77777777" w:rsidR="009C62CF" w:rsidRPr="009C62CF" w:rsidRDefault="009C62CF" w:rsidP="009C62CF">
      <w:pPr>
        <w:pStyle w:val="ListParagraph"/>
        <w:numPr>
          <w:ilvl w:val="1"/>
          <w:numId w:val="42"/>
        </w:numPr>
        <w:rPr>
          <w:lang w:val="en-US"/>
        </w:rPr>
      </w:pPr>
      <w:r w:rsidRPr="009C62CF">
        <w:rPr>
          <w:lang w:val="en-US"/>
        </w:rPr>
        <w:t>no contact with spirit wisdom</w:t>
      </w:r>
    </w:p>
    <w:p w14:paraId="7BBFFDA2" w14:textId="4215DEDB" w:rsidR="009C62CF" w:rsidRPr="009C62CF" w:rsidRDefault="009C62CF" w:rsidP="009C62CF">
      <w:pPr>
        <w:pStyle w:val="ListParagraph"/>
        <w:numPr>
          <w:ilvl w:val="1"/>
          <w:numId w:val="42"/>
        </w:numPr>
        <w:rPr>
          <w:lang w:val="en-US"/>
        </w:rPr>
      </w:pPr>
      <w:r w:rsidRPr="009C62CF">
        <w:rPr>
          <w:lang w:val="en-US"/>
        </w:rPr>
        <w:t>Other: evil, but haunts in folklorized form</w:t>
      </w:r>
    </w:p>
    <w:p w14:paraId="0F721F33" w14:textId="48984D24" w:rsidR="009C62CF" w:rsidRPr="009C62CF" w:rsidRDefault="009C62CF" w:rsidP="009C62CF">
      <w:pPr>
        <w:pStyle w:val="Heading1"/>
        <w:rPr>
          <w:lang w:val="en-US"/>
        </w:rPr>
      </w:pPr>
      <w:bookmarkStart w:id="4" w:name="_Toc413146414"/>
      <w:r w:rsidRPr="009C62CF">
        <w:rPr>
          <w:lang w:val="en-US"/>
        </w:rPr>
        <w:t>Geronimo (Goyathlée):</w:t>
      </w:r>
      <w:bookmarkEnd w:id="4"/>
    </w:p>
    <w:p w14:paraId="28239802" w14:textId="77777777" w:rsidR="009C62CF" w:rsidRPr="009C62CF" w:rsidRDefault="009C62CF" w:rsidP="009C62CF">
      <w:pPr>
        <w:pStyle w:val="ListParagraph"/>
        <w:numPr>
          <w:ilvl w:val="0"/>
          <w:numId w:val="43"/>
        </w:numPr>
        <w:rPr>
          <w:lang w:val="en-US"/>
        </w:rPr>
      </w:pPr>
      <w:r w:rsidRPr="009C62CF">
        <w:rPr>
          <w:lang w:val="en-US"/>
        </w:rPr>
        <w:t>Chiricahua Apache leader during Apache Mexico-Texas wars; famous for daring and escapes</w:t>
      </w:r>
    </w:p>
    <w:p w14:paraId="788B4C34" w14:textId="77777777" w:rsidR="009C62CF" w:rsidRPr="009C62CF" w:rsidRDefault="009C62CF" w:rsidP="009C62CF">
      <w:pPr>
        <w:pStyle w:val="ListParagraph"/>
        <w:numPr>
          <w:ilvl w:val="0"/>
          <w:numId w:val="43"/>
        </w:numPr>
        <w:rPr>
          <w:lang w:val="en-US"/>
        </w:rPr>
      </w:pPr>
      <w:r w:rsidRPr="009C62CF">
        <w:rPr>
          <w:lang w:val="en-US"/>
        </w:rPr>
        <w:lastRenderedPageBreak/>
        <w:t>After 30 years of war (mid-late 1800s), surrendered (?) and rendered a folklore attraction</w:t>
      </w:r>
    </w:p>
    <w:p w14:paraId="39DE8296" w14:textId="527033B4" w:rsidR="009C62CF" w:rsidRPr="009C62CF" w:rsidRDefault="009C62CF" w:rsidP="009C62CF">
      <w:pPr>
        <w:pStyle w:val="Heading2"/>
        <w:rPr>
          <w:lang w:val="en-US"/>
        </w:rPr>
      </w:pPr>
      <w:bookmarkStart w:id="5" w:name="_Toc413146415"/>
      <w:r w:rsidRPr="009C62CF">
        <w:rPr>
          <w:lang w:val="en-US"/>
        </w:rPr>
        <w:t>Custer’s last stand</w:t>
      </w:r>
      <w:bookmarkEnd w:id="5"/>
    </w:p>
    <w:p w14:paraId="28447AA0" w14:textId="77777777" w:rsidR="009C62CF" w:rsidRPr="009C62CF" w:rsidRDefault="009C62CF" w:rsidP="009C62CF">
      <w:pPr>
        <w:pStyle w:val="ListParagraph"/>
        <w:numPr>
          <w:ilvl w:val="0"/>
          <w:numId w:val="44"/>
        </w:numPr>
        <w:rPr>
          <w:lang w:val="en-US"/>
        </w:rPr>
      </w:pPr>
      <w:r w:rsidRPr="009C62CF">
        <w:rPr>
          <w:lang w:val="en-US"/>
        </w:rPr>
        <w:t>History as text, many interpretations-views</w:t>
      </w:r>
    </w:p>
    <w:p w14:paraId="66212690" w14:textId="77777777" w:rsidR="009C62CF" w:rsidRPr="009C62CF" w:rsidRDefault="009C62CF" w:rsidP="009C62CF">
      <w:pPr>
        <w:pStyle w:val="ListParagraph"/>
        <w:numPr>
          <w:ilvl w:val="0"/>
          <w:numId w:val="44"/>
        </w:numPr>
        <w:rPr>
          <w:lang w:val="en-US"/>
        </w:rPr>
      </w:pPr>
      <w:r w:rsidRPr="009C62CF">
        <w:rPr>
          <w:lang w:val="en-US"/>
        </w:rPr>
        <w:t>Native account: Custer under perjury—personal hubris to blame</w:t>
      </w:r>
    </w:p>
    <w:p w14:paraId="20D1455F" w14:textId="77777777" w:rsidR="009C62CF" w:rsidRPr="009C62CF" w:rsidRDefault="009C62CF" w:rsidP="009C62CF">
      <w:pPr>
        <w:pStyle w:val="ListParagraph"/>
        <w:numPr>
          <w:ilvl w:val="0"/>
          <w:numId w:val="44"/>
        </w:numPr>
        <w:rPr>
          <w:lang w:val="en-US"/>
        </w:rPr>
      </w:pPr>
      <w:r w:rsidRPr="009C62CF">
        <w:rPr>
          <w:lang w:val="en-US"/>
        </w:rPr>
        <w:t>White account: metaphysical elements—fatalism, defeat as foreordained, “haunting” of battleground</w:t>
      </w:r>
    </w:p>
    <w:p w14:paraId="175F05EF" w14:textId="3AF52250" w:rsidR="009C62CF" w:rsidRPr="009C62CF" w:rsidRDefault="00FF560F" w:rsidP="009C62CF">
      <w:pPr>
        <w:pStyle w:val="ListParagraph"/>
        <w:numPr>
          <w:ilvl w:val="0"/>
          <w:numId w:val="44"/>
        </w:numPr>
      </w:pPr>
      <w:r>
        <w:rPr>
          <w:lang w:val="en-US"/>
        </w:rPr>
        <w:t>Team</w:t>
      </w:r>
      <w:r w:rsidR="009C62CF" w:rsidRPr="009C62CF">
        <w:t xml:space="preserve"> </w:t>
      </w:r>
      <w:r>
        <w:rPr>
          <w:lang w:val="en-US"/>
        </w:rPr>
        <w:t>spirit</w:t>
      </w:r>
      <w:r w:rsidR="009C62CF" w:rsidRPr="009C62CF">
        <w:t xml:space="preserve">, </w:t>
      </w:r>
      <w:r>
        <w:rPr>
          <w:lang w:val="en-US"/>
        </w:rPr>
        <w:t>team event</w:t>
      </w:r>
    </w:p>
    <w:p w14:paraId="3D7A2826" w14:textId="460CB0D0" w:rsidR="008F3DAA" w:rsidRPr="009C62CF" w:rsidRDefault="00FF560F" w:rsidP="009C62CF">
      <w:pPr>
        <w:pStyle w:val="ListParagraph"/>
        <w:numPr>
          <w:ilvl w:val="0"/>
          <w:numId w:val="44"/>
        </w:numPr>
        <w:rPr>
          <w:lang w:val="fr-FR"/>
        </w:rPr>
      </w:pPr>
      <w:r>
        <w:rPr>
          <w:lang w:val="en-US"/>
        </w:rPr>
        <w:t>Choice</w:t>
      </w:r>
      <w:r w:rsidR="009C62CF" w:rsidRPr="009C62CF">
        <w:t xml:space="preserve"> of </w:t>
      </w:r>
      <w:r>
        <w:rPr>
          <w:lang w:val="en-US"/>
        </w:rPr>
        <w:t>language</w:t>
      </w:r>
      <w:r w:rsidR="009C62CF" w:rsidRPr="009C62CF">
        <w:t>—</w:t>
      </w:r>
      <w:r>
        <w:rPr>
          <w:lang w:val="en-US"/>
        </w:rPr>
        <w:t>propaganda</w:t>
      </w:r>
      <w:r w:rsidR="00E74B63" w:rsidRPr="009C62CF">
        <w:rPr>
          <w:lang w:val="fr-FR"/>
        </w:rPr>
        <w:t xml:space="preserve"> </w:t>
      </w:r>
    </w:p>
    <w:p w14:paraId="4D273545" w14:textId="77777777" w:rsidR="008F3DAA" w:rsidRDefault="008F3DAA">
      <w:pPr>
        <w:rPr>
          <w:lang w:val="fr-FR"/>
        </w:rPr>
      </w:pPr>
      <w:r>
        <w:rPr>
          <w:lang w:val="fr-FR"/>
        </w:rPr>
        <w:br w:type="page"/>
      </w: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090A7E82"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3A723D" w:rsidRPr="008F3DAA">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14:paraId="7F14F948" w14:textId="77777777" w:rsidR="00F839EA" w:rsidRPr="00F779A8" w:rsidRDefault="00F839EA" w:rsidP="00F839EA">
      <w:r w:rsidRPr="001C3B3B">
        <w:t xml:space="preserve">Το παρόν έργο αποτελεί την </w:t>
      </w:r>
      <w:r w:rsidRPr="00F779A8">
        <w:t xml:space="preserve">έκδοση 1.0.  </w:t>
      </w:r>
    </w:p>
    <w:p w14:paraId="3D7A2834" w14:textId="77777777" w:rsidR="00FD47AB" w:rsidRDefault="00FD47AB" w:rsidP="00892F74">
      <w:pPr>
        <w:spacing w:after="0"/>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71CD9A4A" w14:textId="5090D3E1" w:rsidR="00F839EA" w:rsidRPr="00F779A8" w:rsidRDefault="00F839EA" w:rsidP="00F839EA">
      <w:r w:rsidRPr="00F779A8">
        <w:t xml:space="preserve">Copyright Εθνικόν και Καποδιστριακόν Πανεπιστήμιον Αθηνών, Χριστίνα Ντόκου, 2014. Χριστίνα Ντόκου «American Legends, </w:t>
      </w:r>
      <w:r w:rsidR="00CE4CE4" w:rsidRPr="00CE4CE4">
        <w:t>Textualization=Fabulization</w:t>
      </w:r>
      <w:r w:rsidRPr="00F779A8">
        <w:t xml:space="preserve">». Έκδοση: 1.0. Αθήνα 2014. Διαθέσιμο από τη δι-κτυακή διεύθυνση: </w:t>
      </w:r>
      <w:hyperlink r:id="rId11" w:history="1">
        <w:r w:rsidRPr="00055452">
          <w:rPr>
            <w:rStyle w:val="Hyperlink"/>
          </w:rPr>
          <w:t>http://opencourses.uoa.gr/courses/ENL1/</w:t>
        </w:r>
      </w:hyperlink>
      <w:r w:rsidRPr="00F779A8">
        <w:t xml:space="preserve">. </w:t>
      </w:r>
    </w:p>
    <w:p w14:paraId="3D7A2837" w14:textId="77777777" w:rsidR="00FD47AB" w:rsidRDefault="00FD47AB" w:rsidP="00892F74">
      <w:pPr>
        <w:spacing w:after="0"/>
        <w:rPr>
          <w:rFonts w:ascii="Arial" w:eastAsia="Times New Roman" w:hAnsi="Arial" w:cs="Times New Roman"/>
          <w:b/>
          <w:sz w:val="24"/>
          <w:szCs w:val="32"/>
          <w:lang w:eastAsia="en-US" w:bidi="en-US"/>
        </w:rPr>
      </w:pPr>
    </w:p>
    <w:p w14:paraId="3D7A2838" w14:textId="7ECB5A8A"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r w:rsidR="00CE4CE4">
        <w:rPr>
          <w:rFonts w:ascii="Arial" w:eastAsia="Times New Roman" w:hAnsi="Arial" w:cs="Times New Roman"/>
          <w:b/>
          <w:sz w:val="24"/>
          <w:szCs w:val="32"/>
          <w:lang w:eastAsia="en-US" w:bidi="en-US"/>
        </w:rPr>
        <w:t>Α</w:t>
      </w:r>
      <w:r w:rsidRPr="00FD47AB">
        <w:rPr>
          <w:rFonts w:ascii="Arial" w:eastAsia="Times New Roman" w:hAnsi="Arial" w:cs="Times New Roman"/>
          <w:b/>
          <w:sz w:val="24"/>
          <w:szCs w:val="32"/>
          <w:lang w:eastAsia="en-US" w:bidi="en-US"/>
        </w:rPr>
        <w:t>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2897C33C" w:rsidR="00101D73" w:rsidRPr="006F00D2" w:rsidRDefault="00A7430B" w:rsidP="002D2893">
      <w:pPr>
        <w:pStyle w:val="ListParagraph"/>
        <w:numPr>
          <w:ilvl w:val="0"/>
          <w:numId w:val="29"/>
        </w:numPr>
      </w:pPr>
      <w:r w:rsidRPr="006F00D2">
        <w:t>που</w:t>
      </w:r>
      <w:r w:rsidR="003A723D">
        <w:t xml:space="preserve"> </w:t>
      </w:r>
      <w:r w:rsidRPr="006F00D2">
        <w:t>δεν περιλαμβάνει οικονομική συναλλαγή ως προϋπόθεση για τη χρήση ή πρόσβαση στο έργο</w:t>
      </w:r>
    </w:p>
    <w:p w14:paraId="5D0E11A6" w14:textId="13AA584F" w:rsidR="00101D73" w:rsidRPr="006F00D2" w:rsidRDefault="00A7430B" w:rsidP="002D2893">
      <w:pPr>
        <w:pStyle w:val="ListParagraph"/>
        <w:numPr>
          <w:ilvl w:val="0"/>
          <w:numId w:val="29"/>
        </w:numPr>
      </w:pPr>
      <w:r w:rsidRPr="006F00D2">
        <w:t>που</w:t>
      </w:r>
      <w:r w:rsidR="003A723D">
        <w:t xml:space="preserve"> </w:t>
      </w:r>
      <w:r w:rsidRPr="006F00D2">
        <w:t>δεν προσπορίζει στο διανομέα του έργου και</w:t>
      </w:r>
      <w:r w:rsidR="003A723D" w:rsidRPr="003A723D">
        <w:t xml:space="preserve"> </w:t>
      </w:r>
      <w:r w:rsidRPr="006F00D2">
        <w:t>αδειοδόχο</w:t>
      </w:r>
      <w:r w:rsidR="003A723D" w:rsidRPr="003A723D">
        <w:t xml:space="preserve"> </w:t>
      </w:r>
      <w:r w:rsidRPr="006F00D2">
        <w:t>έμμεσο οικονομικό όφελος (π.χ. διαφημίσεις) από την προβολή του έργου σε διαδικτυακό τόπο</w:t>
      </w:r>
    </w:p>
    <w:p w14:paraId="3D7A2842" w14:textId="77777777" w:rsid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899B003" w14:textId="77777777" w:rsidR="00A40F9B" w:rsidRPr="00892F74" w:rsidRDefault="00A40F9B" w:rsidP="00892F74">
      <w:pPr>
        <w:spacing w:after="0"/>
        <w:rPr>
          <w:rFonts w:ascii="Arial" w:eastAsia="Times New Roman" w:hAnsi="Arial" w:cs="Times New Roman"/>
          <w:b/>
          <w:sz w:val="24"/>
          <w:szCs w:val="32"/>
          <w:lang w:eastAsia="en-US" w:bidi="en-US"/>
        </w:rPr>
      </w:pP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5C" w14:textId="3BC14F1E" w:rsidR="00FD47AB" w:rsidRDefault="000613E6">
      <w:pPr>
        <w:rPr>
          <w:rFonts w:ascii="Arial" w:eastAsia="Times New Roman" w:hAnsi="Arial" w:cs="Times New Roman"/>
          <w:lang w:eastAsia="en-US" w:bidi="en-US"/>
        </w:rPr>
      </w:pPr>
      <w:r w:rsidRPr="000613E6">
        <w:t>μαζί με τους συνοδευόμενους υπερσυνδέσμους.</w:t>
      </w:r>
      <w:bookmarkStart w:id="6" w:name="_GoBack"/>
      <w:bookmarkEnd w:id="6"/>
      <w:r w:rsidR="00FD47AB">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CE4CE4">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6078086C"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w:t>
      </w:r>
      <w:r w:rsidR="003A723D">
        <w:rPr>
          <w:rFonts w:ascii="Arial" w:eastAsia="Times New Roman" w:hAnsi="Arial" w:cs="Arial"/>
          <w:lang w:eastAsia="en-US" w:bidi="en-US"/>
        </w:rPr>
        <w:t>ο</w:t>
      </w:r>
      <w:r>
        <w:rPr>
          <w:rFonts w:ascii="Arial" w:eastAsia="Times New Roman" w:hAnsi="Arial" w:cs="Arial"/>
          <w:lang w:eastAsia="en-US" w:bidi="en-US"/>
        </w:rPr>
        <w:t xml:space="preserve"> πλαίσι</w:t>
      </w:r>
      <w:r w:rsidR="003A723D">
        <w:rPr>
          <w:rFonts w:ascii="Arial" w:eastAsia="Times New Roman" w:hAnsi="Arial" w:cs="Arial"/>
          <w:lang w:eastAsia="en-US" w:bidi="en-US"/>
        </w:rPr>
        <w:t>ο</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6"/>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24E28" w14:textId="77777777" w:rsidR="00CC310F" w:rsidRDefault="00CC310F" w:rsidP="00936ACC">
      <w:pPr>
        <w:spacing w:after="0" w:line="240" w:lineRule="auto"/>
      </w:pPr>
      <w:r>
        <w:separator/>
      </w:r>
    </w:p>
  </w:endnote>
  <w:endnote w:type="continuationSeparator" w:id="0">
    <w:p w14:paraId="247868EA" w14:textId="77777777" w:rsidR="00CC310F" w:rsidRDefault="00CC310F"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85763">
      <w:rPr>
        <w:noProof/>
        <w:sz w:val="20"/>
        <w:szCs w:val="20"/>
      </w:rPr>
      <w:t>6</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B38BC" w14:textId="77777777" w:rsidR="00CC310F" w:rsidRDefault="00CC310F" w:rsidP="00936ACC">
      <w:pPr>
        <w:spacing w:after="0" w:line="240" w:lineRule="auto"/>
      </w:pPr>
      <w:r>
        <w:separator/>
      </w:r>
    </w:p>
  </w:footnote>
  <w:footnote w:type="continuationSeparator" w:id="0">
    <w:p w14:paraId="4C347273" w14:textId="77777777" w:rsidR="00CC310F" w:rsidRDefault="00CC310F"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3723547"/>
    <w:multiLevelType w:val="hybridMultilevel"/>
    <w:tmpl w:val="68FC265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15D40969"/>
    <w:multiLevelType w:val="hybridMultilevel"/>
    <w:tmpl w:val="567C3F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AE8722D"/>
    <w:multiLevelType w:val="hybridMultilevel"/>
    <w:tmpl w:val="F9EC70BC"/>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57B7EB4"/>
    <w:multiLevelType w:val="hybridMultilevel"/>
    <w:tmpl w:val="1C9A8A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nsid w:val="50896312"/>
    <w:multiLevelType w:val="hybridMultilevel"/>
    <w:tmpl w:val="D7AEE8D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7">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9E05861"/>
    <w:multiLevelType w:val="hybridMultilevel"/>
    <w:tmpl w:val="B87CF4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7"/>
  </w:num>
  <w:num w:numId="12">
    <w:abstractNumId w:val="13"/>
  </w:num>
  <w:num w:numId="13">
    <w:abstractNumId w:val="8"/>
  </w:num>
  <w:num w:numId="14">
    <w:abstractNumId w:val="4"/>
  </w:num>
  <w:num w:numId="15">
    <w:abstractNumId w:val="1"/>
  </w:num>
  <w:num w:numId="16">
    <w:abstractNumId w:val="21"/>
  </w:num>
  <w:num w:numId="17">
    <w:abstractNumId w:val="23"/>
  </w:num>
  <w:num w:numId="18">
    <w:abstractNumId w:val="9"/>
  </w:num>
  <w:num w:numId="19">
    <w:abstractNumId w:val="25"/>
  </w:num>
  <w:num w:numId="20">
    <w:abstractNumId w:val="17"/>
  </w:num>
  <w:num w:numId="21">
    <w:abstractNumId w:val="6"/>
  </w:num>
  <w:num w:numId="22">
    <w:abstractNumId w:val="28"/>
  </w:num>
  <w:num w:numId="23">
    <w:abstractNumId w:val="30"/>
  </w:num>
  <w:num w:numId="24">
    <w:abstractNumId w:val="14"/>
  </w:num>
  <w:num w:numId="25">
    <w:abstractNumId w:val="24"/>
  </w:num>
  <w:num w:numId="26">
    <w:abstractNumId w:val="22"/>
  </w:num>
  <w:num w:numId="27">
    <w:abstractNumId w:val="18"/>
  </w:num>
  <w:num w:numId="28">
    <w:abstractNumId w:val="16"/>
  </w:num>
  <w:num w:numId="29">
    <w:abstractNumId w:val="12"/>
  </w:num>
  <w:num w:numId="30">
    <w:abstractNumId w:val="20"/>
  </w:num>
  <w:num w:numId="31">
    <w:abstractNumId w:val="7"/>
  </w:num>
  <w:num w:numId="32">
    <w:abstractNumId w:val="0"/>
  </w:num>
  <w:num w:numId="33">
    <w:abstractNumId w:val="15"/>
  </w:num>
  <w:num w:numId="34">
    <w:abstractNumId w:val="29"/>
  </w:num>
  <w:num w:numId="35">
    <w:abstractNumId w:val="32"/>
  </w:num>
  <w:num w:numId="36">
    <w:abstractNumId w:val="10"/>
  </w:num>
  <w:num w:numId="37">
    <w:abstractNumId w:val="26"/>
  </w:num>
  <w:num w:numId="38">
    <w:abstractNumId w:val="10"/>
  </w:num>
  <w:num w:numId="39">
    <w:abstractNumId w:val="31"/>
  </w:num>
  <w:num w:numId="40">
    <w:abstractNumId w:val="5"/>
  </w:num>
  <w:num w:numId="41">
    <w:abstractNumId w:val="19"/>
  </w:num>
  <w:num w:numId="42">
    <w:abstractNumId w:val="2"/>
  </w:num>
  <w:num w:numId="43">
    <w:abstractNumId w:val="3"/>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A34D9"/>
    <w:rsid w:val="000C028F"/>
    <w:rsid w:val="000C09DE"/>
    <w:rsid w:val="00101D73"/>
    <w:rsid w:val="00167332"/>
    <w:rsid w:val="001B6EB4"/>
    <w:rsid w:val="001C3B3B"/>
    <w:rsid w:val="001D2786"/>
    <w:rsid w:val="001D7C77"/>
    <w:rsid w:val="001E1A4C"/>
    <w:rsid w:val="001F5129"/>
    <w:rsid w:val="002039B2"/>
    <w:rsid w:val="00207A08"/>
    <w:rsid w:val="00224CB8"/>
    <w:rsid w:val="0024676B"/>
    <w:rsid w:val="00262DF1"/>
    <w:rsid w:val="00285763"/>
    <w:rsid w:val="002A21E7"/>
    <w:rsid w:val="002C09C1"/>
    <w:rsid w:val="002D2893"/>
    <w:rsid w:val="002E1903"/>
    <w:rsid w:val="00306292"/>
    <w:rsid w:val="003419A7"/>
    <w:rsid w:val="00366815"/>
    <w:rsid w:val="003A723D"/>
    <w:rsid w:val="00425DED"/>
    <w:rsid w:val="00447B5C"/>
    <w:rsid w:val="00455F2D"/>
    <w:rsid w:val="00487898"/>
    <w:rsid w:val="004915BA"/>
    <w:rsid w:val="004A32A0"/>
    <w:rsid w:val="004D46EA"/>
    <w:rsid w:val="004E5677"/>
    <w:rsid w:val="004F1500"/>
    <w:rsid w:val="00505B91"/>
    <w:rsid w:val="005148A1"/>
    <w:rsid w:val="00523364"/>
    <w:rsid w:val="00597812"/>
    <w:rsid w:val="005B369E"/>
    <w:rsid w:val="0062078B"/>
    <w:rsid w:val="00663791"/>
    <w:rsid w:val="006E566C"/>
    <w:rsid w:val="006F00D2"/>
    <w:rsid w:val="006F0DE4"/>
    <w:rsid w:val="006F6CFC"/>
    <w:rsid w:val="00723203"/>
    <w:rsid w:val="007417F7"/>
    <w:rsid w:val="007447A7"/>
    <w:rsid w:val="007F1E1A"/>
    <w:rsid w:val="007F715D"/>
    <w:rsid w:val="008652EA"/>
    <w:rsid w:val="00890D31"/>
    <w:rsid w:val="00892F74"/>
    <w:rsid w:val="008A125D"/>
    <w:rsid w:val="008D57C2"/>
    <w:rsid w:val="008F3DAA"/>
    <w:rsid w:val="00936ACC"/>
    <w:rsid w:val="009A18C7"/>
    <w:rsid w:val="009B7825"/>
    <w:rsid w:val="009C62CF"/>
    <w:rsid w:val="00A11D55"/>
    <w:rsid w:val="00A40F9B"/>
    <w:rsid w:val="00A61962"/>
    <w:rsid w:val="00A7430B"/>
    <w:rsid w:val="00A83540"/>
    <w:rsid w:val="00AD5AEF"/>
    <w:rsid w:val="00B67F68"/>
    <w:rsid w:val="00B76F05"/>
    <w:rsid w:val="00B97AF6"/>
    <w:rsid w:val="00BA0669"/>
    <w:rsid w:val="00C12C08"/>
    <w:rsid w:val="00C75C85"/>
    <w:rsid w:val="00CA4514"/>
    <w:rsid w:val="00CB6859"/>
    <w:rsid w:val="00CC310F"/>
    <w:rsid w:val="00CE4CE4"/>
    <w:rsid w:val="00D15B1C"/>
    <w:rsid w:val="00D55733"/>
    <w:rsid w:val="00D865F8"/>
    <w:rsid w:val="00DE7FC2"/>
    <w:rsid w:val="00DF2F23"/>
    <w:rsid w:val="00E02C38"/>
    <w:rsid w:val="00E27D50"/>
    <w:rsid w:val="00E434F6"/>
    <w:rsid w:val="00E643D5"/>
    <w:rsid w:val="00E66314"/>
    <w:rsid w:val="00E7374C"/>
    <w:rsid w:val="00E74B63"/>
    <w:rsid w:val="00EC31A8"/>
    <w:rsid w:val="00ED1322"/>
    <w:rsid w:val="00EE385C"/>
    <w:rsid w:val="00F159A1"/>
    <w:rsid w:val="00F273C1"/>
    <w:rsid w:val="00F54F67"/>
    <w:rsid w:val="00F839EA"/>
    <w:rsid w:val="00FB7077"/>
    <w:rsid w:val="00FD23F4"/>
    <w:rsid w:val="00FD47AB"/>
    <w:rsid w:val="00FE1330"/>
    <w:rsid w:val="00FF560F"/>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5b1%5d%20http:/creativecommons.org/licenses/by-nc-sa/4.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pantelis\Downloads\%5b1%5d%20http:\creativecommons.org\licenses\by-nc-sa\4.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pencourses.uoa.gr/courses/ENL1/"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6C120DE0-F782-4BAC-9462-6B8A813A6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1</Pages>
  <Words>762</Words>
  <Characters>4119</Characters>
  <Application>Microsoft Office Word</Application>
  <DocSecurity>0</DocSecurity>
  <Lines>34</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Uoa</cp:lastModifiedBy>
  <cp:revision>3</cp:revision>
  <cp:lastPrinted>2015-03-03T09:45:00Z</cp:lastPrinted>
  <dcterms:created xsi:type="dcterms:W3CDTF">2015-03-03T09:45:00Z</dcterms:created>
  <dcterms:modified xsi:type="dcterms:W3CDTF">2015-03-03T09:45:00Z</dcterms:modified>
</cp:coreProperties>
</file>