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7FC2" w:rsidRPr="00DE64A9" w:rsidRDefault="00DE7FC2" w:rsidP="00DE7FC2"/>
    <w:p w:rsidR="00936ACC" w:rsidRDefault="00936ACC" w:rsidP="00936ACC">
      <w:pPr>
        <w:rPr>
          <w:rFonts w:asciiTheme="majorHAnsi" w:eastAsiaTheme="majorEastAsia" w:hAnsiTheme="majorHAnsi" w:cstheme="majorBidi"/>
          <w:spacing w:val="5"/>
          <w:sz w:val="36"/>
          <w:szCs w:val="52"/>
          <w:lang w:val="en-US"/>
        </w:rPr>
      </w:pPr>
    </w:p>
    <w:p w:rsidR="00E74B63" w:rsidRDefault="00E74B63" w:rsidP="00936ACC">
      <w:pPr>
        <w:rPr>
          <w:rFonts w:asciiTheme="majorHAnsi" w:eastAsiaTheme="majorEastAsia" w:hAnsiTheme="majorHAnsi" w:cstheme="majorBidi"/>
          <w:spacing w:val="5"/>
          <w:sz w:val="36"/>
          <w:szCs w:val="52"/>
          <w:lang w:val="en-US"/>
        </w:rPr>
      </w:pPr>
      <w:r w:rsidRPr="00E74B63">
        <w:rPr>
          <w:rFonts w:ascii="Arial" w:eastAsia="Times New Roman" w:hAnsi="Arial" w:cs="Times New Roman"/>
          <w:noProof/>
        </w:rPr>
        <w:drawing>
          <wp:inline distT="0" distB="0" distL="0" distR="0" wp14:anchorId="3D7A2865" wp14:editId="3D7A2866">
            <wp:extent cx="5368904" cy="1333500"/>
            <wp:effectExtent l="0" t="0" r="0" b="0"/>
            <wp:docPr id="8" name="Picture 1" descr="Λογότυπο Εθνικόν και Καποδιστριακόν Πανεπιστήμιον Αθηνώ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oa_logo.jpg"/>
                    <pic:cNvPicPr/>
                  </pic:nvPicPr>
                  <pic:blipFill>
                    <a:blip r:embed="rId9" cstate="print"/>
                    <a:stretch>
                      <a:fillRect/>
                    </a:stretch>
                  </pic:blipFill>
                  <pic:spPr>
                    <a:xfrm>
                      <a:off x="0" y="0"/>
                      <a:ext cx="5368904" cy="1333500"/>
                    </a:xfrm>
                    <a:prstGeom prst="rect">
                      <a:avLst/>
                    </a:prstGeom>
                  </pic:spPr>
                </pic:pic>
              </a:graphicData>
            </a:graphic>
          </wp:inline>
        </w:drawing>
      </w:r>
    </w:p>
    <w:p w:rsidR="00E74B63" w:rsidRPr="00E74B63" w:rsidRDefault="00E74B63" w:rsidP="00E74B63">
      <w:pPr>
        <w:pBdr>
          <w:top w:val="single" w:sz="24" w:space="1" w:color="auto"/>
        </w:pBdr>
        <w:rPr>
          <w:rFonts w:ascii="Arial" w:eastAsia="Times New Roman" w:hAnsi="Arial" w:cs="Times New Roman"/>
          <w:lang w:eastAsia="en-US" w:bidi="en-US"/>
        </w:rPr>
      </w:pPr>
    </w:p>
    <w:p w:rsidR="00E74B63" w:rsidRPr="006405DE" w:rsidRDefault="006405DE"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Εργαστήριο Κυκλωμάτων και Συστημάτων</w:t>
      </w:r>
    </w:p>
    <w:p w:rsidR="00E74B63" w:rsidRPr="00E74B63" w:rsidRDefault="006405DE" w:rsidP="00E74B63">
      <w:pPr>
        <w:rPr>
          <w:rFonts w:ascii="Arial" w:eastAsia="Times New Roman" w:hAnsi="Arial" w:cs="Arial"/>
          <w:lang w:eastAsia="en-US" w:bidi="en-US"/>
        </w:rPr>
      </w:pPr>
      <w:r>
        <w:rPr>
          <w:rFonts w:ascii="Arial" w:eastAsia="Times New Roman" w:hAnsi="Arial" w:cs="Arial"/>
          <w:b/>
          <w:bCs/>
          <w:lang w:eastAsia="en-US" w:bidi="en-US"/>
        </w:rPr>
        <w:t>Ενότητα 1: Βασικά στοιχεία των κυκλωμάτων</w:t>
      </w:r>
    </w:p>
    <w:p w:rsidR="00E74B63" w:rsidRPr="00E74B63" w:rsidRDefault="006405DE" w:rsidP="00E74B63">
      <w:pPr>
        <w:rPr>
          <w:rFonts w:ascii="Arial" w:eastAsia="Times New Roman" w:hAnsi="Arial" w:cs="Arial"/>
          <w:lang w:eastAsia="en-US" w:bidi="en-US"/>
        </w:rPr>
      </w:pPr>
      <w:proofErr w:type="spellStart"/>
      <w:r>
        <w:rPr>
          <w:rFonts w:ascii="Arial" w:eastAsia="Times New Roman" w:hAnsi="Arial" w:cs="Arial"/>
          <w:lang w:eastAsia="en-US" w:bidi="en-US"/>
        </w:rPr>
        <w:t>Αραπογιάννη</w:t>
      </w:r>
      <w:proofErr w:type="spellEnd"/>
      <w:r>
        <w:rPr>
          <w:rFonts w:ascii="Arial" w:eastAsia="Times New Roman" w:hAnsi="Arial" w:cs="Arial"/>
          <w:lang w:eastAsia="en-US" w:bidi="en-US"/>
        </w:rPr>
        <w:t xml:space="preserve"> Αγγελική</w:t>
      </w:r>
    </w:p>
    <w:p w:rsidR="00E74B63" w:rsidRPr="00E74B63" w:rsidRDefault="00E74B63" w:rsidP="00E74B63">
      <w:pPr>
        <w:rPr>
          <w:rFonts w:ascii="Arial" w:eastAsia="Times New Roman" w:hAnsi="Arial" w:cs="Arial"/>
          <w:lang w:eastAsia="en-US" w:bidi="en-US"/>
        </w:rPr>
      </w:pPr>
      <w:r w:rsidRPr="00E74B63">
        <w:rPr>
          <w:rFonts w:ascii="Arial" w:eastAsia="Times New Roman" w:hAnsi="Arial" w:cs="Arial"/>
          <w:lang w:eastAsia="en-US" w:bidi="en-US"/>
        </w:rPr>
        <w:t>Τμήμα</w:t>
      </w:r>
      <w:r w:rsidR="006405DE">
        <w:rPr>
          <w:rFonts w:ascii="Arial" w:eastAsia="Times New Roman" w:hAnsi="Arial" w:cs="Arial"/>
          <w:lang w:eastAsia="en-US" w:bidi="en-US"/>
        </w:rPr>
        <w:t xml:space="preserve"> Πληροφορικής και Τηλεπικοινωνιών</w:t>
      </w:r>
    </w:p>
    <w:p w:rsidR="00E74B63" w:rsidRPr="00E74B63" w:rsidRDefault="00E74B63" w:rsidP="00E74B63">
      <w:pPr>
        <w:pBdr>
          <w:bottom w:val="single" w:sz="24" w:space="1" w:color="auto"/>
        </w:pBdr>
        <w:rPr>
          <w:rFonts w:ascii="Arial" w:eastAsia="Times New Roman" w:hAnsi="Arial" w:cs="Times New Roman"/>
          <w:lang w:eastAsia="en-US" w:bidi="en-US"/>
        </w:rPr>
      </w:pPr>
    </w:p>
    <w:p w:rsidR="00E74B63" w:rsidRPr="009A3BFC" w:rsidRDefault="00E74B63" w:rsidP="00E74B63">
      <w:pPr>
        <w:rPr>
          <w:rFonts w:ascii="Cambria" w:eastAsia="Times New Roman" w:hAnsi="Cambria" w:cs="Times New Roman"/>
          <w:spacing w:val="5"/>
          <w:sz w:val="64"/>
          <w:szCs w:val="52"/>
          <w:lang w:eastAsia="en-US" w:bidi="en-US"/>
        </w:rPr>
      </w:pPr>
      <w:r w:rsidRPr="00E74B63">
        <w:rPr>
          <w:rFonts w:ascii="Arial" w:eastAsia="Times New Roman" w:hAnsi="Arial" w:cs="Times New Roman"/>
          <w:lang w:eastAsia="en-US" w:bidi="en-US"/>
        </w:rPr>
        <w:br w:type="page"/>
      </w:r>
    </w:p>
    <w:p w:rsidR="00E74B63" w:rsidRPr="000F55B0" w:rsidRDefault="00E74B63" w:rsidP="00E74B63"/>
    <w:sdt>
      <w:sdtPr>
        <w:rPr>
          <w:rFonts w:asciiTheme="minorHAnsi" w:eastAsiaTheme="minorEastAsia" w:hAnsiTheme="minorHAnsi" w:cstheme="minorBidi"/>
          <w:b w:val="0"/>
          <w:bCs w:val="0"/>
          <w:sz w:val="22"/>
          <w:szCs w:val="22"/>
        </w:rPr>
        <w:id w:val="-1233388193"/>
        <w:docPartObj>
          <w:docPartGallery w:val="Table of Contents"/>
          <w:docPartUnique/>
        </w:docPartObj>
      </w:sdtPr>
      <w:sdtContent>
        <w:p w:rsidR="00DF2B3A" w:rsidRDefault="00DF2B3A">
          <w:pPr>
            <w:pStyle w:val="TOCHeading"/>
          </w:pPr>
          <w:r>
            <w:t>Περιεχόμενα</w:t>
          </w:r>
        </w:p>
        <w:p w:rsidR="009A3BFC" w:rsidRDefault="00DF2B3A">
          <w:pPr>
            <w:pStyle w:val="TOC1"/>
            <w:tabs>
              <w:tab w:val="left" w:pos="440"/>
              <w:tab w:val="right" w:leader="dot" w:pos="9854"/>
            </w:tabs>
            <w:rPr>
              <w:rFonts w:asciiTheme="minorHAnsi" w:hAnsiTheme="minorHAnsi"/>
              <w:noProof/>
              <w:lang w:val="el-GR" w:eastAsia="el-GR" w:bidi="ar-SA"/>
            </w:rPr>
          </w:pPr>
          <w:r>
            <w:fldChar w:fldCharType="begin"/>
          </w:r>
          <w:r>
            <w:instrText xml:space="preserve"> TOC \o "1-3" \h \z \u </w:instrText>
          </w:r>
          <w:r>
            <w:fldChar w:fldCharType="separate"/>
          </w:r>
          <w:hyperlink w:anchor="_Toc407033214" w:history="1">
            <w:r w:rsidR="009A3BFC" w:rsidRPr="000A5F92">
              <w:rPr>
                <w:rStyle w:val="Hyperlink"/>
                <w:noProof/>
              </w:rPr>
              <w:t>1.</w:t>
            </w:r>
            <w:r w:rsidR="009A3BFC">
              <w:rPr>
                <w:rFonts w:asciiTheme="minorHAnsi" w:hAnsiTheme="minorHAnsi"/>
                <w:noProof/>
                <w:lang w:val="el-GR" w:eastAsia="el-GR" w:bidi="ar-SA"/>
              </w:rPr>
              <w:tab/>
            </w:r>
            <w:r w:rsidR="009A3BFC" w:rsidRPr="000A5F92">
              <w:rPr>
                <w:rStyle w:val="Hyperlink"/>
                <w:noProof/>
              </w:rPr>
              <w:t>Σκοποί ενότητας</w:t>
            </w:r>
            <w:r w:rsidR="009A3BFC">
              <w:rPr>
                <w:noProof/>
                <w:webHidden/>
              </w:rPr>
              <w:tab/>
            </w:r>
            <w:r w:rsidR="009A3BFC">
              <w:rPr>
                <w:noProof/>
                <w:webHidden/>
              </w:rPr>
              <w:fldChar w:fldCharType="begin"/>
            </w:r>
            <w:r w:rsidR="009A3BFC">
              <w:rPr>
                <w:noProof/>
                <w:webHidden/>
              </w:rPr>
              <w:instrText xml:space="preserve"> PAGEREF _Toc407033214 \h </w:instrText>
            </w:r>
            <w:r w:rsidR="009A3BFC">
              <w:rPr>
                <w:noProof/>
                <w:webHidden/>
              </w:rPr>
            </w:r>
            <w:r w:rsidR="009A3BFC">
              <w:rPr>
                <w:noProof/>
                <w:webHidden/>
              </w:rPr>
              <w:fldChar w:fldCharType="separate"/>
            </w:r>
            <w:r w:rsidR="005D01D2">
              <w:rPr>
                <w:noProof/>
                <w:webHidden/>
              </w:rPr>
              <w:t>3</w:t>
            </w:r>
            <w:r w:rsidR="009A3BFC">
              <w:rPr>
                <w:noProof/>
                <w:webHidden/>
              </w:rPr>
              <w:fldChar w:fldCharType="end"/>
            </w:r>
          </w:hyperlink>
        </w:p>
        <w:p w:rsidR="009A3BFC" w:rsidRDefault="005D01D2">
          <w:pPr>
            <w:pStyle w:val="TOC1"/>
            <w:tabs>
              <w:tab w:val="left" w:pos="440"/>
              <w:tab w:val="right" w:leader="dot" w:pos="9854"/>
            </w:tabs>
            <w:rPr>
              <w:rFonts w:asciiTheme="minorHAnsi" w:hAnsiTheme="minorHAnsi"/>
              <w:noProof/>
              <w:lang w:val="el-GR" w:eastAsia="el-GR" w:bidi="ar-SA"/>
            </w:rPr>
          </w:pPr>
          <w:hyperlink w:anchor="_Toc407033215" w:history="1">
            <w:r w:rsidR="009A3BFC" w:rsidRPr="000A5F92">
              <w:rPr>
                <w:rStyle w:val="Hyperlink"/>
                <w:noProof/>
              </w:rPr>
              <w:t>2.</w:t>
            </w:r>
            <w:r w:rsidR="009A3BFC">
              <w:rPr>
                <w:rFonts w:asciiTheme="minorHAnsi" w:hAnsiTheme="minorHAnsi"/>
                <w:noProof/>
                <w:lang w:val="el-GR" w:eastAsia="el-GR" w:bidi="ar-SA"/>
              </w:rPr>
              <w:tab/>
            </w:r>
            <w:r w:rsidR="009A3BFC" w:rsidRPr="000A5F92">
              <w:rPr>
                <w:rStyle w:val="Hyperlink"/>
                <w:noProof/>
              </w:rPr>
              <w:t>Περιεχόμενα ενότητας</w:t>
            </w:r>
            <w:r w:rsidR="009A3BFC">
              <w:rPr>
                <w:noProof/>
                <w:webHidden/>
              </w:rPr>
              <w:tab/>
            </w:r>
            <w:r w:rsidR="009A3BFC">
              <w:rPr>
                <w:noProof/>
                <w:webHidden/>
              </w:rPr>
              <w:fldChar w:fldCharType="begin"/>
            </w:r>
            <w:r w:rsidR="009A3BFC">
              <w:rPr>
                <w:noProof/>
                <w:webHidden/>
              </w:rPr>
              <w:instrText xml:space="preserve"> PAGEREF _Toc407033215 \h </w:instrText>
            </w:r>
            <w:r w:rsidR="009A3BFC">
              <w:rPr>
                <w:noProof/>
                <w:webHidden/>
              </w:rPr>
            </w:r>
            <w:r w:rsidR="009A3BFC">
              <w:rPr>
                <w:noProof/>
                <w:webHidden/>
              </w:rPr>
              <w:fldChar w:fldCharType="separate"/>
            </w:r>
            <w:r>
              <w:rPr>
                <w:noProof/>
                <w:webHidden/>
              </w:rPr>
              <w:t>3</w:t>
            </w:r>
            <w:r w:rsidR="009A3BFC">
              <w:rPr>
                <w:noProof/>
                <w:webHidden/>
              </w:rPr>
              <w:fldChar w:fldCharType="end"/>
            </w:r>
          </w:hyperlink>
        </w:p>
        <w:p w:rsidR="009A3BFC" w:rsidRDefault="005D01D2">
          <w:pPr>
            <w:pStyle w:val="TOC1"/>
            <w:tabs>
              <w:tab w:val="left" w:pos="440"/>
              <w:tab w:val="right" w:leader="dot" w:pos="9854"/>
            </w:tabs>
            <w:rPr>
              <w:rFonts w:asciiTheme="minorHAnsi" w:hAnsiTheme="minorHAnsi"/>
              <w:noProof/>
              <w:lang w:val="el-GR" w:eastAsia="el-GR" w:bidi="ar-SA"/>
            </w:rPr>
          </w:pPr>
          <w:hyperlink w:anchor="_Toc407033216" w:history="1">
            <w:r w:rsidR="009A3BFC" w:rsidRPr="000A5F92">
              <w:rPr>
                <w:rStyle w:val="Hyperlink"/>
                <w:noProof/>
              </w:rPr>
              <w:t>3.</w:t>
            </w:r>
            <w:r w:rsidR="009A3BFC">
              <w:rPr>
                <w:rFonts w:asciiTheme="minorHAnsi" w:hAnsiTheme="minorHAnsi"/>
                <w:noProof/>
                <w:lang w:val="el-GR" w:eastAsia="el-GR" w:bidi="ar-SA"/>
              </w:rPr>
              <w:tab/>
            </w:r>
            <w:r w:rsidR="009A3BFC" w:rsidRPr="000A5F92">
              <w:rPr>
                <w:rStyle w:val="Hyperlink"/>
                <w:noProof/>
              </w:rPr>
              <w:t>Βασικά στοιχεία των κυκλωμάτων</w:t>
            </w:r>
            <w:r w:rsidR="009A3BFC">
              <w:rPr>
                <w:noProof/>
                <w:webHidden/>
              </w:rPr>
              <w:tab/>
            </w:r>
            <w:r w:rsidR="009A3BFC">
              <w:rPr>
                <w:noProof/>
                <w:webHidden/>
              </w:rPr>
              <w:fldChar w:fldCharType="begin"/>
            </w:r>
            <w:r w:rsidR="009A3BFC">
              <w:rPr>
                <w:noProof/>
                <w:webHidden/>
              </w:rPr>
              <w:instrText xml:space="preserve"> PAGEREF _Toc407033216 \h </w:instrText>
            </w:r>
            <w:r w:rsidR="009A3BFC">
              <w:rPr>
                <w:noProof/>
                <w:webHidden/>
              </w:rPr>
            </w:r>
            <w:r w:rsidR="009A3BFC">
              <w:rPr>
                <w:noProof/>
                <w:webHidden/>
              </w:rPr>
              <w:fldChar w:fldCharType="separate"/>
            </w:r>
            <w:r>
              <w:rPr>
                <w:noProof/>
                <w:webHidden/>
              </w:rPr>
              <w:t>3</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17" w:history="1">
            <w:r w:rsidR="009A3BFC" w:rsidRPr="000A5F92">
              <w:rPr>
                <w:rStyle w:val="Hyperlink"/>
                <w:noProof/>
              </w:rPr>
              <w:t>3.1</w:t>
            </w:r>
            <w:r w:rsidR="009A3BFC">
              <w:rPr>
                <w:noProof/>
              </w:rPr>
              <w:tab/>
            </w:r>
            <w:r w:rsidR="009A3BFC" w:rsidRPr="000A5F92">
              <w:rPr>
                <w:rStyle w:val="Hyperlink"/>
                <w:noProof/>
              </w:rPr>
              <w:t>Ενεργά και παθητικά στοιχεία.</w:t>
            </w:r>
            <w:r w:rsidR="009A3BFC">
              <w:rPr>
                <w:noProof/>
                <w:webHidden/>
              </w:rPr>
              <w:tab/>
            </w:r>
            <w:r w:rsidR="009A3BFC">
              <w:rPr>
                <w:noProof/>
                <w:webHidden/>
              </w:rPr>
              <w:fldChar w:fldCharType="begin"/>
            </w:r>
            <w:r w:rsidR="009A3BFC">
              <w:rPr>
                <w:noProof/>
                <w:webHidden/>
              </w:rPr>
              <w:instrText xml:space="preserve"> PAGEREF _Toc407033217 \h </w:instrText>
            </w:r>
            <w:r w:rsidR="009A3BFC">
              <w:rPr>
                <w:noProof/>
                <w:webHidden/>
              </w:rPr>
            </w:r>
            <w:r w:rsidR="009A3BFC">
              <w:rPr>
                <w:noProof/>
                <w:webHidden/>
              </w:rPr>
              <w:fldChar w:fldCharType="separate"/>
            </w:r>
            <w:r>
              <w:rPr>
                <w:noProof/>
                <w:webHidden/>
              </w:rPr>
              <w:t>3</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18" w:history="1">
            <w:r w:rsidR="009A3BFC" w:rsidRPr="000A5F92">
              <w:rPr>
                <w:rStyle w:val="Hyperlink"/>
                <w:noProof/>
              </w:rPr>
              <w:t>3.2</w:t>
            </w:r>
            <w:r w:rsidR="009A3BFC">
              <w:rPr>
                <w:noProof/>
              </w:rPr>
              <w:tab/>
            </w:r>
            <w:r w:rsidR="009A3BFC" w:rsidRPr="000A5F92">
              <w:rPr>
                <w:rStyle w:val="Hyperlink"/>
                <w:noProof/>
              </w:rPr>
              <w:t>Συμβάσεις πολικότητας.</w:t>
            </w:r>
            <w:r w:rsidR="009A3BFC">
              <w:rPr>
                <w:noProof/>
                <w:webHidden/>
              </w:rPr>
              <w:tab/>
            </w:r>
            <w:r w:rsidR="009A3BFC">
              <w:rPr>
                <w:noProof/>
                <w:webHidden/>
              </w:rPr>
              <w:fldChar w:fldCharType="begin"/>
            </w:r>
            <w:r w:rsidR="009A3BFC">
              <w:rPr>
                <w:noProof/>
                <w:webHidden/>
              </w:rPr>
              <w:instrText xml:space="preserve"> PAGEREF _Toc407033218 \h </w:instrText>
            </w:r>
            <w:r w:rsidR="009A3BFC">
              <w:rPr>
                <w:noProof/>
                <w:webHidden/>
              </w:rPr>
            </w:r>
            <w:r w:rsidR="009A3BFC">
              <w:rPr>
                <w:noProof/>
                <w:webHidden/>
              </w:rPr>
              <w:fldChar w:fldCharType="separate"/>
            </w:r>
            <w:r>
              <w:rPr>
                <w:noProof/>
                <w:webHidden/>
              </w:rPr>
              <w:t>4</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19" w:history="1">
            <w:r w:rsidR="009A3BFC" w:rsidRPr="000A5F92">
              <w:rPr>
                <w:rStyle w:val="Hyperlink"/>
                <w:noProof/>
              </w:rPr>
              <w:t>3.3</w:t>
            </w:r>
            <w:r w:rsidR="009A3BFC">
              <w:rPr>
                <w:noProof/>
              </w:rPr>
              <w:tab/>
            </w:r>
            <w:r w:rsidR="009A3BFC" w:rsidRPr="000A5F92">
              <w:rPr>
                <w:rStyle w:val="Hyperlink"/>
                <w:noProof/>
              </w:rPr>
              <w:t>Σχέσεις μεταξύ τάσης και ρεύματος.</w:t>
            </w:r>
            <w:r w:rsidR="009A3BFC">
              <w:rPr>
                <w:noProof/>
                <w:webHidden/>
              </w:rPr>
              <w:tab/>
            </w:r>
            <w:r w:rsidR="009A3BFC">
              <w:rPr>
                <w:noProof/>
                <w:webHidden/>
              </w:rPr>
              <w:fldChar w:fldCharType="begin"/>
            </w:r>
            <w:r w:rsidR="009A3BFC">
              <w:rPr>
                <w:noProof/>
                <w:webHidden/>
              </w:rPr>
              <w:instrText xml:space="preserve"> PAGEREF _Toc407033219 \h </w:instrText>
            </w:r>
            <w:r w:rsidR="009A3BFC">
              <w:rPr>
                <w:noProof/>
                <w:webHidden/>
              </w:rPr>
            </w:r>
            <w:r w:rsidR="009A3BFC">
              <w:rPr>
                <w:noProof/>
                <w:webHidden/>
              </w:rPr>
              <w:fldChar w:fldCharType="separate"/>
            </w:r>
            <w:r>
              <w:rPr>
                <w:noProof/>
                <w:webHidden/>
              </w:rPr>
              <w:t>5</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20" w:history="1">
            <w:r w:rsidR="009A3BFC" w:rsidRPr="000A5F92">
              <w:rPr>
                <w:rStyle w:val="Hyperlink"/>
                <w:noProof/>
              </w:rPr>
              <w:t>3.4</w:t>
            </w:r>
            <w:r w:rsidR="009A3BFC">
              <w:rPr>
                <w:noProof/>
              </w:rPr>
              <w:tab/>
            </w:r>
            <w:r w:rsidR="009A3BFC" w:rsidRPr="000A5F92">
              <w:rPr>
                <w:rStyle w:val="Hyperlink"/>
                <w:noProof/>
              </w:rPr>
              <w:t>Γείωση</w:t>
            </w:r>
            <w:r w:rsidR="009A3BFC">
              <w:rPr>
                <w:noProof/>
                <w:webHidden/>
              </w:rPr>
              <w:tab/>
            </w:r>
            <w:r w:rsidR="009A3BFC">
              <w:rPr>
                <w:noProof/>
                <w:webHidden/>
              </w:rPr>
              <w:fldChar w:fldCharType="begin"/>
            </w:r>
            <w:r w:rsidR="009A3BFC">
              <w:rPr>
                <w:noProof/>
                <w:webHidden/>
              </w:rPr>
              <w:instrText xml:space="preserve"> PAGEREF _Toc407033220 \h </w:instrText>
            </w:r>
            <w:r w:rsidR="009A3BFC">
              <w:rPr>
                <w:noProof/>
                <w:webHidden/>
              </w:rPr>
            </w:r>
            <w:r w:rsidR="009A3BFC">
              <w:rPr>
                <w:noProof/>
                <w:webHidden/>
              </w:rPr>
              <w:fldChar w:fldCharType="separate"/>
            </w:r>
            <w:r>
              <w:rPr>
                <w:noProof/>
                <w:webHidden/>
              </w:rPr>
              <w:t>7</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21" w:history="1">
            <w:r w:rsidR="009A3BFC" w:rsidRPr="000A5F92">
              <w:rPr>
                <w:rStyle w:val="Hyperlink"/>
                <w:noProof/>
              </w:rPr>
              <w:t>3.5</w:t>
            </w:r>
            <w:r w:rsidR="009A3BFC">
              <w:rPr>
                <w:noProof/>
              </w:rPr>
              <w:tab/>
            </w:r>
            <w:r w:rsidR="009A3BFC" w:rsidRPr="000A5F92">
              <w:rPr>
                <w:rStyle w:val="Hyperlink"/>
                <w:noProof/>
              </w:rPr>
              <w:t>Σήματα</w:t>
            </w:r>
            <w:r w:rsidR="009A3BFC">
              <w:rPr>
                <w:noProof/>
                <w:webHidden/>
              </w:rPr>
              <w:tab/>
            </w:r>
            <w:r w:rsidR="009A3BFC">
              <w:rPr>
                <w:noProof/>
                <w:webHidden/>
              </w:rPr>
              <w:fldChar w:fldCharType="begin"/>
            </w:r>
            <w:r w:rsidR="009A3BFC">
              <w:rPr>
                <w:noProof/>
                <w:webHidden/>
              </w:rPr>
              <w:instrText xml:space="preserve"> PAGEREF _Toc407033221 \h </w:instrText>
            </w:r>
            <w:r w:rsidR="009A3BFC">
              <w:rPr>
                <w:noProof/>
                <w:webHidden/>
              </w:rPr>
            </w:r>
            <w:r w:rsidR="009A3BFC">
              <w:rPr>
                <w:noProof/>
                <w:webHidden/>
              </w:rPr>
              <w:fldChar w:fldCharType="separate"/>
            </w:r>
            <w:r>
              <w:rPr>
                <w:noProof/>
                <w:webHidden/>
              </w:rPr>
              <w:t>7</w:t>
            </w:r>
            <w:r w:rsidR="009A3BFC">
              <w:rPr>
                <w:noProof/>
                <w:webHidden/>
              </w:rPr>
              <w:fldChar w:fldCharType="end"/>
            </w:r>
          </w:hyperlink>
        </w:p>
        <w:p w:rsidR="009A3BFC" w:rsidRDefault="005D01D2">
          <w:pPr>
            <w:pStyle w:val="TOC3"/>
            <w:tabs>
              <w:tab w:val="left" w:pos="1320"/>
              <w:tab w:val="right" w:leader="dot" w:pos="9854"/>
            </w:tabs>
            <w:rPr>
              <w:noProof/>
            </w:rPr>
          </w:pPr>
          <w:hyperlink w:anchor="_Toc407033222" w:history="1">
            <w:r w:rsidR="009A3BFC" w:rsidRPr="000A5F92">
              <w:rPr>
                <w:rStyle w:val="Hyperlink"/>
                <w:noProof/>
              </w:rPr>
              <w:t>3.5.1</w:t>
            </w:r>
            <w:r w:rsidR="009A3BFC">
              <w:rPr>
                <w:noProof/>
              </w:rPr>
              <w:tab/>
            </w:r>
            <w:r w:rsidR="009A3BFC" w:rsidRPr="000A5F92">
              <w:rPr>
                <w:rStyle w:val="Hyperlink"/>
                <w:noProof/>
              </w:rPr>
              <w:t>Αναλογικά σήματα</w:t>
            </w:r>
            <w:r w:rsidR="009A3BFC">
              <w:rPr>
                <w:noProof/>
                <w:webHidden/>
              </w:rPr>
              <w:tab/>
            </w:r>
            <w:r w:rsidR="009A3BFC">
              <w:rPr>
                <w:noProof/>
                <w:webHidden/>
              </w:rPr>
              <w:fldChar w:fldCharType="begin"/>
            </w:r>
            <w:r w:rsidR="009A3BFC">
              <w:rPr>
                <w:noProof/>
                <w:webHidden/>
              </w:rPr>
              <w:instrText xml:space="preserve"> PAGEREF _Toc407033222 \h </w:instrText>
            </w:r>
            <w:r w:rsidR="009A3BFC">
              <w:rPr>
                <w:noProof/>
                <w:webHidden/>
              </w:rPr>
            </w:r>
            <w:r w:rsidR="009A3BFC">
              <w:rPr>
                <w:noProof/>
                <w:webHidden/>
              </w:rPr>
              <w:fldChar w:fldCharType="separate"/>
            </w:r>
            <w:r>
              <w:rPr>
                <w:noProof/>
                <w:webHidden/>
              </w:rPr>
              <w:t>7</w:t>
            </w:r>
            <w:r w:rsidR="009A3BFC">
              <w:rPr>
                <w:noProof/>
                <w:webHidden/>
              </w:rPr>
              <w:fldChar w:fldCharType="end"/>
            </w:r>
          </w:hyperlink>
        </w:p>
        <w:p w:rsidR="009A3BFC" w:rsidRDefault="005D01D2">
          <w:pPr>
            <w:pStyle w:val="TOC3"/>
            <w:tabs>
              <w:tab w:val="left" w:pos="1320"/>
              <w:tab w:val="right" w:leader="dot" w:pos="9854"/>
            </w:tabs>
            <w:rPr>
              <w:noProof/>
            </w:rPr>
          </w:pPr>
          <w:hyperlink w:anchor="_Toc407033223" w:history="1">
            <w:r w:rsidR="009A3BFC" w:rsidRPr="000A5F92">
              <w:rPr>
                <w:rStyle w:val="Hyperlink"/>
                <w:noProof/>
              </w:rPr>
              <w:t>3.5.2</w:t>
            </w:r>
            <w:r w:rsidR="009A3BFC">
              <w:rPr>
                <w:noProof/>
              </w:rPr>
              <w:tab/>
            </w:r>
            <w:r w:rsidR="009A3BFC" w:rsidRPr="000A5F92">
              <w:rPr>
                <w:rStyle w:val="Hyperlink"/>
                <w:noProof/>
              </w:rPr>
              <w:t>Ψηφιακά σήματα</w:t>
            </w:r>
            <w:r w:rsidR="009A3BFC">
              <w:rPr>
                <w:noProof/>
                <w:webHidden/>
              </w:rPr>
              <w:tab/>
            </w:r>
            <w:r w:rsidR="009A3BFC">
              <w:rPr>
                <w:noProof/>
                <w:webHidden/>
              </w:rPr>
              <w:fldChar w:fldCharType="begin"/>
            </w:r>
            <w:r w:rsidR="009A3BFC">
              <w:rPr>
                <w:noProof/>
                <w:webHidden/>
              </w:rPr>
              <w:instrText xml:space="preserve"> PAGEREF _Toc407033223 \h </w:instrText>
            </w:r>
            <w:r w:rsidR="009A3BFC">
              <w:rPr>
                <w:noProof/>
                <w:webHidden/>
              </w:rPr>
            </w:r>
            <w:r w:rsidR="009A3BFC">
              <w:rPr>
                <w:noProof/>
                <w:webHidden/>
              </w:rPr>
              <w:fldChar w:fldCharType="separate"/>
            </w:r>
            <w:r>
              <w:rPr>
                <w:noProof/>
                <w:webHidden/>
              </w:rPr>
              <w:t>8</w:t>
            </w:r>
            <w:r w:rsidR="009A3BFC">
              <w:rPr>
                <w:noProof/>
                <w:webHidden/>
              </w:rPr>
              <w:fldChar w:fldCharType="end"/>
            </w:r>
          </w:hyperlink>
        </w:p>
        <w:p w:rsidR="009A3BFC" w:rsidRDefault="005D01D2">
          <w:pPr>
            <w:pStyle w:val="TOC2"/>
            <w:tabs>
              <w:tab w:val="left" w:pos="880"/>
              <w:tab w:val="right" w:leader="dot" w:pos="9854"/>
            </w:tabs>
            <w:rPr>
              <w:noProof/>
            </w:rPr>
          </w:pPr>
          <w:hyperlink w:anchor="_Toc407033224" w:history="1">
            <w:r w:rsidR="009A3BFC" w:rsidRPr="000A5F92">
              <w:rPr>
                <w:rStyle w:val="Hyperlink"/>
                <w:noProof/>
              </w:rPr>
              <w:t>3.6</w:t>
            </w:r>
            <w:r w:rsidR="009A3BFC">
              <w:rPr>
                <w:noProof/>
              </w:rPr>
              <w:tab/>
            </w:r>
            <w:r w:rsidR="009A3BFC" w:rsidRPr="000A5F92">
              <w:rPr>
                <w:rStyle w:val="Hyperlink"/>
                <w:noProof/>
              </w:rPr>
              <w:t>Ασκήσεις</w:t>
            </w:r>
            <w:r w:rsidR="009A3BFC">
              <w:rPr>
                <w:noProof/>
                <w:webHidden/>
              </w:rPr>
              <w:tab/>
            </w:r>
            <w:r w:rsidR="009A3BFC">
              <w:rPr>
                <w:noProof/>
                <w:webHidden/>
              </w:rPr>
              <w:fldChar w:fldCharType="begin"/>
            </w:r>
            <w:r w:rsidR="009A3BFC">
              <w:rPr>
                <w:noProof/>
                <w:webHidden/>
              </w:rPr>
              <w:instrText xml:space="preserve"> PAGEREF _Toc407033224 \h </w:instrText>
            </w:r>
            <w:r w:rsidR="009A3BFC">
              <w:rPr>
                <w:noProof/>
                <w:webHidden/>
              </w:rPr>
            </w:r>
            <w:r w:rsidR="009A3BFC">
              <w:rPr>
                <w:noProof/>
                <w:webHidden/>
              </w:rPr>
              <w:fldChar w:fldCharType="separate"/>
            </w:r>
            <w:r>
              <w:rPr>
                <w:noProof/>
                <w:webHidden/>
              </w:rPr>
              <w:t>9</w:t>
            </w:r>
            <w:r w:rsidR="009A3BFC">
              <w:rPr>
                <w:noProof/>
                <w:webHidden/>
              </w:rPr>
              <w:fldChar w:fldCharType="end"/>
            </w:r>
          </w:hyperlink>
        </w:p>
        <w:p w:rsidR="00DF2B3A" w:rsidRDefault="00DF2B3A">
          <w:r>
            <w:rPr>
              <w:b/>
              <w:bCs/>
            </w:rPr>
            <w:fldChar w:fldCharType="end"/>
          </w:r>
        </w:p>
      </w:sdtContent>
    </w:sdt>
    <w:p w:rsidR="00E74B63" w:rsidRDefault="00E74B63" w:rsidP="00E74B63"/>
    <w:p w:rsidR="00E74B63" w:rsidRDefault="00E74B63" w:rsidP="00E74B63"/>
    <w:p w:rsidR="003419A7" w:rsidRDefault="003419A7" w:rsidP="00E74B63">
      <w:pPr>
        <w:sectPr w:rsidR="003419A7" w:rsidSect="00207A08">
          <w:footerReference w:type="default" r:id="rId10"/>
          <w:pgSz w:w="11906" w:h="16838" w:code="9"/>
          <w:pgMar w:top="1134" w:right="1021" w:bottom="1134" w:left="1021" w:header="709" w:footer="709" w:gutter="0"/>
          <w:cols w:space="708"/>
          <w:titlePg/>
          <w:docGrid w:linePitch="360"/>
        </w:sectPr>
      </w:pPr>
    </w:p>
    <w:p w:rsidR="003419A7" w:rsidRDefault="003419A7" w:rsidP="00E74B63"/>
    <w:p w:rsidR="00E74B63" w:rsidRDefault="00E74B63" w:rsidP="00E74B63">
      <w:pPr>
        <w:pStyle w:val="Heading1"/>
      </w:pPr>
      <w:bookmarkStart w:id="0" w:name="_Toc337755246"/>
      <w:bookmarkStart w:id="1" w:name="_Toc337755787"/>
      <w:bookmarkStart w:id="2" w:name="_Toc407033214"/>
      <w:r>
        <w:t>Σκοποί ενότητας</w:t>
      </w:r>
      <w:bookmarkEnd w:id="0"/>
      <w:bookmarkEnd w:id="1"/>
      <w:bookmarkEnd w:id="2"/>
    </w:p>
    <w:p w:rsidR="007521F0" w:rsidRPr="007521F0" w:rsidRDefault="007521F0" w:rsidP="007521F0">
      <w:r w:rsidRPr="007521F0">
        <w:t>Παρατίθενται τα βασικά στοιχεία των γραμμικών κυκλωμάτων, οι σχέσεις μεταξύ τάσης-ρεύματος που τα διέπουν και γίνεται αναφορά στα βασικά είδη σημάτων.</w:t>
      </w:r>
    </w:p>
    <w:p w:rsidR="00E74B63" w:rsidRDefault="00E74B63" w:rsidP="00E74B63">
      <w:pPr>
        <w:pStyle w:val="Heading1"/>
      </w:pPr>
      <w:bookmarkStart w:id="3" w:name="_Toc337755247"/>
      <w:bookmarkStart w:id="4" w:name="_Toc337755788"/>
      <w:bookmarkStart w:id="5" w:name="_Toc407033215"/>
      <w:r>
        <w:t>Περιεχόμενα ενότητας</w:t>
      </w:r>
      <w:bookmarkEnd w:id="3"/>
      <w:bookmarkEnd w:id="4"/>
      <w:bookmarkEnd w:id="5"/>
    </w:p>
    <w:p w:rsidR="006405DE" w:rsidRPr="006405DE" w:rsidRDefault="006405DE" w:rsidP="006405DE">
      <w:r w:rsidRPr="006405DE">
        <w:t>Ένα ηλεκτρικό/ηλεκτρονικό σύστημα μπορεί εν γένει να παρασταθεί από ένα κυκλωματικό διάγραμμα ή δικτύωμα, το οποίο αποτελείται από στοιχεία δύο ακροδεκτών συνδεδεμένα με διάφορους τρόπους μεταξύ τους. Σημειώνεται εδώ ότι και τα στοιχεία τριών ακροδεκτών (π.χ. τρανζίστορ) μπορούν να περιληφθούν στο κυκλωματικό δικτύωμα αφού αντικατασταθούν από ισοδύναμα κυκλώματα που περιέχουν αποκλειστικά στοιχεία δύο ακροδεκτών. Η ανάλυση του κυκλωματικού διαγράμματος αποσκοπεί στην πρόβλεψη των επιδόσεων του πραγματικού συστήματος.</w:t>
      </w:r>
    </w:p>
    <w:p w:rsidR="00E74B63" w:rsidRDefault="006405DE" w:rsidP="00E74B63">
      <w:pPr>
        <w:pStyle w:val="Heading1"/>
      </w:pPr>
      <w:bookmarkStart w:id="6" w:name="_Toc407033216"/>
      <w:r>
        <w:t>Βασικά στοιχεία των κυκλωμάτων</w:t>
      </w:r>
      <w:bookmarkEnd w:id="6"/>
    </w:p>
    <w:p w:rsidR="00E74B63" w:rsidRDefault="006405DE" w:rsidP="006405DE">
      <w:pPr>
        <w:pStyle w:val="Heading2"/>
      </w:pPr>
      <w:bookmarkStart w:id="7" w:name="_Toc407033217"/>
      <w:r w:rsidRPr="006405DE">
        <w:t>Ενεργά και παθητικά στοιχεία.</w:t>
      </w:r>
      <w:bookmarkEnd w:id="7"/>
    </w:p>
    <w:p w:rsidR="006405DE" w:rsidRDefault="006405DE" w:rsidP="006405DE">
      <w:r w:rsidRPr="006405DE">
        <w:t xml:space="preserve">Ένα στοιχείο δύο ακροδεκτών στη γενική του μορφή παρίσταται όπως στο σχήμα </w:t>
      </w:r>
      <w:r w:rsidR="00642F34">
        <w:t>3</w:t>
      </w:r>
      <w:r w:rsidRPr="006405DE">
        <w:t xml:space="preserve">.1 από ένα ορθογώνιο με δύο ιδανικά αγώγιμους ακροδέκτες Α και Β. Τα στοιχεία δύο ακροδεκτών μπορεί να είναι: α) </w:t>
      </w:r>
      <w:r w:rsidRPr="006405DE">
        <w:rPr>
          <w:b/>
        </w:rPr>
        <w:t>ενεργά</w:t>
      </w:r>
      <w:r w:rsidRPr="006405DE">
        <w:t xml:space="preserve">, όταν έχουν τη δυνατότητα να παρέχουν ενέργεια στο δικτύωμα, όπως οι πηγές τάσης και ρεύματος και β) </w:t>
      </w:r>
      <w:r w:rsidRPr="006405DE">
        <w:rPr>
          <w:b/>
        </w:rPr>
        <w:t>παθητικά</w:t>
      </w:r>
      <w:r w:rsidRPr="006405DE">
        <w:t>, όταν απορροφούν ενέργεια από τις πηγές και είτε τη μετατρέπουν σε άλλη μορφή ενέργειας είτε την αποθηκεύουν σε ένα ηλεκτρικό ή μαγνητικό πεδίο, όπως οι αντιστάσεις, πυκνωτές, πηνία.</w:t>
      </w:r>
    </w:p>
    <w:p w:rsidR="00642F34" w:rsidRPr="00DF18B7" w:rsidRDefault="00642F34" w:rsidP="00642F34">
      <w:pPr>
        <w:pStyle w:val="BodyText"/>
        <w:spacing w:before="157" w:line="360" w:lineRule="auto"/>
        <w:ind w:right="112"/>
        <w:jc w:val="both"/>
        <w:rPr>
          <w:lang w:val="el-GR"/>
        </w:rPr>
      </w:pPr>
    </w:p>
    <w:p w:rsidR="00642F34" w:rsidRPr="00642F34" w:rsidRDefault="00642F34" w:rsidP="00642F34">
      <w:pPr>
        <w:keepNext/>
        <w:spacing w:line="200" w:lineRule="atLeast"/>
        <w:ind w:left="4018"/>
      </w:pPr>
      <w:r w:rsidRPr="00642F34">
        <w:rPr>
          <w:rFonts w:ascii="Times New Roman" w:eastAsia="Times New Roman" w:hAnsi="Times New Roman" w:cs="Times New Roman"/>
          <w:noProof/>
          <w:sz w:val="20"/>
          <w:szCs w:val="20"/>
        </w:rPr>
        <w:drawing>
          <wp:inline distT="0" distB="0" distL="0" distR="0" wp14:anchorId="2BF21956" wp14:editId="01C2B324">
            <wp:extent cx="344940" cy="987551"/>
            <wp:effectExtent l="0" t="0" r="0" b="3175"/>
            <wp:docPr id="1" name="image1.png" descr="Στοιχείο δύο ακροδεκτών στη γενική του μορφ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44940" cy="987551"/>
                    </a:xfrm>
                    <a:prstGeom prst="rect">
                      <a:avLst/>
                    </a:prstGeom>
                  </pic:spPr>
                </pic:pic>
              </a:graphicData>
            </a:graphic>
          </wp:inline>
        </w:drawing>
      </w:r>
    </w:p>
    <w:p w:rsidR="00642F34" w:rsidRPr="00642F34" w:rsidRDefault="00642F34" w:rsidP="00642F34">
      <w:pPr>
        <w:pStyle w:val="Caption"/>
        <w:jc w:val="center"/>
        <w:rPr>
          <w:color w:val="auto"/>
        </w:rPr>
      </w:pPr>
      <w:r w:rsidRPr="00642F34">
        <w:rPr>
          <w:color w:val="auto"/>
        </w:rPr>
        <w:t xml:space="preserve">Σχήμα </w:t>
      </w:r>
      <w:r w:rsidR="00DF2B3A">
        <w:rPr>
          <w:color w:val="auto"/>
        </w:rPr>
        <w:fldChar w:fldCharType="begin"/>
      </w:r>
      <w:r w:rsidR="00DF2B3A">
        <w:rPr>
          <w:color w:val="auto"/>
        </w:rPr>
        <w:instrText xml:space="preserve"> STYLEREF 1 \s </w:instrText>
      </w:r>
      <w:r w:rsidR="00DF2B3A">
        <w:rPr>
          <w:color w:val="auto"/>
        </w:rPr>
        <w:fldChar w:fldCharType="separate"/>
      </w:r>
      <w:r w:rsidR="005D01D2">
        <w:rPr>
          <w:noProof/>
          <w:color w:val="auto"/>
        </w:rPr>
        <w:t>3</w:t>
      </w:r>
      <w:r w:rsidR="00DF2B3A">
        <w:rPr>
          <w:color w:val="auto"/>
        </w:rPr>
        <w:fldChar w:fldCharType="end"/>
      </w:r>
      <w:r w:rsidR="00DF2B3A">
        <w:rPr>
          <w:color w:val="auto"/>
        </w:rPr>
        <w:noBreakHyphen/>
      </w:r>
      <w:r w:rsidR="00DF2B3A">
        <w:rPr>
          <w:color w:val="auto"/>
        </w:rPr>
        <w:fldChar w:fldCharType="begin"/>
      </w:r>
      <w:r w:rsidR="00DF2B3A">
        <w:rPr>
          <w:color w:val="auto"/>
        </w:rPr>
        <w:instrText xml:space="preserve"> SEQ Σχήμα \* ARABIC \s 1 </w:instrText>
      </w:r>
      <w:r w:rsidR="00DF2B3A">
        <w:rPr>
          <w:color w:val="auto"/>
        </w:rPr>
        <w:fldChar w:fldCharType="separate"/>
      </w:r>
      <w:r w:rsidR="005D01D2">
        <w:rPr>
          <w:noProof/>
          <w:color w:val="auto"/>
        </w:rPr>
        <w:t>1</w:t>
      </w:r>
      <w:r w:rsidR="00DF2B3A">
        <w:rPr>
          <w:color w:val="auto"/>
        </w:rPr>
        <w:fldChar w:fldCharType="end"/>
      </w:r>
      <w:r w:rsidRPr="00642F34">
        <w:rPr>
          <w:color w:val="auto"/>
        </w:rPr>
        <w:t>: Βασικά κυκλωματικά στοιχεία</w:t>
      </w:r>
    </w:p>
    <w:p w:rsidR="00642F34" w:rsidRDefault="00642F34" w:rsidP="006405DE">
      <w:r w:rsidRPr="00642F34">
        <w:t xml:space="preserve">Στο σχήμα </w:t>
      </w:r>
      <w:r>
        <w:t>3</w:t>
      </w:r>
      <w:r w:rsidRPr="00642F34">
        <w:t>.2 απεικονίζονται επτά βασικά στοιχεία δύο ακροδεκτών: ιδανικές πηγές τάσης (a)-(b) και ρεύματος (c)-(d), αντίσταση (e), πηνίο (f) και πυκνωτής (g). Οι πηγές τάσης και ρεύματος διακρίνονται σε ανεξάρτητες (a) και (c), όταν μπορούν να ρυθμίζονται αυθαίρετα και σε εξαρτημένες (b) και (d), όταν εξαρτώνται κατά έναν καθορισμένο τρόπο από τις μεταβολές άλλου κυκλωματικού στοιχείου.</w:t>
      </w:r>
    </w:p>
    <w:p w:rsidR="00642F34" w:rsidRDefault="00642F34" w:rsidP="00642F34">
      <w:pPr>
        <w:keepNext/>
        <w:jc w:val="center"/>
      </w:pPr>
      <w:r>
        <w:rPr>
          <w:rFonts w:ascii="Times New Roman" w:eastAsia="Times New Roman" w:hAnsi="Times New Roman" w:cs="Times New Roman"/>
          <w:noProof/>
          <w:sz w:val="20"/>
          <w:szCs w:val="20"/>
        </w:rPr>
        <w:drawing>
          <wp:inline distT="0" distB="0" distL="0" distR="0" wp14:anchorId="166FB806" wp14:editId="56F37746">
            <wp:extent cx="4806493" cy="1347215"/>
            <wp:effectExtent l="0" t="0" r="0" b="5715"/>
            <wp:docPr id="3" name="image2.png" descr="Επτά βασικά στοιχεία δύο ακροδεκτών: ιδανικές πηγές τάσης (a)-(b) και ρεύματος (c)-(d), αντίσταση (e), πηνίο (f) και πυκνωτής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2" cstate="print"/>
                    <a:stretch>
                      <a:fillRect/>
                    </a:stretch>
                  </pic:blipFill>
                  <pic:spPr>
                    <a:xfrm>
                      <a:off x="0" y="0"/>
                      <a:ext cx="4806493" cy="1347215"/>
                    </a:xfrm>
                    <a:prstGeom prst="rect">
                      <a:avLst/>
                    </a:prstGeom>
                  </pic:spPr>
                </pic:pic>
              </a:graphicData>
            </a:graphic>
          </wp:inline>
        </w:drawing>
      </w:r>
    </w:p>
    <w:p w:rsidR="00642F34" w:rsidRPr="00642F34" w:rsidRDefault="00642F34" w:rsidP="00642F34">
      <w:pPr>
        <w:pStyle w:val="Caption"/>
        <w:jc w:val="center"/>
        <w:rPr>
          <w:color w:val="auto"/>
        </w:rPr>
      </w:pPr>
      <w:r w:rsidRPr="00642F34">
        <w:rPr>
          <w:color w:val="auto"/>
        </w:rPr>
        <w:t xml:space="preserve">Σχήμα </w:t>
      </w:r>
      <w:r w:rsidR="00DF2B3A">
        <w:rPr>
          <w:color w:val="auto"/>
        </w:rPr>
        <w:fldChar w:fldCharType="begin"/>
      </w:r>
      <w:r w:rsidR="00DF2B3A">
        <w:rPr>
          <w:color w:val="auto"/>
        </w:rPr>
        <w:instrText xml:space="preserve"> STYLEREF 1 \s </w:instrText>
      </w:r>
      <w:r w:rsidR="00DF2B3A">
        <w:rPr>
          <w:color w:val="auto"/>
        </w:rPr>
        <w:fldChar w:fldCharType="separate"/>
      </w:r>
      <w:r w:rsidR="005D01D2">
        <w:rPr>
          <w:noProof/>
          <w:color w:val="auto"/>
        </w:rPr>
        <w:t>3</w:t>
      </w:r>
      <w:r w:rsidR="00DF2B3A">
        <w:rPr>
          <w:color w:val="auto"/>
        </w:rPr>
        <w:fldChar w:fldCharType="end"/>
      </w:r>
      <w:r w:rsidR="00DF2B3A">
        <w:rPr>
          <w:color w:val="auto"/>
        </w:rPr>
        <w:noBreakHyphen/>
      </w:r>
      <w:r w:rsidR="00DF2B3A">
        <w:rPr>
          <w:color w:val="auto"/>
        </w:rPr>
        <w:fldChar w:fldCharType="begin"/>
      </w:r>
      <w:r w:rsidR="00DF2B3A">
        <w:rPr>
          <w:color w:val="auto"/>
        </w:rPr>
        <w:instrText xml:space="preserve"> SEQ Σχήμα \* ARABIC \s 1 </w:instrText>
      </w:r>
      <w:r w:rsidR="00DF2B3A">
        <w:rPr>
          <w:color w:val="auto"/>
        </w:rPr>
        <w:fldChar w:fldCharType="separate"/>
      </w:r>
      <w:r w:rsidR="005D01D2">
        <w:rPr>
          <w:noProof/>
          <w:color w:val="auto"/>
        </w:rPr>
        <w:t>2</w:t>
      </w:r>
      <w:r w:rsidR="00DF2B3A">
        <w:rPr>
          <w:color w:val="auto"/>
        </w:rPr>
        <w:fldChar w:fldCharType="end"/>
      </w:r>
      <w:r w:rsidRPr="00642F34">
        <w:rPr>
          <w:color w:val="auto"/>
        </w:rPr>
        <w:t>: Βασικά κυκλωματικά στοιχεία</w:t>
      </w:r>
    </w:p>
    <w:p w:rsidR="00642F34" w:rsidRDefault="00642F34" w:rsidP="00642F34">
      <w:r>
        <w:lastRenderedPageBreak/>
        <w:t xml:space="preserve">Μία </w:t>
      </w:r>
      <w:r w:rsidRPr="00642F34">
        <w:rPr>
          <w:b/>
        </w:rPr>
        <w:t>ιδανική πηγή τάσης</w:t>
      </w:r>
      <w:r>
        <w:t xml:space="preserve"> παρέχει προκαθορισμένη τάση στα άκρα της ανεξάρτητα από το ρεύμα που τη διαρρέει. Η ποσότητα του ρεύματος που παρέχει η πηγή καθορίζεται από το κύκλωμα στο οποίο συνδέεται.</w:t>
      </w:r>
    </w:p>
    <w:p w:rsidR="00642F34" w:rsidRDefault="00642F34" w:rsidP="00642F34">
      <w:r>
        <w:t xml:space="preserve">Μία </w:t>
      </w:r>
      <w:r w:rsidRPr="00642F34">
        <w:rPr>
          <w:b/>
        </w:rPr>
        <w:t>ιδανική πηγή ρεύματος</w:t>
      </w:r>
      <w:r>
        <w:t xml:space="preserve"> παρέχει προκαθορισμένο ρεύμα σε οποιοδήποτε κύκλωμα. Η τάση που παρέχει η πηγή εξαρτάται από το κύκλωμα στο οποίο συνδέεται.</w:t>
      </w:r>
    </w:p>
    <w:p w:rsidR="00642F34" w:rsidRDefault="00642F34" w:rsidP="00642F34">
      <w:r>
        <w:t xml:space="preserve">Τα παθητικά στοιχεία του σχ. 3.2 ονομάζονται </w:t>
      </w:r>
      <w:r w:rsidRPr="00642F34">
        <w:rPr>
          <w:b/>
        </w:rPr>
        <w:t>εντοπισμένα</w:t>
      </w:r>
      <w:r>
        <w:t xml:space="preserve"> στοιχεία και μπορεί να παριστάνουν   είτε   πραγματικά   στοιχεία   του   κυκλώματος   (αντιστάσεις,   πηνία, πυκνωτές) είτε </w:t>
      </w:r>
      <w:r w:rsidRPr="00642F34">
        <w:rPr>
          <w:b/>
        </w:rPr>
        <w:t>κατανεμημένα</w:t>
      </w:r>
      <w:r>
        <w:t xml:space="preserve">. Π.χ. ένα πηνίο που αποτελείται από μονωμένο σύρμα τυλιγμένο πολλές φορές γύρω από έναν πυρήνα εμφανίζει αντίσταση σε όλο το μήκος του και αυτεπαγωγή. Μπορούμε ωστόσο να το </w:t>
      </w:r>
      <w:proofErr w:type="spellStart"/>
      <w:r>
        <w:t>παραστήσουμε</w:t>
      </w:r>
      <w:proofErr w:type="spellEnd"/>
      <w:r>
        <w:t xml:space="preserve"> σαν ένα ιδανικό εντοπισμένο πηνίο και μία αντίσταση συνδεδεμένη σε σειρά ή παράλληλα με το πηνίο (σχήμα 3.3).</w:t>
      </w:r>
    </w:p>
    <w:p w:rsidR="00642F34" w:rsidRDefault="00642F34" w:rsidP="00642F34">
      <w:pPr>
        <w:keepNext/>
        <w:jc w:val="center"/>
      </w:pPr>
      <w:r>
        <w:rPr>
          <w:rFonts w:ascii="Times New Roman" w:eastAsia="Times New Roman" w:hAnsi="Times New Roman" w:cs="Times New Roman"/>
          <w:noProof/>
          <w:sz w:val="20"/>
          <w:szCs w:val="20"/>
        </w:rPr>
        <w:drawing>
          <wp:inline distT="0" distB="0" distL="0" distR="0" wp14:anchorId="0631B8B5" wp14:editId="3C87A11D">
            <wp:extent cx="4314825" cy="1438275"/>
            <wp:effectExtent l="0" t="0" r="9525" b="9525"/>
            <wp:docPr id="5" name="image3.png" descr="Αναπαραστάσεις πηνίου. α) πραγματικό πηνίο β) πηνίο με αντίσταση συνδεδεμένα σε σειρά, γ) πηνίο με αντίσταση συνδεδεμένα παράλληλα." title="Πηνί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a:extLst>
                        <a:ext uri="{28A0092B-C50C-407E-A947-70E740481C1C}">
                          <a14:useLocalDpi xmlns:a14="http://schemas.microsoft.com/office/drawing/2010/main" val="0"/>
                        </a:ext>
                      </a:extLst>
                    </a:blip>
                    <a:stretch>
                      <a:fillRect/>
                    </a:stretch>
                  </pic:blipFill>
                  <pic:spPr>
                    <a:xfrm>
                      <a:off x="0" y="0"/>
                      <a:ext cx="4315966" cy="1438655"/>
                    </a:xfrm>
                    <a:prstGeom prst="rect">
                      <a:avLst/>
                    </a:prstGeom>
                  </pic:spPr>
                </pic:pic>
              </a:graphicData>
            </a:graphic>
          </wp:inline>
        </w:drawing>
      </w:r>
    </w:p>
    <w:p w:rsidR="00642F34" w:rsidRPr="00642F34" w:rsidRDefault="00642F34" w:rsidP="00642F34">
      <w:pPr>
        <w:pStyle w:val="Caption"/>
        <w:jc w:val="center"/>
        <w:rPr>
          <w:color w:val="auto"/>
        </w:rPr>
      </w:pPr>
      <w:r w:rsidRPr="00642F34">
        <w:rPr>
          <w:color w:val="auto"/>
        </w:rPr>
        <w:t xml:space="preserve">Σχήμα </w:t>
      </w:r>
      <w:r w:rsidR="00DF2B3A">
        <w:rPr>
          <w:color w:val="auto"/>
        </w:rPr>
        <w:fldChar w:fldCharType="begin"/>
      </w:r>
      <w:r w:rsidR="00DF2B3A">
        <w:rPr>
          <w:color w:val="auto"/>
        </w:rPr>
        <w:instrText xml:space="preserve"> STYLEREF 1 \s </w:instrText>
      </w:r>
      <w:r w:rsidR="00DF2B3A">
        <w:rPr>
          <w:color w:val="auto"/>
        </w:rPr>
        <w:fldChar w:fldCharType="separate"/>
      </w:r>
      <w:r w:rsidR="005D01D2">
        <w:rPr>
          <w:noProof/>
          <w:color w:val="auto"/>
        </w:rPr>
        <w:t>3</w:t>
      </w:r>
      <w:r w:rsidR="00DF2B3A">
        <w:rPr>
          <w:color w:val="auto"/>
        </w:rPr>
        <w:fldChar w:fldCharType="end"/>
      </w:r>
      <w:r w:rsidR="00DF2B3A">
        <w:rPr>
          <w:color w:val="auto"/>
        </w:rPr>
        <w:noBreakHyphen/>
      </w:r>
      <w:r w:rsidR="00DF2B3A">
        <w:rPr>
          <w:color w:val="auto"/>
        </w:rPr>
        <w:fldChar w:fldCharType="begin"/>
      </w:r>
      <w:r w:rsidR="00DF2B3A">
        <w:rPr>
          <w:color w:val="auto"/>
        </w:rPr>
        <w:instrText xml:space="preserve"> SEQ Σχήμα \* ARABIC \s 1 </w:instrText>
      </w:r>
      <w:r w:rsidR="00DF2B3A">
        <w:rPr>
          <w:color w:val="auto"/>
        </w:rPr>
        <w:fldChar w:fldCharType="separate"/>
      </w:r>
      <w:r w:rsidR="005D01D2">
        <w:rPr>
          <w:noProof/>
          <w:color w:val="auto"/>
        </w:rPr>
        <w:t>3</w:t>
      </w:r>
      <w:r w:rsidR="00DF2B3A">
        <w:rPr>
          <w:color w:val="auto"/>
        </w:rPr>
        <w:fldChar w:fldCharType="end"/>
      </w:r>
      <w:r w:rsidRPr="00642F34">
        <w:rPr>
          <w:color w:val="auto"/>
        </w:rPr>
        <w:t>: Πραγματικό πηνίο (</w:t>
      </w:r>
      <w:r w:rsidR="001F3E90">
        <w:rPr>
          <w:color w:val="auto"/>
        </w:rPr>
        <w:t>α</w:t>
      </w:r>
      <w:r w:rsidRPr="00642F34">
        <w:rPr>
          <w:color w:val="auto"/>
        </w:rPr>
        <w:t>), ισοδύναμο κύκλωμα με εντοπισμένα στοιχεία σε σειρά (</w:t>
      </w:r>
      <w:r w:rsidR="001F3E90">
        <w:rPr>
          <w:color w:val="auto"/>
        </w:rPr>
        <w:t>β</w:t>
      </w:r>
      <w:r w:rsidRPr="00642F34">
        <w:rPr>
          <w:color w:val="auto"/>
        </w:rPr>
        <w:t>) και ισοδύναμο κύκλωμα με εντοπισμένα στοιχεία συνδεδεμένα παράλληλα (</w:t>
      </w:r>
      <w:r w:rsidR="001F3E90">
        <w:rPr>
          <w:color w:val="auto"/>
        </w:rPr>
        <w:t>γ</w:t>
      </w:r>
      <w:r w:rsidRPr="00642F34">
        <w:rPr>
          <w:color w:val="auto"/>
        </w:rPr>
        <w:t>).</w:t>
      </w:r>
    </w:p>
    <w:p w:rsidR="00642F34" w:rsidRDefault="00642F34" w:rsidP="00642F34">
      <w:pPr>
        <w:pStyle w:val="Heading2"/>
      </w:pPr>
      <w:bookmarkStart w:id="8" w:name="_Toc407033218"/>
      <w:r w:rsidRPr="00642F34">
        <w:t>Συμβάσεις πολικότητας.</w:t>
      </w:r>
      <w:bookmarkEnd w:id="8"/>
    </w:p>
    <w:p w:rsidR="00642F34" w:rsidRDefault="00642F34" w:rsidP="00642F34">
      <w:r>
        <w:t xml:space="preserve">Για να </w:t>
      </w:r>
      <w:proofErr w:type="spellStart"/>
      <w:r>
        <w:t>περιγραφεί</w:t>
      </w:r>
      <w:proofErr w:type="spellEnd"/>
      <w:r>
        <w:t xml:space="preserve"> πλήρως μία πηγή τάσης</w:t>
      </w:r>
      <w:r w:rsidR="00DF2B3A">
        <w:t>,</w:t>
      </w:r>
      <w:r>
        <w:t xml:space="preserve"> πρέπει να συνοδεύεται από τη συνάρτηση τάσης και την πολικότητά της (σχ. 3.4.α). Τα σύμβολα πολικότητας + και – φανερώνουν ότι ο ακροδέκτης με το + βρίσκεται σε υψηλότερο δυναμικό από ό,τι ο ακροδέκτης με το – (αν το σήμα είναι </w:t>
      </w:r>
      <w:proofErr w:type="spellStart"/>
      <w:r>
        <w:t>ημιτονικό</w:t>
      </w:r>
      <w:proofErr w:type="spellEnd"/>
      <w:r>
        <w:t>, αυτό ισχύει για 0&lt;</w:t>
      </w:r>
      <w:proofErr w:type="spellStart"/>
      <w:r>
        <w:t>ωt</w:t>
      </w:r>
      <w:proofErr w:type="spellEnd"/>
      <w:r>
        <w:t xml:space="preserve">&lt;π και το αντίθετο για π&lt; </w:t>
      </w:r>
      <w:proofErr w:type="spellStart"/>
      <w:r>
        <w:t>ωt</w:t>
      </w:r>
      <w:proofErr w:type="spellEnd"/>
      <w:r>
        <w:t>&lt;2π).</w:t>
      </w:r>
    </w:p>
    <w:p w:rsidR="00642F34" w:rsidRDefault="00642F34" w:rsidP="00642F34">
      <w:r>
        <w:t xml:space="preserve">Ομοίως, για την περιγραφή μιας πηγής ρεύματος απαιτείται η συνάρτηση ρεύματος και η φορά του (σχ. </w:t>
      </w:r>
      <w:r w:rsidR="00DF2B3A">
        <w:t>3</w:t>
      </w:r>
      <w:r>
        <w:t>.4.β).</w:t>
      </w:r>
    </w:p>
    <w:p w:rsidR="00642F34" w:rsidRDefault="00642F34" w:rsidP="00642F34">
      <w:r>
        <w:t>Για τα παθητικά στοιχεία R, L, C, ο ακροδέκτης από τον οποίο εισέρχεται το ρεύμα θεωρείται εν γένει θετικός ως προς αυτόν από τον οποίο εξέρχεται το ρεύμα (σχ.3.4.γ).</w:t>
      </w:r>
    </w:p>
    <w:p w:rsidR="00642F34" w:rsidRDefault="00642F34" w:rsidP="00642F34">
      <w:pPr>
        <w:keepNext/>
        <w:jc w:val="center"/>
      </w:pPr>
      <w:r>
        <w:rPr>
          <w:rFonts w:ascii="Times New Roman" w:eastAsia="Times New Roman" w:hAnsi="Times New Roman" w:cs="Times New Roman"/>
          <w:noProof/>
          <w:sz w:val="20"/>
          <w:szCs w:val="20"/>
        </w:rPr>
        <w:drawing>
          <wp:inline distT="0" distB="0" distL="0" distR="0" wp14:anchorId="7ADCBB96" wp14:editId="011551DF">
            <wp:extent cx="2841545" cy="1091184"/>
            <wp:effectExtent l="0" t="0" r="0" b="0"/>
            <wp:docPr id="2" name="image4.png" descr="Μια πηγή τάσεις, μια πηγή ρεύματος και τα παθητικά στοιχεία R,L,C, με ακροδέκτες Α και 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2841545" cy="1091184"/>
                    </a:xfrm>
                    <a:prstGeom prst="rect">
                      <a:avLst/>
                    </a:prstGeom>
                  </pic:spPr>
                </pic:pic>
              </a:graphicData>
            </a:graphic>
          </wp:inline>
        </w:drawing>
      </w:r>
    </w:p>
    <w:p w:rsidR="00642F34" w:rsidRDefault="00642F34" w:rsidP="00642F34">
      <w:pPr>
        <w:pStyle w:val="Caption"/>
        <w:jc w:val="center"/>
        <w:rPr>
          <w:color w:val="auto"/>
        </w:rPr>
      </w:pPr>
      <w:r w:rsidRPr="00642F34">
        <w:rPr>
          <w:color w:val="auto"/>
        </w:rPr>
        <w:t xml:space="preserve">Σχήμα </w:t>
      </w:r>
      <w:r w:rsidR="00DF2B3A">
        <w:rPr>
          <w:color w:val="auto"/>
        </w:rPr>
        <w:fldChar w:fldCharType="begin"/>
      </w:r>
      <w:r w:rsidR="00DF2B3A">
        <w:rPr>
          <w:color w:val="auto"/>
        </w:rPr>
        <w:instrText xml:space="preserve"> STYLEREF 1 \s </w:instrText>
      </w:r>
      <w:r w:rsidR="00DF2B3A">
        <w:rPr>
          <w:color w:val="auto"/>
        </w:rPr>
        <w:fldChar w:fldCharType="separate"/>
      </w:r>
      <w:r w:rsidR="005D01D2">
        <w:rPr>
          <w:noProof/>
          <w:color w:val="auto"/>
        </w:rPr>
        <w:t>3</w:t>
      </w:r>
      <w:r w:rsidR="00DF2B3A">
        <w:rPr>
          <w:color w:val="auto"/>
        </w:rPr>
        <w:fldChar w:fldCharType="end"/>
      </w:r>
      <w:r w:rsidR="00DF2B3A">
        <w:rPr>
          <w:color w:val="auto"/>
        </w:rPr>
        <w:noBreakHyphen/>
      </w:r>
      <w:r w:rsidR="00DF2B3A">
        <w:rPr>
          <w:color w:val="auto"/>
        </w:rPr>
        <w:fldChar w:fldCharType="begin"/>
      </w:r>
      <w:r w:rsidR="00DF2B3A">
        <w:rPr>
          <w:color w:val="auto"/>
        </w:rPr>
        <w:instrText xml:space="preserve"> SEQ Σχήμα \* ARABIC \s 1 </w:instrText>
      </w:r>
      <w:r w:rsidR="00DF2B3A">
        <w:rPr>
          <w:color w:val="auto"/>
        </w:rPr>
        <w:fldChar w:fldCharType="separate"/>
      </w:r>
      <w:r w:rsidR="005D01D2">
        <w:rPr>
          <w:noProof/>
          <w:color w:val="auto"/>
        </w:rPr>
        <w:t>4</w:t>
      </w:r>
      <w:r w:rsidR="00DF2B3A">
        <w:rPr>
          <w:color w:val="auto"/>
        </w:rPr>
        <w:fldChar w:fldCharType="end"/>
      </w:r>
      <w:r w:rsidRPr="00642F34">
        <w:rPr>
          <w:color w:val="auto"/>
        </w:rPr>
        <w:t>: Συμβάσεις πολικότητας: (α) πηγή τάσης, (β) πηγή ρεύματος και (γ) παθητικά στοιχεία</w:t>
      </w:r>
    </w:p>
    <w:p w:rsidR="007521F0" w:rsidRDefault="00642F34" w:rsidP="00642F34">
      <w:r>
        <w:t xml:space="preserve">Η </w:t>
      </w:r>
      <w:r w:rsidRPr="00642F34">
        <w:rPr>
          <w:b/>
        </w:rPr>
        <w:t xml:space="preserve">ισχύς που </w:t>
      </w:r>
      <w:proofErr w:type="spellStart"/>
      <w:r w:rsidRPr="00642F34">
        <w:rPr>
          <w:b/>
        </w:rPr>
        <w:t>απορροφάται</w:t>
      </w:r>
      <w:proofErr w:type="spellEnd"/>
      <w:r>
        <w:t xml:space="preserve"> από ένα στοιχείο δίνεται από τη σχέση </w:t>
      </w:r>
      <w:r>
        <w:rPr>
          <w:rFonts w:ascii="Cambria Math" w:hAnsi="Cambria Math" w:cs="Cambria Math"/>
        </w:rPr>
        <w:t>𝒑</w:t>
      </w:r>
      <w:r>
        <w:t xml:space="preserve"> = </w:t>
      </w:r>
      <w:r>
        <w:rPr>
          <w:rFonts w:ascii="Cambria Math" w:hAnsi="Cambria Math" w:cs="Cambria Math"/>
        </w:rPr>
        <w:t>𝝊</w:t>
      </w:r>
      <w:r>
        <w:t xml:space="preserve">. </w:t>
      </w:r>
      <w:r>
        <w:rPr>
          <w:rFonts w:ascii="Cambria Math" w:hAnsi="Cambria Math" w:cs="Cambria Math"/>
        </w:rPr>
        <w:t>𝒊</w:t>
      </w:r>
      <w:r>
        <w:t xml:space="preserve"> και είναι θετική  όταν  το  ρεύμα  εισέρχεται  στο  στοιχείο  από  τον  ακροδέκτη  με  το  θετικό δυναμικό. Διαφορετικά είναι αρνητική και το στοιχείο είναι πηγή ισχύος.</w:t>
      </w:r>
    </w:p>
    <w:p w:rsidR="00642F34" w:rsidRDefault="00642F34" w:rsidP="00642F34">
      <w:r>
        <w:t xml:space="preserve">Γενικά χαρακτηρίζουμε τα στοιχεία που παράγουν ενέργεια ως </w:t>
      </w:r>
      <w:r w:rsidRPr="00642F34">
        <w:rPr>
          <w:b/>
        </w:rPr>
        <w:t>πηγές</w:t>
      </w:r>
      <w:r>
        <w:t xml:space="preserve"> και αυτά που καταναλώνουν ενέργεια ως </w:t>
      </w:r>
      <w:r w:rsidRPr="00642F34">
        <w:rPr>
          <w:b/>
        </w:rPr>
        <w:t>φόρτους</w:t>
      </w:r>
      <w:r>
        <w:t>.</w:t>
      </w:r>
    </w:p>
    <w:p w:rsidR="00642F34" w:rsidRPr="00642F34" w:rsidRDefault="00642F34" w:rsidP="00642F34"/>
    <w:p w:rsidR="00642F34" w:rsidRDefault="00642F34" w:rsidP="00642F34">
      <w:pPr>
        <w:pStyle w:val="Heading2"/>
      </w:pPr>
      <w:bookmarkStart w:id="9" w:name="_Toc407033219"/>
      <w:r w:rsidRPr="00642F34">
        <w:t>Σχέσεις μεταξύ τάσης και ρεύματος.</w:t>
      </w:r>
      <w:bookmarkEnd w:id="9"/>
    </w:p>
    <w:p w:rsidR="00266DEB" w:rsidRPr="00266DEB" w:rsidRDefault="00266DEB" w:rsidP="007521F0"/>
    <w:p w:rsidR="002A0C44" w:rsidRDefault="002A0C44" w:rsidP="007521F0">
      <w:pPr>
        <w:rPr>
          <w:sz w:val="28"/>
          <w:szCs w:val="28"/>
          <w:lang w:val="fr-FR"/>
        </w:rPr>
      </w:pPr>
      <w:proofErr w:type="spellStart"/>
      <w:r w:rsidRPr="002A0C44">
        <w:rPr>
          <w:lang w:val="fr-FR"/>
        </w:rPr>
        <w:t>Σε</w:t>
      </w:r>
      <w:proofErr w:type="spellEnd"/>
      <w:r w:rsidRPr="002A0C44">
        <w:rPr>
          <w:lang w:val="fr-FR"/>
        </w:rPr>
        <w:t xml:space="preserve"> </w:t>
      </w:r>
      <w:proofErr w:type="spellStart"/>
      <w:r w:rsidRPr="002A0C44">
        <w:rPr>
          <w:lang w:val="fr-FR"/>
        </w:rPr>
        <w:t>μί</w:t>
      </w:r>
      <w:proofErr w:type="spellEnd"/>
      <w:r w:rsidRPr="002A0C44">
        <w:rPr>
          <w:lang w:val="fr-FR"/>
        </w:rPr>
        <w:t xml:space="preserve">α </w:t>
      </w:r>
      <w:proofErr w:type="spellStart"/>
      <w:r w:rsidRPr="002A0C44">
        <w:rPr>
          <w:lang w:val="fr-FR"/>
        </w:rPr>
        <w:t>ιδ</w:t>
      </w:r>
      <w:proofErr w:type="spellEnd"/>
      <w:r w:rsidRPr="002A0C44">
        <w:rPr>
          <w:lang w:val="fr-FR"/>
        </w:rPr>
        <w:t>ανική α</w:t>
      </w:r>
      <w:proofErr w:type="spellStart"/>
      <w:r w:rsidRPr="002A0C44">
        <w:rPr>
          <w:lang w:val="fr-FR"/>
        </w:rPr>
        <w:t>ντίστ</w:t>
      </w:r>
      <w:proofErr w:type="spellEnd"/>
      <w:r w:rsidRPr="002A0C44">
        <w:rPr>
          <w:lang w:val="fr-FR"/>
        </w:rPr>
        <w:t xml:space="preserve">αση, R, η </w:t>
      </w:r>
      <w:proofErr w:type="spellStart"/>
      <w:r w:rsidRPr="002A0C44">
        <w:rPr>
          <w:lang w:val="fr-FR"/>
        </w:rPr>
        <w:t>τάση</w:t>
      </w:r>
      <w:proofErr w:type="spellEnd"/>
      <w:r w:rsidRPr="002A0C44">
        <w:rPr>
          <w:lang w:val="fr-FR"/>
        </w:rPr>
        <w:t xml:space="preserve"> </w:t>
      </w:r>
      <w:proofErr w:type="spellStart"/>
      <w:r w:rsidRPr="002A0C44">
        <w:rPr>
          <w:lang w:val="fr-FR"/>
        </w:rPr>
        <w:t>στ</w:t>
      </w:r>
      <w:proofErr w:type="spellEnd"/>
      <w:r w:rsidRPr="002A0C44">
        <w:rPr>
          <w:lang w:val="fr-FR"/>
        </w:rPr>
        <w:t xml:space="preserve">α </w:t>
      </w:r>
      <w:proofErr w:type="spellStart"/>
      <w:r w:rsidRPr="002A0C44">
        <w:rPr>
          <w:lang w:val="fr-FR"/>
        </w:rPr>
        <w:t>άκρ</w:t>
      </w:r>
      <w:proofErr w:type="spellEnd"/>
      <w:r w:rsidRPr="002A0C44">
        <w:rPr>
          <w:lang w:val="fr-FR"/>
        </w:rPr>
        <w:t xml:space="preserve">α </w:t>
      </w:r>
      <w:proofErr w:type="spellStart"/>
      <w:r w:rsidRPr="002A0C44">
        <w:rPr>
          <w:lang w:val="fr-FR"/>
        </w:rPr>
        <w:t>της</w:t>
      </w:r>
      <w:proofErr w:type="spellEnd"/>
      <w:r w:rsidRPr="002A0C44">
        <w:rPr>
          <w:lang w:val="fr-FR"/>
        </w:rPr>
        <w:t xml:space="preserve"> </w:t>
      </w:r>
      <w:proofErr w:type="spellStart"/>
      <w:r w:rsidRPr="002A0C44">
        <w:rPr>
          <w:lang w:val="fr-FR"/>
        </w:rPr>
        <w:t>είν</w:t>
      </w:r>
      <w:proofErr w:type="spellEnd"/>
      <w:r w:rsidRPr="002A0C44">
        <w:rPr>
          <w:lang w:val="fr-FR"/>
        </w:rPr>
        <w:t>αι α</w:t>
      </w:r>
      <w:proofErr w:type="spellStart"/>
      <w:r w:rsidRPr="002A0C44">
        <w:rPr>
          <w:lang w:val="fr-FR"/>
        </w:rPr>
        <w:t>νάλογη</w:t>
      </w:r>
      <w:proofErr w:type="spellEnd"/>
      <w:r w:rsidRPr="002A0C44">
        <w:rPr>
          <w:lang w:val="fr-FR"/>
        </w:rPr>
        <w:t xml:space="preserve"> </w:t>
      </w:r>
      <w:proofErr w:type="spellStart"/>
      <w:r w:rsidRPr="002A0C44">
        <w:rPr>
          <w:lang w:val="fr-FR"/>
        </w:rPr>
        <w:t>του</w:t>
      </w:r>
      <w:proofErr w:type="spellEnd"/>
      <w:r w:rsidRPr="002A0C44">
        <w:rPr>
          <w:lang w:val="fr-FR"/>
        </w:rPr>
        <w:t xml:space="preserve"> </w:t>
      </w:r>
      <w:proofErr w:type="spellStart"/>
      <w:r w:rsidRPr="002A0C44">
        <w:rPr>
          <w:lang w:val="fr-FR"/>
        </w:rPr>
        <w:t>ρεύμ</w:t>
      </w:r>
      <w:proofErr w:type="spellEnd"/>
      <w:r w:rsidRPr="002A0C44">
        <w:rPr>
          <w:lang w:val="fr-FR"/>
        </w:rPr>
        <w:t>ατος π</w:t>
      </w:r>
      <w:proofErr w:type="spellStart"/>
      <w:r w:rsidRPr="002A0C44">
        <w:rPr>
          <w:lang w:val="fr-FR"/>
        </w:rPr>
        <w:t>ου</w:t>
      </w:r>
      <w:proofErr w:type="spellEnd"/>
      <w:r w:rsidRPr="002A0C44">
        <w:rPr>
          <w:lang w:val="fr-FR"/>
        </w:rPr>
        <w:t xml:space="preserve"> </w:t>
      </w:r>
      <w:proofErr w:type="spellStart"/>
      <w:r w:rsidRPr="002A0C44">
        <w:rPr>
          <w:lang w:val="fr-FR"/>
        </w:rPr>
        <w:t>τη</w:t>
      </w:r>
      <w:proofErr w:type="spellEnd"/>
      <w:r w:rsidRPr="002A0C44">
        <w:rPr>
          <w:lang w:val="fr-FR"/>
        </w:rPr>
        <w:t xml:space="preserve"> </w:t>
      </w:r>
      <w:proofErr w:type="spellStart"/>
      <w:r w:rsidRPr="002A0C44">
        <w:rPr>
          <w:lang w:val="fr-FR"/>
        </w:rPr>
        <w:t>δι</w:t>
      </w:r>
      <w:proofErr w:type="spellEnd"/>
      <w:r w:rsidRPr="002A0C44">
        <w:rPr>
          <w:lang w:val="fr-FR"/>
        </w:rPr>
        <w:t xml:space="preserve">αρρέει, </w:t>
      </w:r>
      <w:proofErr w:type="spellStart"/>
      <w:r w:rsidRPr="002A0C44">
        <w:rPr>
          <w:lang w:val="fr-FR"/>
        </w:rPr>
        <w:t>σύμφων</w:t>
      </w:r>
      <w:proofErr w:type="spellEnd"/>
      <w:r w:rsidRPr="002A0C44">
        <w:rPr>
          <w:lang w:val="fr-FR"/>
        </w:rPr>
        <w:t xml:space="preserve">α </w:t>
      </w:r>
      <w:proofErr w:type="spellStart"/>
      <w:r w:rsidRPr="002A0C44">
        <w:rPr>
          <w:lang w:val="fr-FR"/>
        </w:rPr>
        <w:t>με</w:t>
      </w:r>
      <w:proofErr w:type="spellEnd"/>
      <w:r w:rsidRPr="002A0C44">
        <w:rPr>
          <w:lang w:val="fr-FR"/>
        </w:rPr>
        <w:t xml:space="preserve"> </w:t>
      </w:r>
      <w:proofErr w:type="spellStart"/>
      <w:r w:rsidRPr="002A0C44">
        <w:rPr>
          <w:lang w:val="fr-FR"/>
        </w:rPr>
        <w:t>το</w:t>
      </w:r>
      <w:proofErr w:type="spellEnd"/>
      <w:r w:rsidRPr="002A0C44">
        <w:rPr>
          <w:lang w:val="fr-FR"/>
        </w:rPr>
        <w:t xml:space="preserve"> </w:t>
      </w:r>
      <w:proofErr w:type="spellStart"/>
      <w:r w:rsidRPr="002A0C44">
        <w:rPr>
          <w:lang w:val="fr-FR"/>
        </w:rPr>
        <w:t>νόμο</w:t>
      </w:r>
      <w:proofErr w:type="spellEnd"/>
      <w:r w:rsidRPr="002A0C44">
        <w:rPr>
          <w:lang w:val="fr-FR"/>
        </w:rPr>
        <w:t xml:space="preserve"> </w:t>
      </w:r>
      <w:proofErr w:type="spellStart"/>
      <w:r w:rsidRPr="002A0C44">
        <w:rPr>
          <w:lang w:val="fr-FR"/>
        </w:rPr>
        <w:t>του</w:t>
      </w:r>
      <w:proofErr w:type="spellEnd"/>
      <w:r w:rsidRPr="002A0C44">
        <w:rPr>
          <w:lang w:val="fr-FR"/>
        </w:rPr>
        <w:t xml:space="preserve"> Ohm: </w:t>
      </w:r>
      <m:oMath>
        <m:r>
          <w:rPr>
            <w:rFonts w:ascii="Cambria Math" w:hAnsi="Cambria Math" w:cs="Cambria Math"/>
            <w:lang w:val="fr-FR"/>
          </w:rPr>
          <m:t>υ</m:t>
        </m:r>
        <m:r>
          <m:rPr>
            <m:sty m:val="p"/>
          </m:rPr>
          <w:rPr>
            <w:rFonts w:ascii="Cambria Math" w:hAnsi="Cambria Math"/>
            <w:lang w:val="fr-FR"/>
          </w:rPr>
          <m:t xml:space="preserve"> = </m:t>
        </m:r>
        <m:r>
          <w:rPr>
            <w:rFonts w:ascii="Cambria Math" w:hAnsi="Cambria Math" w:cs="Cambria Math"/>
            <w:lang w:val="fr-FR"/>
          </w:rPr>
          <m:t>R</m:t>
        </m:r>
        <m:r>
          <m:rPr>
            <m:sty m:val="p"/>
          </m:rPr>
          <w:rPr>
            <w:rFonts w:ascii="Cambria Math" w:hAnsi="Cambria Math"/>
            <w:lang w:val="fr-FR"/>
          </w:rPr>
          <m:t xml:space="preserve">. </m:t>
        </m:r>
        <m:r>
          <w:rPr>
            <w:rFonts w:ascii="Cambria Math" w:hAnsi="Cambria Math" w:cs="Cambria Math"/>
            <w:lang w:val="fr-FR"/>
          </w:rPr>
          <m:t>i</m:t>
        </m:r>
        <m:r>
          <m:rPr>
            <m:sty m:val="p"/>
          </m:rPr>
          <w:rPr>
            <w:rFonts w:ascii="Cambria Math" w:hAnsi="Cambria Math"/>
            <w:lang w:val="fr-FR"/>
          </w:rPr>
          <m:t xml:space="preserve"> .</m:t>
        </m:r>
      </m:oMath>
      <w:r w:rsidRPr="002A0C44">
        <w:rPr>
          <w:lang w:val="fr-FR"/>
        </w:rPr>
        <w:t xml:space="preserve"> Η αντίσταση ενός στοιχείου εξαρτάται από την ειδική αντίσταση του υλικού, ρ, και </w:t>
      </w:r>
      <m:oMath>
        <m:r>
          <w:rPr>
            <w:rFonts w:ascii="Cambria Math" w:hAnsi="Cambria Math"/>
            <w:sz w:val="28"/>
            <w:szCs w:val="28"/>
            <w:lang w:val="fr-FR"/>
          </w:rPr>
          <m:t>R</m:t>
        </m:r>
        <m:r>
          <m:rPr>
            <m:sty m:val="p"/>
          </m:rPr>
          <w:rPr>
            <w:rFonts w:ascii="Cambria Math" w:hAnsi="Cambria Math"/>
            <w:sz w:val="28"/>
            <w:szCs w:val="28"/>
            <w:lang w:val="fr-FR"/>
          </w:rPr>
          <m:t xml:space="preserve">= </m:t>
        </m:r>
        <m:f>
          <m:fPr>
            <m:ctrlPr>
              <w:rPr>
                <w:rFonts w:ascii="Cambria Math" w:hAnsi="Cambria Math"/>
                <w:sz w:val="28"/>
                <w:szCs w:val="28"/>
                <w:lang w:val="fr-FR"/>
              </w:rPr>
            </m:ctrlPr>
          </m:fPr>
          <m:num>
            <m:r>
              <w:rPr>
                <w:rFonts w:ascii="Cambria Math" w:hAnsi="Cambria Math"/>
                <w:sz w:val="28"/>
                <w:szCs w:val="28"/>
                <w:lang w:val="fr-FR"/>
              </w:rPr>
              <m:t>l</m:t>
            </m:r>
          </m:num>
          <m:den>
            <m:r>
              <w:rPr>
                <w:rFonts w:ascii="Cambria Math" w:hAnsi="Cambria Math"/>
                <w:sz w:val="28"/>
                <w:szCs w:val="28"/>
                <w:lang w:val="fr-FR"/>
              </w:rPr>
              <m:t>s</m:t>
            </m:r>
          </m:den>
        </m:f>
      </m:oMath>
      <w:r w:rsidRPr="002A0C44">
        <w:rPr>
          <w:lang w:val="fr-FR"/>
        </w:rPr>
        <w:t xml:space="preserve">  όπου l είναι το μήκος της διάτα</w:t>
      </w:r>
      <w:proofErr w:type="spellStart"/>
      <w:r w:rsidRPr="002A0C44">
        <w:rPr>
          <w:lang w:val="fr-FR"/>
        </w:rPr>
        <w:t>ξης</w:t>
      </w:r>
      <w:proofErr w:type="spellEnd"/>
      <w:r w:rsidRPr="002A0C44">
        <w:rPr>
          <w:lang w:val="fr-FR"/>
        </w:rPr>
        <w:t xml:space="preserve"> και S </w:t>
      </w:r>
      <w:proofErr w:type="spellStart"/>
      <w:r w:rsidRPr="002A0C44">
        <w:rPr>
          <w:lang w:val="fr-FR"/>
        </w:rPr>
        <w:t>το</w:t>
      </w:r>
      <w:proofErr w:type="spellEnd"/>
      <w:r w:rsidRPr="002A0C44">
        <w:rPr>
          <w:lang w:val="fr-FR"/>
        </w:rPr>
        <w:t xml:space="preserve"> </w:t>
      </w:r>
      <w:proofErr w:type="spellStart"/>
      <w:r>
        <w:rPr>
          <w:lang w:val="fr-FR"/>
        </w:rPr>
        <w:t>εμ</w:t>
      </w:r>
      <w:proofErr w:type="spellEnd"/>
      <w:r>
        <w:rPr>
          <w:lang w:val="fr-FR"/>
        </w:rPr>
        <w:t xml:space="preserve">βαδόν </w:t>
      </w:r>
      <w:proofErr w:type="spellStart"/>
      <w:r>
        <w:rPr>
          <w:lang w:val="fr-FR"/>
        </w:rPr>
        <w:t>της</w:t>
      </w:r>
      <w:proofErr w:type="spellEnd"/>
      <w:r>
        <w:rPr>
          <w:lang w:val="fr-FR"/>
        </w:rPr>
        <w:t xml:space="preserve"> </w:t>
      </w:r>
      <w:proofErr w:type="spellStart"/>
      <w:r>
        <w:rPr>
          <w:lang w:val="fr-FR"/>
        </w:rPr>
        <w:t>δι</w:t>
      </w:r>
      <w:proofErr w:type="spellEnd"/>
      <w:r>
        <w:rPr>
          <w:lang w:val="fr-FR"/>
        </w:rPr>
        <w:t xml:space="preserve">ατομής </w:t>
      </w:r>
      <w:proofErr w:type="spellStart"/>
      <w:r w:rsidRPr="002A0C44">
        <w:rPr>
          <w:lang w:val="fr-FR"/>
        </w:rPr>
        <w:t>της</w:t>
      </w:r>
      <w:proofErr w:type="spellEnd"/>
      <w:r w:rsidRPr="002A0C44">
        <w:rPr>
          <w:lang w:val="fr-FR"/>
        </w:rPr>
        <w:t xml:space="preserve"> </w:t>
      </w:r>
      <w:proofErr w:type="spellStart"/>
      <w:r w:rsidRPr="002A0C44">
        <w:rPr>
          <w:lang w:val="fr-FR"/>
        </w:rPr>
        <w:t>κάθετ</w:t>
      </w:r>
      <w:proofErr w:type="spellEnd"/>
      <w:r w:rsidRPr="002A0C44">
        <w:rPr>
          <w:lang w:val="fr-FR"/>
        </w:rPr>
        <w:t>α π</w:t>
      </w:r>
      <w:proofErr w:type="spellStart"/>
      <w:r w:rsidRPr="002A0C44">
        <w:rPr>
          <w:lang w:val="fr-FR"/>
        </w:rPr>
        <w:t>ρος</w:t>
      </w:r>
      <w:proofErr w:type="spellEnd"/>
      <w:r w:rsidRPr="002A0C44">
        <w:rPr>
          <w:lang w:val="fr-FR"/>
        </w:rPr>
        <w:t xml:space="preserve"> </w:t>
      </w:r>
      <w:proofErr w:type="spellStart"/>
      <w:r w:rsidRPr="002A0C44">
        <w:rPr>
          <w:lang w:val="fr-FR"/>
        </w:rPr>
        <w:t>τη</w:t>
      </w:r>
      <w:proofErr w:type="spellEnd"/>
      <w:r w:rsidRPr="002A0C44">
        <w:rPr>
          <w:lang w:val="fr-FR"/>
        </w:rPr>
        <w:t xml:space="preserve"> </w:t>
      </w:r>
      <w:proofErr w:type="spellStart"/>
      <w:r w:rsidRPr="002A0C44">
        <w:rPr>
          <w:lang w:val="fr-FR"/>
        </w:rPr>
        <w:t>διεύθυνση</w:t>
      </w:r>
      <w:proofErr w:type="spellEnd"/>
      <w:r w:rsidRPr="002A0C44">
        <w:rPr>
          <w:lang w:val="fr-FR"/>
        </w:rPr>
        <w:t xml:space="preserve"> </w:t>
      </w:r>
      <w:proofErr w:type="spellStart"/>
      <w:r w:rsidRPr="002A0C44">
        <w:rPr>
          <w:lang w:val="fr-FR"/>
        </w:rPr>
        <w:t>του</w:t>
      </w:r>
      <w:proofErr w:type="spellEnd"/>
      <w:r w:rsidRPr="002A0C44">
        <w:rPr>
          <w:lang w:val="fr-FR"/>
        </w:rPr>
        <w:t xml:space="preserve"> </w:t>
      </w:r>
      <w:proofErr w:type="spellStart"/>
      <w:r w:rsidRPr="002A0C44">
        <w:rPr>
          <w:lang w:val="fr-FR"/>
        </w:rPr>
        <w:t>ρεύμ</w:t>
      </w:r>
      <w:proofErr w:type="spellEnd"/>
      <w:r w:rsidRPr="002A0C44">
        <w:rPr>
          <w:lang w:val="fr-FR"/>
        </w:rPr>
        <w:t xml:space="preserve">ατος. </w:t>
      </w:r>
      <w:proofErr w:type="spellStart"/>
      <w:r w:rsidRPr="002A0C44">
        <w:rPr>
          <w:lang w:val="fr-FR"/>
        </w:rPr>
        <w:t>Το</w:t>
      </w:r>
      <w:proofErr w:type="spellEnd"/>
      <w:r w:rsidRPr="002A0C44">
        <w:rPr>
          <w:lang w:val="fr-FR"/>
        </w:rPr>
        <w:t xml:space="preserve"> α</w:t>
      </w:r>
      <w:proofErr w:type="spellStart"/>
      <w:r w:rsidRPr="002A0C44">
        <w:rPr>
          <w:lang w:val="fr-FR"/>
        </w:rPr>
        <w:t>ντίσ</w:t>
      </w:r>
      <w:r w:rsidR="007521F0">
        <w:rPr>
          <w:lang w:val="fr-FR"/>
        </w:rPr>
        <w:t>τροφο</w:t>
      </w:r>
      <w:proofErr w:type="spellEnd"/>
      <w:r w:rsidR="007521F0">
        <w:rPr>
          <w:lang w:val="fr-FR"/>
        </w:rPr>
        <w:t xml:space="preserve"> </w:t>
      </w:r>
      <w:proofErr w:type="spellStart"/>
      <w:r w:rsidR="007521F0">
        <w:rPr>
          <w:lang w:val="fr-FR"/>
        </w:rPr>
        <w:t>της</w:t>
      </w:r>
      <w:proofErr w:type="spellEnd"/>
      <w:r w:rsidR="007521F0">
        <w:rPr>
          <w:lang w:val="fr-FR"/>
        </w:rPr>
        <w:t xml:space="preserve"> α</w:t>
      </w:r>
      <w:proofErr w:type="spellStart"/>
      <w:r w:rsidR="007521F0">
        <w:rPr>
          <w:lang w:val="fr-FR"/>
        </w:rPr>
        <w:t>ντίστ</w:t>
      </w:r>
      <w:proofErr w:type="spellEnd"/>
      <w:r w:rsidR="007521F0">
        <w:rPr>
          <w:lang w:val="fr-FR"/>
        </w:rPr>
        <w:t xml:space="preserve">ασης </w:t>
      </w:r>
      <w:proofErr w:type="spellStart"/>
      <w:r w:rsidR="007521F0">
        <w:rPr>
          <w:lang w:val="fr-FR"/>
        </w:rPr>
        <w:t>ονομάζετ</w:t>
      </w:r>
      <w:proofErr w:type="spellEnd"/>
      <w:r w:rsidR="007521F0">
        <w:rPr>
          <w:lang w:val="fr-FR"/>
        </w:rPr>
        <w:t xml:space="preserve">αι </w:t>
      </w:r>
      <w:r w:rsidRPr="002A0C44">
        <w:rPr>
          <w:lang w:val="fr-FR"/>
        </w:rPr>
        <w:t>α</w:t>
      </w:r>
      <w:proofErr w:type="spellStart"/>
      <w:r w:rsidRPr="002A0C44">
        <w:rPr>
          <w:lang w:val="fr-FR"/>
        </w:rPr>
        <w:t>γωγιμότητ</w:t>
      </w:r>
      <w:proofErr w:type="spellEnd"/>
      <w:r w:rsidRPr="002A0C44">
        <w:rPr>
          <w:lang w:val="fr-FR"/>
        </w:rPr>
        <w:t>α</w:t>
      </w:r>
      <w:proofErr w:type="gramStart"/>
      <w:r w:rsidRPr="002A0C44">
        <w:rPr>
          <w:lang w:val="fr-FR"/>
        </w:rPr>
        <w:t>:</w:t>
      </w:r>
      <w:r>
        <w:rPr>
          <w:lang w:val="fr-FR"/>
        </w:rPr>
        <w:t xml:space="preserve"> </w:t>
      </w:r>
      <m:oMath>
        <m:r>
          <w:rPr>
            <w:rFonts w:ascii="Cambria Math" w:hAnsi="Cambria Math"/>
            <w:sz w:val="28"/>
            <w:szCs w:val="28"/>
            <w:lang w:val="fr-FR"/>
          </w:rPr>
          <m:t>G</m:t>
        </m:r>
        <m:r>
          <m:rPr>
            <m:sty m:val="p"/>
          </m:rPr>
          <w:rPr>
            <w:rFonts w:ascii="Cambria Math" w:hAnsi="Cambria Math"/>
            <w:sz w:val="28"/>
            <w:szCs w:val="28"/>
            <w:lang w:val="fr-FR"/>
          </w:rPr>
          <m:t xml:space="preserve">= </m:t>
        </m:r>
        <m:f>
          <m:fPr>
            <m:ctrlPr>
              <w:rPr>
                <w:rFonts w:ascii="Cambria Math" w:hAnsi="Cambria Math"/>
                <w:sz w:val="28"/>
                <w:szCs w:val="28"/>
                <w:lang w:val="fr-FR"/>
              </w:rPr>
            </m:ctrlPr>
          </m:fPr>
          <m:num>
            <m:r>
              <w:rPr>
                <w:rFonts w:ascii="Cambria Math" w:hAnsi="Cambria Math"/>
                <w:sz w:val="28"/>
                <w:szCs w:val="28"/>
                <w:lang w:val="fr-FR"/>
              </w:rPr>
              <m:t>1</m:t>
            </m:r>
          </m:num>
          <m:den>
            <m:r>
              <w:rPr>
                <w:rFonts w:ascii="Cambria Math" w:hAnsi="Cambria Math"/>
                <w:sz w:val="28"/>
                <w:szCs w:val="28"/>
                <w:lang w:val="fr-FR"/>
              </w:rPr>
              <m:t>R</m:t>
            </m:r>
          </m:den>
        </m:f>
      </m:oMath>
      <w:r>
        <w:rPr>
          <w:sz w:val="28"/>
          <w:szCs w:val="28"/>
          <w:lang w:val="fr-FR"/>
        </w:rPr>
        <w:t>.</w:t>
      </w:r>
      <w:proofErr w:type="gramEnd"/>
      <w:r>
        <w:rPr>
          <w:sz w:val="28"/>
          <w:szCs w:val="28"/>
          <w:lang w:val="fr-FR"/>
        </w:rPr>
        <w:t xml:space="preserve"> </w:t>
      </w:r>
    </w:p>
    <w:p w:rsidR="007521F0" w:rsidRDefault="002A0C44" w:rsidP="002A0C44">
      <w:pPr>
        <w:rPr>
          <w:lang w:val="fr-FR"/>
        </w:rPr>
      </w:pPr>
      <w:proofErr w:type="spellStart"/>
      <w:r w:rsidRPr="002A0C44">
        <w:rPr>
          <w:lang w:val="fr-FR"/>
        </w:rPr>
        <w:t>Σε</w:t>
      </w:r>
      <w:proofErr w:type="spellEnd"/>
      <w:r w:rsidRPr="002A0C44">
        <w:rPr>
          <w:lang w:val="fr-FR"/>
        </w:rPr>
        <w:t xml:space="preserve"> </w:t>
      </w:r>
      <w:proofErr w:type="spellStart"/>
      <w:r w:rsidRPr="002A0C44">
        <w:rPr>
          <w:lang w:val="fr-FR"/>
        </w:rPr>
        <w:t>έν</w:t>
      </w:r>
      <w:proofErr w:type="spellEnd"/>
      <w:r w:rsidRPr="002A0C44">
        <w:rPr>
          <w:lang w:val="fr-FR"/>
        </w:rPr>
        <w:t>α π</w:t>
      </w:r>
      <w:proofErr w:type="spellStart"/>
      <w:r w:rsidRPr="002A0C44">
        <w:rPr>
          <w:lang w:val="fr-FR"/>
        </w:rPr>
        <w:t>ηνίο</w:t>
      </w:r>
      <w:proofErr w:type="spellEnd"/>
      <w:r w:rsidRPr="002A0C44">
        <w:rPr>
          <w:lang w:val="fr-FR"/>
        </w:rPr>
        <w:t xml:space="preserve">, L,   η </w:t>
      </w:r>
      <w:proofErr w:type="spellStart"/>
      <w:r w:rsidRPr="002A0C44">
        <w:rPr>
          <w:lang w:val="fr-FR"/>
        </w:rPr>
        <w:t>τάση</w:t>
      </w:r>
      <w:proofErr w:type="spellEnd"/>
      <w:r w:rsidRPr="002A0C44">
        <w:rPr>
          <w:lang w:val="fr-FR"/>
        </w:rPr>
        <w:t xml:space="preserve"> </w:t>
      </w:r>
      <w:proofErr w:type="spellStart"/>
      <w:r w:rsidRPr="002A0C44">
        <w:rPr>
          <w:lang w:val="fr-FR"/>
        </w:rPr>
        <w:t>στ</w:t>
      </w:r>
      <w:proofErr w:type="spellEnd"/>
      <w:r w:rsidRPr="002A0C44">
        <w:rPr>
          <w:lang w:val="fr-FR"/>
        </w:rPr>
        <w:t xml:space="preserve">α </w:t>
      </w:r>
      <w:proofErr w:type="spellStart"/>
      <w:r w:rsidRPr="002A0C44">
        <w:rPr>
          <w:lang w:val="fr-FR"/>
        </w:rPr>
        <w:t>άκρ</w:t>
      </w:r>
      <w:proofErr w:type="spellEnd"/>
      <w:r w:rsidRPr="002A0C44">
        <w:rPr>
          <w:lang w:val="fr-FR"/>
        </w:rPr>
        <w:t xml:space="preserve">α </w:t>
      </w:r>
      <w:proofErr w:type="spellStart"/>
      <w:r w:rsidRPr="002A0C44">
        <w:rPr>
          <w:lang w:val="fr-FR"/>
        </w:rPr>
        <w:t>του</w:t>
      </w:r>
      <w:proofErr w:type="spellEnd"/>
      <w:r w:rsidRPr="002A0C44">
        <w:rPr>
          <w:lang w:val="fr-FR"/>
        </w:rPr>
        <w:t xml:space="preserve"> </w:t>
      </w:r>
      <w:proofErr w:type="spellStart"/>
      <w:r w:rsidRPr="002A0C44">
        <w:rPr>
          <w:lang w:val="fr-FR"/>
        </w:rPr>
        <w:t>είν</w:t>
      </w:r>
      <w:proofErr w:type="spellEnd"/>
      <w:r w:rsidRPr="002A0C44">
        <w:rPr>
          <w:lang w:val="fr-FR"/>
        </w:rPr>
        <w:t>αι α</w:t>
      </w:r>
      <w:proofErr w:type="spellStart"/>
      <w:r w:rsidRPr="002A0C44">
        <w:rPr>
          <w:lang w:val="fr-FR"/>
        </w:rPr>
        <w:t>νάλογη</w:t>
      </w:r>
      <w:proofErr w:type="spellEnd"/>
      <w:r w:rsidRPr="002A0C44">
        <w:rPr>
          <w:lang w:val="fr-FR"/>
        </w:rPr>
        <w:t xml:space="preserve"> </w:t>
      </w:r>
      <w:proofErr w:type="spellStart"/>
      <w:r w:rsidRPr="002A0C44">
        <w:rPr>
          <w:lang w:val="fr-FR"/>
        </w:rPr>
        <w:t>της</w:t>
      </w:r>
      <w:proofErr w:type="spellEnd"/>
      <w:r w:rsidRPr="002A0C44">
        <w:rPr>
          <w:lang w:val="fr-FR"/>
        </w:rPr>
        <w:t xml:space="preserve"> παρα</w:t>
      </w:r>
      <w:proofErr w:type="spellStart"/>
      <w:r w:rsidRPr="002A0C44">
        <w:rPr>
          <w:lang w:val="fr-FR"/>
        </w:rPr>
        <w:t>γώγου</w:t>
      </w:r>
      <w:proofErr w:type="spellEnd"/>
      <w:r w:rsidRPr="002A0C44">
        <w:rPr>
          <w:lang w:val="fr-FR"/>
        </w:rPr>
        <w:t xml:space="preserve">, </w:t>
      </w:r>
      <w:proofErr w:type="spellStart"/>
      <w:r w:rsidRPr="002A0C44">
        <w:rPr>
          <w:lang w:val="fr-FR"/>
        </w:rPr>
        <w:t>ως</w:t>
      </w:r>
      <w:proofErr w:type="spellEnd"/>
      <w:r w:rsidRPr="002A0C44">
        <w:rPr>
          <w:lang w:val="fr-FR"/>
        </w:rPr>
        <w:t xml:space="preserve"> π</w:t>
      </w:r>
      <w:proofErr w:type="spellStart"/>
      <w:r w:rsidRPr="002A0C44">
        <w:rPr>
          <w:lang w:val="fr-FR"/>
        </w:rPr>
        <w:t>ρος</w:t>
      </w:r>
      <w:proofErr w:type="spellEnd"/>
      <w:r w:rsidRPr="002A0C44">
        <w:rPr>
          <w:lang w:val="fr-FR"/>
        </w:rPr>
        <w:t xml:space="preserve"> </w:t>
      </w:r>
      <w:proofErr w:type="spellStart"/>
      <w:r w:rsidRPr="002A0C44">
        <w:rPr>
          <w:lang w:val="fr-FR"/>
        </w:rPr>
        <w:t>το</w:t>
      </w:r>
      <w:proofErr w:type="spellEnd"/>
      <w:r w:rsidR="007521F0">
        <w:rPr>
          <w:lang w:val="fr-FR"/>
        </w:rPr>
        <w:t xml:space="preserve"> </w:t>
      </w:r>
      <w:proofErr w:type="spellStart"/>
      <w:r w:rsidRPr="002A0C44">
        <w:rPr>
          <w:lang w:val="fr-FR"/>
        </w:rPr>
        <w:t>χρόνο</w:t>
      </w:r>
      <w:proofErr w:type="spellEnd"/>
      <w:r w:rsidRPr="002A0C44">
        <w:rPr>
          <w:lang w:val="fr-FR"/>
        </w:rPr>
        <w:t xml:space="preserve">, </w:t>
      </w:r>
      <w:proofErr w:type="spellStart"/>
      <w:r w:rsidRPr="002A0C44">
        <w:rPr>
          <w:lang w:val="fr-FR"/>
        </w:rPr>
        <w:t>του</w:t>
      </w:r>
      <w:proofErr w:type="spellEnd"/>
      <w:r w:rsidRPr="002A0C44">
        <w:rPr>
          <w:lang w:val="fr-FR"/>
        </w:rPr>
        <w:t xml:space="preserve"> </w:t>
      </w:r>
      <w:proofErr w:type="spellStart"/>
      <w:r w:rsidRPr="002A0C44">
        <w:rPr>
          <w:lang w:val="fr-FR"/>
        </w:rPr>
        <w:t>ρεύμ</w:t>
      </w:r>
      <w:proofErr w:type="spellEnd"/>
      <w:r w:rsidRPr="002A0C44">
        <w:rPr>
          <w:lang w:val="fr-FR"/>
        </w:rPr>
        <w:t>ατος π</w:t>
      </w:r>
      <w:proofErr w:type="spellStart"/>
      <w:r w:rsidRPr="002A0C44">
        <w:rPr>
          <w:lang w:val="fr-FR"/>
        </w:rPr>
        <w:t>ου</w:t>
      </w:r>
      <w:proofErr w:type="spellEnd"/>
      <w:r w:rsidRPr="002A0C44">
        <w:rPr>
          <w:lang w:val="fr-FR"/>
        </w:rPr>
        <w:t xml:space="preserve"> </w:t>
      </w:r>
      <w:proofErr w:type="spellStart"/>
      <w:r w:rsidRPr="002A0C44">
        <w:rPr>
          <w:lang w:val="fr-FR"/>
        </w:rPr>
        <w:t>τη</w:t>
      </w:r>
      <w:proofErr w:type="spellEnd"/>
      <w:r w:rsidRPr="002A0C44">
        <w:rPr>
          <w:lang w:val="fr-FR"/>
        </w:rPr>
        <w:t xml:space="preserve"> </w:t>
      </w:r>
      <w:proofErr w:type="spellStart"/>
      <w:r w:rsidRPr="002A0C44">
        <w:rPr>
          <w:lang w:val="fr-FR"/>
        </w:rPr>
        <w:t>δι</w:t>
      </w:r>
      <w:proofErr w:type="spellEnd"/>
      <w:r w:rsidRPr="002A0C44">
        <w:rPr>
          <w:lang w:val="fr-FR"/>
        </w:rPr>
        <w:t>αρρέει</w:t>
      </w:r>
      <m:oMath>
        <m:r>
          <w:rPr>
            <w:rFonts w:ascii="Cambria Math" w:hAnsi="Cambria Math"/>
            <w:sz w:val="28"/>
            <w:szCs w:val="28"/>
            <w:lang w:val="fr-FR"/>
          </w:rPr>
          <m:t xml:space="preserve"> u</m:t>
        </m:r>
        <m:r>
          <m:rPr>
            <m:sty m:val="p"/>
          </m:rPr>
          <w:rPr>
            <w:rFonts w:ascii="Cambria Math" w:hAnsi="Cambria Math"/>
            <w:sz w:val="28"/>
            <w:szCs w:val="28"/>
            <w:lang w:val="fr-FR"/>
          </w:rPr>
          <m:t xml:space="preserve">= </m:t>
        </m:r>
        <m:r>
          <w:rPr>
            <w:rFonts w:ascii="Cambria Math" w:hAnsi="Cambria Math"/>
            <w:sz w:val="28"/>
            <w:szCs w:val="28"/>
            <w:lang w:val="en-US"/>
          </w:rPr>
          <m:t>L</m:t>
        </m:r>
        <m:f>
          <m:fPr>
            <m:ctrlPr>
              <w:rPr>
                <w:rFonts w:ascii="Cambria Math" w:hAnsi="Cambria Math"/>
                <w:sz w:val="28"/>
                <w:szCs w:val="28"/>
                <w:lang w:val="fr-FR"/>
              </w:rPr>
            </m:ctrlPr>
          </m:fPr>
          <m:num>
            <m:r>
              <w:rPr>
                <w:rFonts w:ascii="Cambria Math" w:hAnsi="Cambria Math"/>
                <w:sz w:val="28"/>
                <w:szCs w:val="28"/>
                <w:lang w:val="en-US"/>
              </w:rPr>
              <m:t>di</m:t>
            </m:r>
          </m:num>
          <m:den>
            <m:r>
              <w:rPr>
                <w:rFonts w:ascii="Cambria Math" w:hAnsi="Cambria Math"/>
                <w:sz w:val="28"/>
                <w:szCs w:val="28"/>
                <w:lang w:val="fr-FR"/>
              </w:rPr>
              <m:t>dt</m:t>
            </m:r>
          </m:den>
        </m:f>
      </m:oMath>
      <w:r>
        <w:rPr>
          <w:sz w:val="28"/>
          <w:szCs w:val="28"/>
          <w:lang w:val="fr-FR"/>
        </w:rPr>
        <w:t>.</w:t>
      </w:r>
      <w:r w:rsidR="007521F0">
        <w:rPr>
          <w:lang w:val="fr-FR"/>
        </w:rPr>
        <w:t xml:space="preserve"> </w:t>
      </w:r>
    </w:p>
    <w:p w:rsidR="002A0C44" w:rsidRDefault="002A0C44" w:rsidP="002A0C44">
      <w:pPr>
        <w:rPr>
          <w:lang w:val="fr-FR"/>
        </w:rPr>
      </w:pPr>
      <w:r>
        <w:t xml:space="preserve"> </w:t>
      </w:r>
      <w:r w:rsidRPr="002A0C44">
        <w:t xml:space="preserve">Σε έναν πυκνωτή, C, το ρεύμα είναι ανάλογο της χρονικής παραγώγου της τάσης: </w:t>
      </w:r>
      <m:oMath>
        <m:r>
          <w:rPr>
            <w:rFonts w:ascii="Cambria Math" w:hAnsi="Cambria Math"/>
            <w:sz w:val="28"/>
            <w:szCs w:val="28"/>
            <w:lang w:val="en-US"/>
          </w:rPr>
          <m:t>i</m:t>
        </m:r>
        <m:r>
          <m:rPr>
            <m:sty m:val="p"/>
          </m:rPr>
          <w:rPr>
            <w:rFonts w:ascii="Cambria Math" w:hAnsi="Cambria Math"/>
            <w:sz w:val="28"/>
            <w:szCs w:val="28"/>
            <w:lang w:val="fr-FR"/>
          </w:rPr>
          <m:t xml:space="preserve">= </m:t>
        </m:r>
        <m:r>
          <w:rPr>
            <w:rFonts w:ascii="Cambria Math" w:hAnsi="Cambria Math"/>
            <w:sz w:val="28"/>
            <w:szCs w:val="28"/>
            <w:lang w:val="en-US"/>
          </w:rPr>
          <m:t>C</m:t>
        </m:r>
        <m:f>
          <m:fPr>
            <m:ctrlPr>
              <w:rPr>
                <w:rFonts w:ascii="Cambria Math" w:hAnsi="Cambria Math"/>
                <w:sz w:val="28"/>
                <w:szCs w:val="28"/>
                <w:lang w:val="fr-FR"/>
              </w:rPr>
            </m:ctrlPr>
          </m:fPr>
          <m:num>
            <m:r>
              <w:rPr>
                <w:rFonts w:ascii="Cambria Math" w:hAnsi="Cambria Math"/>
                <w:sz w:val="28"/>
                <w:szCs w:val="28"/>
                <w:lang w:val="en-US"/>
              </w:rPr>
              <m:t>du</m:t>
            </m:r>
          </m:num>
          <m:den>
            <m:r>
              <w:rPr>
                <w:rFonts w:ascii="Cambria Math" w:hAnsi="Cambria Math"/>
                <w:sz w:val="28"/>
                <w:szCs w:val="28"/>
                <w:lang w:val="fr-FR"/>
              </w:rPr>
              <m:t>dt</m:t>
            </m:r>
          </m:den>
        </m:f>
      </m:oMath>
      <w:r>
        <w:rPr>
          <w:sz w:val="28"/>
          <w:szCs w:val="28"/>
          <w:lang w:val="fr-FR"/>
        </w:rPr>
        <w:t xml:space="preserve"> .</w:t>
      </w:r>
      <w:r w:rsidR="007521F0">
        <w:rPr>
          <w:lang w:val="fr-FR"/>
        </w:rPr>
        <w:t xml:space="preserve">  </w:t>
      </w:r>
      <w:proofErr w:type="spellStart"/>
      <w:r w:rsidRPr="002A0C44">
        <w:rPr>
          <w:lang w:val="fr-FR"/>
        </w:rPr>
        <w:t>Στον</w:t>
      </w:r>
      <w:proofErr w:type="spellEnd"/>
      <w:r w:rsidRPr="002A0C44">
        <w:rPr>
          <w:lang w:val="fr-FR"/>
        </w:rPr>
        <w:t xml:space="preserve">  π</w:t>
      </w:r>
      <w:proofErr w:type="spellStart"/>
      <w:r w:rsidRPr="002A0C44">
        <w:rPr>
          <w:lang w:val="fr-FR"/>
        </w:rPr>
        <w:t>ίν</w:t>
      </w:r>
      <w:proofErr w:type="spellEnd"/>
      <w:r w:rsidRPr="002A0C44">
        <w:rPr>
          <w:lang w:val="fr-FR"/>
        </w:rPr>
        <w:t xml:space="preserve">ακα  </w:t>
      </w:r>
      <w:r>
        <w:rPr>
          <w:lang w:val="fr-FR"/>
        </w:rPr>
        <w:t>3</w:t>
      </w:r>
      <w:r w:rsidRPr="002A0C44">
        <w:rPr>
          <w:lang w:val="fr-FR"/>
        </w:rPr>
        <w:t xml:space="preserve">.1  </w:t>
      </w:r>
      <w:proofErr w:type="spellStart"/>
      <w:r w:rsidRPr="002A0C44">
        <w:rPr>
          <w:lang w:val="fr-FR"/>
        </w:rPr>
        <w:t>δίνοντ</w:t>
      </w:r>
      <w:proofErr w:type="spellEnd"/>
      <w:r w:rsidRPr="002A0C44">
        <w:rPr>
          <w:lang w:val="fr-FR"/>
        </w:rPr>
        <w:t xml:space="preserve">αι  </w:t>
      </w:r>
      <w:proofErr w:type="spellStart"/>
      <w:r w:rsidRPr="002A0C44">
        <w:rPr>
          <w:lang w:val="fr-FR"/>
        </w:rPr>
        <w:t>οι</w:t>
      </w:r>
      <w:proofErr w:type="spellEnd"/>
      <w:r w:rsidRPr="002A0C44">
        <w:rPr>
          <w:lang w:val="fr-FR"/>
        </w:rPr>
        <w:t xml:space="preserve">  α</w:t>
      </w:r>
      <w:proofErr w:type="spellStart"/>
      <w:r w:rsidRPr="002A0C44">
        <w:rPr>
          <w:lang w:val="fr-FR"/>
        </w:rPr>
        <w:t>ντίστοιχες</w:t>
      </w:r>
      <w:proofErr w:type="spellEnd"/>
      <w:r w:rsidRPr="002A0C44">
        <w:rPr>
          <w:lang w:val="fr-FR"/>
        </w:rPr>
        <w:t xml:space="preserve">  </w:t>
      </w:r>
      <w:proofErr w:type="spellStart"/>
      <w:r w:rsidRPr="002A0C44">
        <w:rPr>
          <w:lang w:val="fr-FR"/>
        </w:rPr>
        <w:t>σχέσεις</w:t>
      </w:r>
      <w:proofErr w:type="spellEnd"/>
      <w:r w:rsidRPr="002A0C44">
        <w:rPr>
          <w:lang w:val="fr-FR"/>
        </w:rPr>
        <w:t xml:space="preserve">  </w:t>
      </w:r>
      <w:proofErr w:type="spellStart"/>
      <w:r w:rsidRPr="002A0C44">
        <w:rPr>
          <w:lang w:val="fr-FR"/>
        </w:rPr>
        <w:t>με</w:t>
      </w:r>
      <w:proofErr w:type="spellEnd"/>
      <w:r w:rsidRPr="002A0C44">
        <w:rPr>
          <w:lang w:val="fr-FR"/>
        </w:rPr>
        <w:t xml:space="preserve">  </w:t>
      </w:r>
      <w:proofErr w:type="spellStart"/>
      <w:r w:rsidRPr="002A0C44">
        <w:rPr>
          <w:lang w:val="fr-FR"/>
        </w:rPr>
        <w:t>τις</w:t>
      </w:r>
      <w:proofErr w:type="spellEnd"/>
      <w:r w:rsidRPr="002A0C44">
        <w:rPr>
          <w:lang w:val="fr-FR"/>
        </w:rPr>
        <w:t xml:space="preserve">  π</w:t>
      </w:r>
      <w:proofErr w:type="spellStart"/>
      <w:r w:rsidRPr="002A0C44">
        <w:rPr>
          <w:lang w:val="fr-FR"/>
        </w:rPr>
        <w:t>ολικότητες</w:t>
      </w:r>
      <w:proofErr w:type="spellEnd"/>
      <w:r w:rsidRPr="002A0C44">
        <w:rPr>
          <w:lang w:val="fr-FR"/>
        </w:rPr>
        <w:t xml:space="preserve">  </w:t>
      </w:r>
      <w:proofErr w:type="spellStart"/>
      <w:r w:rsidRPr="002A0C44">
        <w:rPr>
          <w:lang w:val="fr-FR"/>
        </w:rPr>
        <w:t>τάσεων</w:t>
      </w:r>
      <w:proofErr w:type="spellEnd"/>
      <w:r w:rsidRPr="002A0C44">
        <w:rPr>
          <w:lang w:val="fr-FR"/>
        </w:rPr>
        <w:t xml:space="preserve">  και</w:t>
      </w:r>
      <w:r w:rsidR="007521F0">
        <w:rPr>
          <w:lang w:val="fr-FR"/>
        </w:rPr>
        <w:t xml:space="preserve"> </w:t>
      </w:r>
      <w:proofErr w:type="spellStart"/>
      <w:r w:rsidRPr="002A0C44">
        <w:rPr>
          <w:lang w:val="fr-FR"/>
        </w:rPr>
        <w:t>ρευμάτων</w:t>
      </w:r>
      <w:proofErr w:type="spellEnd"/>
      <w:r w:rsidRPr="002A0C44">
        <w:rPr>
          <w:lang w:val="fr-FR"/>
        </w:rPr>
        <w:t>.</w:t>
      </w:r>
    </w:p>
    <w:p w:rsidR="002A0C44" w:rsidRDefault="002A0C44" w:rsidP="002A0C44">
      <w:pPr>
        <w:pStyle w:val="Caption"/>
        <w:keepNext/>
      </w:pPr>
    </w:p>
    <w:p w:rsidR="002A0C44" w:rsidRPr="002A0C44" w:rsidRDefault="002A0C44" w:rsidP="002A0C44">
      <w:pPr>
        <w:pStyle w:val="Caption"/>
        <w:keepNext/>
        <w:rPr>
          <w:color w:val="auto"/>
        </w:rPr>
      </w:pPr>
      <w:r w:rsidRPr="002A0C44">
        <w:rPr>
          <w:color w:val="auto"/>
        </w:rPr>
        <w:t xml:space="preserve">Πίνακας </w:t>
      </w:r>
      <w:r w:rsidRPr="002A0C44">
        <w:rPr>
          <w:color w:val="auto"/>
        </w:rPr>
        <w:fldChar w:fldCharType="begin"/>
      </w:r>
      <w:r w:rsidRPr="002A0C44">
        <w:rPr>
          <w:color w:val="auto"/>
        </w:rPr>
        <w:instrText xml:space="preserve"> STYLEREF 1 \s </w:instrText>
      </w:r>
      <w:r w:rsidRPr="002A0C44">
        <w:rPr>
          <w:color w:val="auto"/>
        </w:rPr>
        <w:fldChar w:fldCharType="separate"/>
      </w:r>
      <w:r w:rsidR="005D01D2">
        <w:rPr>
          <w:noProof/>
          <w:color w:val="auto"/>
        </w:rPr>
        <w:t>3</w:t>
      </w:r>
      <w:r w:rsidRPr="002A0C44">
        <w:rPr>
          <w:color w:val="auto"/>
        </w:rPr>
        <w:fldChar w:fldCharType="end"/>
      </w:r>
      <w:r w:rsidRPr="002A0C44">
        <w:rPr>
          <w:color w:val="auto"/>
        </w:rPr>
        <w:t>.</w:t>
      </w:r>
      <w:r w:rsidRPr="002A0C44">
        <w:rPr>
          <w:color w:val="auto"/>
        </w:rPr>
        <w:fldChar w:fldCharType="begin"/>
      </w:r>
      <w:r w:rsidRPr="002A0C44">
        <w:rPr>
          <w:color w:val="auto"/>
        </w:rPr>
        <w:instrText xml:space="preserve"> SEQ Πίνακας \* ARABIC \s 1 </w:instrText>
      </w:r>
      <w:r w:rsidRPr="002A0C44">
        <w:rPr>
          <w:color w:val="auto"/>
        </w:rPr>
        <w:fldChar w:fldCharType="separate"/>
      </w:r>
      <w:r w:rsidR="005D01D2">
        <w:rPr>
          <w:noProof/>
          <w:color w:val="auto"/>
        </w:rPr>
        <w:t>1</w:t>
      </w:r>
      <w:r w:rsidRPr="002A0C44">
        <w:rPr>
          <w:color w:val="auto"/>
        </w:rPr>
        <w:fldChar w:fldCharType="end"/>
      </w:r>
      <w:r w:rsidRPr="002A0C44">
        <w:rPr>
          <w:color w:val="auto"/>
        </w:rPr>
        <w:t xml:space="preserve"> - Σχέσεις τάσης-ρεύματος στα παθητικά στοιχεία.</w:t>
      </w:r>
    </w:p>
    <w:tbl>
      <w:tblPr>
        <w:tblStyle w:val="TableGrid"/>
        <w:tblW w:w="0" w:type="auto"/>
        <w:tblLook w:val="04A0" w:firstRow="1" w:lastRow="0" w:firstColumn="1" w:lastColumn="0" w:noHBand="0" w:noVBand="1"/>
      </w:tblPr>
      <w:tblGrid>
        <w:gridCol w:w="1970"/>
        <w:gridCol w:w="1427"/>
        <w:gridCol w:w="2127"/>
        <w:gridCol w:w="2126"/>
        <w:gridCol w:w="2204"/>
      </w:tblGrid>
      <w:tr w:rsidR="00B329F7" w:rsidTr="00DF2B3A">
        <w:trPr>
          <w:tblHeader/>
        </w:trPr>
        <w:tc>
          <w:tcPr>
            <w:tcW w:w="1970" w:type="dxa"/>
          </w:tcPr>
          <w:p w:rsidR="00B329F7" w:rsidRPr="00B329F7" w:rsidRDefault="00B329F7" w:rsidP="00B329F7">
            <w:pPr>
              <w:rPr>
                <w:lang w:val="fr-FR"/>
              </w:rPr>
            </w:pPr>
            <w:proofErr w:type="spellStart"/>
            <w:r w:rsidRPr="00B329F7">
              <w:rPr>
                <w:lang w:val="fr-FR"/>
              </w:rPr>
              <w:t>Κυκλωμ</w:t>
            </w:r>
            <w:proofErr w:type="spellEnd"/>
            <w:r w:rsidRPr="00B329F7">
              <w:rPr>
                <w:lang w:val="fr-FR"/>
              </w:rPr>
              <w:t>ατικό</w:t>
            </w:r>
          </w:p>
          <w:p w:rsidR="00B329F7" w:rsidRDefault="00B329F7" w:rsidP="00B329F7">
            <w:pPr>
              <w:rPr>
                <w:lang w:val="fr-FR"/>
              </w:rPr>
            </w:pPr>
            <w:proofErr w:type="spellStart"/>
            <w:r w:rsidRPr="00B329F7">
              <w:rPr>
                <w:lang w:val="fr-FR"/>
              </w:rPr>
              <w:t>στοιχείο</w:t>
            </w:r>
            <w:proofErr w:type="spellEnd"/>
          </w:p>
        </w:tc>
        <w:tc>
          <w:tcPr>
            <w:tcW w:w="1427" w:type="dxa"/>
          </w:tcPr>
          <w:p w:rsidR="00B329F7" w:rsidRDefault="00B329F7" w:rsidP="002A0C44">
            <w:pPr>
              <w:rPr>
                <w:lang w:val="fr-FR"/>
              </w:rPr>
            </w:pPr>
            <w:proofErr w:type="spellStart"/>
            <w:r w:rsidRPr="00B329F7">
              <w:rPr>
                <w:lang w:val="fr-FR"/>
              </w:rPr>
              <w:t>Μονάδες</w:t>
            </w:r>
            <w:proofErr w:type="spellEnd"/>
          </w:p>
        </w:tc>
        <w:tc>
          <w:tcPr>
            <w:tcW w:w="2127" w:type="dxa"/>
          </w:tcPr>
          <w:p w:rsidR="00B329F7" w:rsidRPr="00B329F7" w:rsidRDefault="00B329F7" w:rsidP="002A0C44">
            <w:r>
              <w:rPr>
                <w:lang w:val="fr-FR"/>
              </w:rPr>
              <w:t>Τ</w:t>
            </w:r>
            <w:proofErr w:type="spellStart"/>
            <w:r>
              <w:t>άση</w:t>
            </w:r>
            <w:proofErr w:type="spellEnd"/>
          </w:p>
        </w:tc>
        <w:tc>
          <w:tcPr>
            <w:tcW w:w="2126" w:type="dxa"/>
          </w:tcPr>
          <w:p w:rsidR="00B329F7" w:rsidRPr="00B329F7" w:rsidRDefault="00B329F7" w:rsidP="002A0C44">
            <w:r>
              <w:t>Ρεύμα</w:t>
            </w:r>
          </w:p>
        </w:tc>
        <w:tc>
          <w:tcPr>
            <w:tcW w:w="2204" w:type="dxa"/>
          </w:tcPr>
          <w:p w:rsidR="00B329F7" w:rsidRPr="00B329F7" w:rsidRDefault="00B329F7" w:rsidP="002A0C44">
            <w:r>
              <w:t>Ισχύς</w:t>
            </w:r>
          </w:p>
        </w:tc>
      </w:tr>
      <w:tr w:rsidR="00B329F7" w:rsidTr="00B329F7">
        <w:tc>
          <w:tcPr>
            <w:tcW w:w="1970" w:type="dxa"/>
          </w:tcPr>
          <w:p w:rsidR="00B329F7" w:rsidRDefault="00B329F7" w:rsidP="002A0C44">
            <w:pPr>
              <w:rPr>
                <w:lang w:val="fr-FR"/>
              </w:rPr>
            </w:pPr>
            <w:r>
              <w:rPr>
                <w:rFonts w:ascii="Times New Roman" w:eastAsia="Times New Roman" w:hAnsi="Times New Roman" w:cs="Times New Roman"/>
                <w:noProof/>
                <w:sz w:val="20"/>
                <w:szCs w:val="20"/>
              </w:rPr>
              <w:drawing>
                <wp:inline distT="0" distB="0" distL="0" distR="0" wp14:anchorId="0854F7BF" wp14:editId="3EB0FC7B">
                  <wp:extent cx="604089" cy="676655"/>
                  <wp:effectExtent l="0" t="0" r="0" b="0"/>
                  <wp:docPr id="9" name="image5.png" descr="Αντίσταση R τάσης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5" cstate="print"/>
                          <a:stretch>
                            <a:fillRect/>
                          </a:stretch>
                        </pic:blipFill>
                        <pic:spPr>
                          <a:xfrm>
                            <a:off x="0" y="0"/>
                            <a:ext cx="604089" cy="676655"/>
                          </a:xfrm>
                          <a:prstGeom prst="rect">
                            <a:avLst/>
                          </a:prstGeom>
                        </pic:spPr>
                      </pic:pic>
                    </a:graphicData>
                  </a:graphic>
                </wp:inline>
              </w:drawing>
            </w:r>
          </w:p>
          <w:p w:rsidR="00B329F7" w:rsidRPr="00B329F7" w:rsidRDefault="00B329F7" w:rsidP="002A0C44">
            <w:r>
              <w:t>Αντίσταση</w:t>
            </w:r>
          </w:p>
        </w:tc>
        <w:tc>
          <w:tcPr>
            <w:tcW w:w="1427" w:type="dxa"/>
          </w:tcPr>
          <w:p w:rsidR="00B329F7" w:rsidRDefault="00B329F7" w:rsidP="002A0C44">
            <w:pPr>
              <w:rPr>
                <w:lang w:val="fr-FR"/>
              </w:rPr>
            </w:pPr>
            <w:r w:rsidRPr="00B329F7">
              <w:rPr>
                <w:lang w:val="fr-FR"/>
              </w:rPr>
              <w:t>Ohms (Ω)</w:t>
            </w:r>
          </w:p>
        </w:tc>
        <w:tc>
          <w:tcPr>
            <w:tcW w:w="2127" w:type="dxa"/>
          </w:tcPr>
          <w:p w:rsidR="00B329F7" w:rsidRPr="00B329F7" w:rsidRDefault="00B329F7" w:rsidP="002A0C44">
            <w:pPr>
              <w:rPr>
                <w:rFonts w:asciiTheme="majorHAnsi" w:hAnsiTheme="majorHAnsi" w:cstheme="majorHAnsi"/>
                <w:lang w:val="fr-FR"/>
              </w:rPr>
            </w:pPr>
            <m:oMathPara>
              <m:oMathParaPr>
                <m:jc m:val="left"/>
              </m:oMathParaPr>
              <m:oMath>
                <m:r>
                  <w:rPr>
                    <w:rFonts w:ascii="Cambria Math" w:hAnsi="Cambria Math" w:cs="Cambria Math"/>
                    <w:lang w:val="fr-FR"/>
                  </w:rPr>
                  <m:t>υ</m:t>
                </m:r>
                <m:r>
                  <w:rPr>
                    <w:rFonts w:ascii="Cambria Math" w:hAnsi="Cambria Math" w:cstheme="majorHAnsi"/>
                    <w:lang w:val="fr-FR"/>
                  </w:rPr>
                  <m:t xml:space="preserve"> = </m:t>
                </m:r>
                <m:r>
                  <w:rPr>
                    <w:rFonts w:ascii="Cambria Math" w:hAnsi="Cambria Math" w:cs="Cambria Math"/>
                    <w:lang w:val="fr-FR"/>
                  </w:rPr>
                  <m:t>R</m:t>
                </m:r>
                <m:r>
                  <w:rPr>
                    <w:rFonts w:ascii="Cambria Math" w:hAnsi="Cambria Math" w:cstheme="majorHAnsi"/>
                    <w:lang w:val="fr-FR"/>
                  </w:rPr>
                  <m:t xml:space="preserve">∙ </m:t>
                </m:r>
                <m:r>
                  <w:rPr>
                    <w:rFonts w:ascii="Cambria Math" w:hAnsi="Cambria Math" w:cs="Cambria Math"/>
                    <w:lang w:val="fr-FR"/>
                  </w:rPr>
                  <m:t>i</m:t>
                </m:r>
              </m:oMath>
            </m:oMathPara>
          </w:p>
        </w:tc>
        <w:tc>
          <w:tcPr>
            <w:tcW w:w="2126" w:type="dxa"/>
          </w:tcPr>
          <w:p w:rsidR="00B329F7" w:rsidRPr="00B329F7" w:rsidRDefault="00B329F7" w:rsidP="00B329F7">
            <w:pPr>
              <w:rPr>
                <w:lang w:val="fr-FR"/>
              </w:rPr>
            </w:pPr>
            <m:oMathPara>
              <m:oMathParaPr>
                <m:jc m:val="left"/>
              </m:oMathParaPr>
              <m:oMath>
                <m:r>
                  <w:rPr>
                    <w:rFonts w:ascii="Cambria Math" w:hAnsi="Cambria Math"/>
                    <w:lang w:val="fr-FR"/>
                  </w:rPr>
                  <m:t xml:space="preserve">i= </m:t>
                </m:r>
                <m:f>
                  <m:fPr>
                    <m:ctrlPr>
                      <w:rPr>
                        <w:rFonts w:ascii="Cambria Math" w:hAnsi="Cambria Math"/>
                        <w:i/>
                        <w:lang w:val="fr-FR"/>
                      </w:rPr>
                    </m:ctrlPr>
                  </m:fPr>
                  <m:num>
                    <m:r>
                      <w:rPr>
                        <w:rFonts w:ascii="Cambria Math" w:hAnsi="Cambria Math"/>
                      </w:rPr>
                      <m:t>υ</m:t>
                    </m:r>
                  </m:num>
                  <m:den>
                    <m:r>
                      <w:rPr>
                        <w:rFonts w:ascii="Cambria Math" w:hAnsi="Cambria Math"/>
                        <w:lang w:val="en-US"/>
                      </w:rPr>
                      <m:t>R</m:t>
                    </m:r>
                  </m:den>
                </m:f>
              </m:oMath>
            </m:oMathPara>
          </w:p>
        </w:tc>
        <w:tc>
          <w:tcPr>
            <w:tcW w:w="2204" w:type="dxa"/>
          </w:tcPr>
          <w:p w:rsidR="00B329F7" w:rsidRPr="00B329F7" w:rsidRDefault="00B329F7" w:rsidP="00B329F7">
            <w:pPr>
              <w:rPr>
                <w:lang w:val="fr-FR"/>
              </w:rPr>
            </w:pPr>
            <m:oMathPara>
              <m:oMathParaPr>
                <m:jc m:val="left"/>
              </m:oMathParaPr>
              <m:oMath>
                <m:r>
                  <w:rPr>
                    <w:rFonts w:ascii="Cambria Math" w:hAnsi="Cambria Math" w:cs="Cambria Math"/>
                    <w:lang w:val="fr-FR"/>
                  </w:rPr>
                  <m:t>p</m:t>
                </m:r>
                <m:r>
                  <w:rPr>
                    <w:rFonts w:ascii="Cambria Math" w:hAnsi="Cambria Math"/>
                    <w:lang w:val="fr-FR"/>
                  </w:rPr>
                  <m:t xml:space="preserve"> = </m:t>
                </m:r>
                <m:r>
                  <w:rPr>
                    <w:rFonts w:ascii="Cambria Math" w:hAnsi="Cambria Math" w:cs="Cambria Math"/>
                    <w:lang w:val="fr-FR"/>
                  </w:rPr>
                  <m:t>υ∙</m:t>
                </m:r>
                <m:r>
                  <w:rPr>
                    <w:rFonts w:ascii="Cambria Math" w:hAnsi="Cambria Math"/>
                    <w:lang w:val="fr-FR"/>
                  </w:rPr>
                  <m:t xml:space="preserve"> </m:t>
                </m:r>
                <m:r>
                  <w:rPr>
                    <w:rFonts w:ascii="Cambria Math" w:hAnsi="Cambria Math" w:cs="Cambria Math"/>
                    <w:lang w:val="fr-FR"/>
                  </w:rPr>
                  <m:t>i</m:t>
                </m:r>
                <m:r>
                  <w:rPr>
                    <w:rFonts w:ascii="Cambria Math" w:hAnsi="Cambria Math"/>
                    <w:lang w:val="fr-FR"/>
                  </w:rPr>
                  <m:t xml:space="preserve"> = </m:t>
                </m:r>
                <m:r>
                  <w:rPr>
                    <w:rFonts w:ascii="Cambria Math" w:hAnsi="Cambria Math" w:cs="Cambria Math"/>
                    <w:lang w:val="fr-FR"/>
                  </w:rPr>
                  <m:t>i</m:t>
                </m:r>
                <m:r>
                  <w:rPr>
                    <w:rFonts w:ascii="Cambria Math" w:hAnsi="Cambria Math"/>
                    <w:lang w:val="fr-FR"/>
                  </w:rPr>
                  <m:t>∙</m:t>
                </m:r>
                <m:r>
                  <w:rPr>
                    <w:rFonts w:ascii="Cambria Math" w:hAnsi="Cambria Math" w:cs="Cambria Math"/>
                    <w:lang w:val="fr-FR"/>
                  </w:rPr>
                  <m:t>R</m:t>
                </m:r>
              </m:oMath>
            </m:oMathPara>
          </w:p>
        </w:tc>
      </w:tr>
      <w:tr w:rsidR="00B329F7" w:rsidTr="00B329F7">
        <w:tc>
          <w:tcPr>
            <w:tcW w:w="1970" w:type="dxa"/>
          </w:tcPr>
          <w:p w:rsidR="00B329F7" w:rsidRDefault="00B329F7" w:rsidP="002A0C44">
            <w:pPr>
              <w:rPr>
                <w:lang w:val="fr-FR"/>
              </w:rPr>
            </w:pPr>
            <w:r>
              <w:rPr>
                <w:rFonts w:ascii="Times New Roman" w:eastAsia="Times New Roman" w:hAnsi="Times New Roman" w:cs="Times New Roman"/>
                <w:noProof/>
                <w:sz w:val="20"/>
                <w:szCs w:val="20"/>
              </w:rPr>
              <w:drawing>
                <wp:inline distT="0" distB="0" distL="0" distR="0" wp14:anchorId="26D2C6F6" wp14:editId="7F27A1C2">
                  <wp:extent cx="645422" cy="749808"/>
                  <wp:effectExtent l="0" t="0" r="0" b="0"/>
                  <wp:docPr id="11" name="image6.png" descr="Πηνίο L, τάσης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645422" cy="749808"/>
                          </a:xfrm>
                          <a:prstGeom prst="rect">
                            <a:avLst/>
                          </a:prstGeom>
                        </pic:spPr>
                      </pic:pic>
                    </a:graphicData>
                  </a:graphic>
                </wp:inline>
              </w:drawing>
            </w:r>
          </w:p>
          <w:p w:rsidR="00B329F7" w:rsidRPr="00B329F7" w:rsidRDefault="00B329F7" w:rsidP="002A0C44">
            <w:r>
              <w:t>Πηνίο</w:t>
            </w:r>
          </w:p>
        </w:tc>
        <w:tc>
          <w:tcPr>
            <w:tcW w:w="1427" w:type="dxa"/>
          </w:tcPr>
          <w:p w:rsidR="00B329F7" w:rsidRDefault="00B329F7" w:rsidP="002A0C44">
            <w:pPr>
              <w:rPr>
                <w:lang w:val="fr-FR"/>
              </w:rPr>
            </w:pPr>
            <w:proofErr w:type="spellStart"/>
            <w:r w:rsidRPr="00B329F7">
              <w:rPr>
                <w:lang w:val="fr-FR"/>
              </w:rPr>
              <w:t>Henries</w:t>
            </w:r>
            <w:proofErr w:type="spellEnd"/>
            <w:r w:rsidRPr="00B329F7">
              <w:rPr>
                <w:lang w:val="fr-FR"/>
              </w:rPr>
              <w:t xml:space="preserve"> (H)</w:t>
            </w:r>
          </w:p>
        </w:tc>
        <w:tc>
          <w:tcPr>
            <w:tcW w:w="2127" w:type="dxa"/>
          </w:tcPr>
          <w:p w:rsidR="00B329F7" w:rsidRPr="00B329F7" w:rsidRDefault="00B329F7" w:rsidP="002A0C44">
            <w:pPr>
              <w:rPr>
                <w:lang w:val="fr-FR"/>
              </w:rPr>
            </w:pPr>
            <m:oMathPara>
              <m:oMathParaPr>
                <m:jc m:val="left"/>
              </m:oMathParaPr>
              <m:oMath>
                <m:r>
                  <w:rPr>
                    <w:rFonts w:ascii="Cambria Math" w:hAnsi="Cambria Math"/>
                    <w:lang w:val="fr-FR"/>
                  </w:rPr>
                  <m:t>u</m:t>
                </m:r>
                <m:r>
                  <m:rPr>
                    <m:sty m:val="p"/>
                  </m:rPr>
                  <w:rPr>
                    <w:rFonts w:ascii="Cambria Math" w:hAnsi="Cambria Math"/>
                    <w:lang w:val="fr-FR"/>
                  </w:rPr>
                  <m:t xml:space="preserve">= </m:t>
                </m:r>
                <m:r>
                  <w:rPr>
                    <w:rFonts w:ascii="Cambria Math" w:hAnsi="Cambria Math"/>
                    <w:lang w:val="en-US"/>
                  </w:rPr>
                  <m:t>L</m:t>
                </m:r>
                <m:f>
                  <m:fPr>
                    <m:ctrlPr>
                      <w:rPr>
                        <w:rFonts w:ascii="Cambria Math" w:hAnsi="Cambria Math"/>
                        <w:lang w:val="fr-FR"/>
                      </w:rPr>
                    </m:ctrlPr>
                  </m:fPr>
                  <m:num>
                    <m:r>
                      <w:rPr>
                        <w:rFonts w:ascii="Cambria Math" w:hAnsi="Cambria Math"/>
                        <w:lang w:val="en-US"/>
                      </w:rPr>
                      <m:t>di</m:t>
                    </m:r>
                  </m:num>
                  <m:den>
                    <m:r>
                      <w:rPr>
                        <w:rFonts w:ascii="Cambria Math" w:hAnsi="Cambria Math"/>
                        <w:lang w:val="fr-FR"/>
                      </w:rPr>
                      <m:t>dt</m:t>
                    </m:r>
                  </m:den>
                </m:f>
              </m:oMath>
            </m:oMathPara>
          </w:p>
        </w:tc>
        <w:tc>
          <w:tcPr>
            <w:tcW w:w="2126" w:type="dxa"/>
          </w:tcPr>
          <w:p w:rsidR="00B329F7" w:rsidRPr="00B329F7" w:rsidRDefault="00B329F7" w:rsidP="00B329F7">
            <w:pPr>
              <w:rPr>
                <w:lang w:val="fr-FR"/>
              </w:rPr>
            </w:pPr>
            <m:oMathPara>
              <m:oMathParaPr>
                <m:jc m:val="left"/>
              </m:oMathParaPr>
              <m:oMath>
                <m:r>
                  <w:rPr>
                    <w:rFonts w:ascii="Cambria Math" w:hAnsi="Cambria Math"/>
                    <w:lang w:val="fr-FR"/>
                  </w:rPr>
                  <m:t xml:space="preserve">i= </m:t>
                </m:r>
                <m:f>
                  <m:fPr>
                    <m:ctrlPr>
                      <w:rPr>
                        <w:rFonts w:ascii="Cambria Math" w:hAnsi="Cambria Math"/>
                        <w:i/>
                        <w:lang w:val="fr-FR"/>
                      </w:rPr>
                    </m:ctrlPr>
                  </m:fPr>
                  <m:num>
                    <m:r>
                      <w:rPr>
                        <w:rFonts w:ascii="Cambria Math" w:hAnsi="Cambria Math"/>
                        <w:lang w:val="fr-FR"/>
                      </w:rPr>
                      <m:t>1</m:t>
                    </m:r>
                  </m:num>
                  <m:den>
                    <m:r>
                      <w:rPr>
                        <w:rFonts w:ascii="Cambria Math" w:hAnsi="Cambria Math"/>
                        <w:lang w:val="fr-FR"/>
                      </w:rPr>
                      <m:t>L</m:t>
                    </m:r>
                  </m:den>
                </m:f>
                <m:nary>
                  <m:naryPr>
                    <m:limLoc m:val="undOvr"/>
                    <m:subHide m:val="1"/>
                    <m:supHide m:val="1"/>
                    <m:ctrlPr>
                      <w:rPr>
                        <w:rFonts w:ascii="Cambria Math" w:hAnsi="Cambria Math"/>
                        <w:i/>
                        <w:lang w:val="fr-FR"/>
                      </w:rPr>
                    </m:ctrlPr>
                  </m:naryPr>
                  <m:sub/>
                  <m:sup/>
                  <m:e>
                    <m:r>
                      <w:rPr>
                        <w:rFonts w:ascii="Cambria Math" w:hAnsi="Cambria Math"/>
                      </w:rPr>
                      <m:t>υ∙</m:t>
                    </m:r>
                    <m:r>
                      <w:rPr>
                        <w:rFonts w:ascii="Cambria Math" w:hAnsi="Cambria Math"/>
                        <w:lang w:val="en-US"/>
                      </w:rPr>
                      <m:t xml:space="preserve">dt+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1</m:t>
                        </m:r>
                      </m:sub>
                    </m:sSub>
                  </m:e>
                </m:nary>
              </m:oMath>
            </m:oMathPara>
          </w:p>
        </w:tc>
        <w:tc>
          <w:tcPr>
            <w:tcW w:w="2204" w:type="dxa"/>
          </w:tcPr>
          <w:p w:rsidR="00B329F7" w:rsidRPr="00B329F7" w:rsidRDefault="00B329F7" w:rsidP="00B329F7">
            <w:pPr>
              <w:rPr>
                <w:lang w:val="fr-FR"/>
              </w:rPr>
            </w:pPr>
            <m:oMathPara>
              <m:oMathParaPr>
                <m:jc m:val="left"/>
              </m:oMathParaPr>
              <m:oMath>
                <m:r>
                  <w:rPr>
                    <w:rFonts w:ascii="Cambria Math" w:hAnsi="Cambria Math" w:cs="Cambria Math"/>
                    <w:lang w:val="fr-FR"/>
                  </w:rPr>
                  <m:t xml:space="preserve">p </m:t>
                </m:r>
                <m:r>
                  <w:rPr>
                    <w:rFonts w:ascii="Cambria Math" w:hAnsi="Cambria Math"/>
                    <w:lang w:val="fr-FR"/>
                  </w:rPr>
                  <m:t>=</m:t>
                </m:r>
                <m:r>
                  <w:rPr>
                    <w:rFonts w:ascii="Cambria Math" w:hAnsi="Cambria Math" w:cs="Cambria Math"/>
                    <w:lang w:val="fr-FR"/>
                  </w:rPr>
                  <m:t>υ</m:t>
                </m:r>
                <m:r>
                  <w:rPr>
                    <w:rFonts w:ascii="Cambria Math" w:hAnsi="Cambria Math"/>
                    <w:lang w:val="fr-FR"/>
                  </w:rPr>
                  <m:t>.</m:t>
                </m:r>
                <m:r>
                  <w:rPr>
                    <w:rFonts w:ascii="Cambria Math" w:hAnsi="Cambria Math" w:cs="Cambria Math"/>
                    <w:lang w:val="fr-FR"/>
                  </w:rPr>
                  <m:t xml:space="preserve">i </m:t>
                </m:r>
                <m:r>
                  <w:rPr>
                    <w:rFonts w:ascii="Cambria Math" w:hAnsi="Cambria Math"/>
                    <w:lang w:val="fr-FR"/>
                  </w:rPr>
                  <m:t xml:space="preserve">= </m:t>
                </m:r>
                <m:r>
                  <w:rPr>
                    <w:rFonts w:ascii="Cambria Math" w:hAnsi="Cambria Math" w:cs="Cambria Math"/>
                    <w:lang w:val="fr-FR"/>
                  </w:rPr>
                  <m:t>Li</m:t>
                </m:r>
                <m:f>
                  <m:fPr>
                    <m:ctrlPr>
                      <w:rPr>
                        <w:rFonts w:ascii="Cambria Math" w:hAnsi="Cambria Math" w:cs="Cambria Math"/>
                        <w:i/>
                        <w:lang w:val="fr-FR"/>
                      </w:rPr>
                    </m:ctrlPr>
                  </m:fPr>
                  <m:num>
                    <m:r>
                      <w:rPr>
                        <w:rFonts w:ascii="Cambria Math" w:hAnsi="Cambria Math" w:cs="Cambria Math"/>
                        <w:lang w:val="fr-FR"/>
                      </w:rPr>
                      <m:t>di</m:t>
                    </m:r>
                  </m:num>
                  <m:den>
                    <m:r>
                      <w:rPr>
                        <w:rFonts w:ascii="Cambria Math" w:hAnsi="Cambria Math" w:cs="Cambria Math"/>
                        <w:lang w:val="fr-FR"/>
                      </w:rPr>
                      <m:t>dt</m:t>
                    </m:r>
                  </m:den>
                </m:f>
              </m:oMath>
            </m:oMathPara>
          </w:p>
        </w:tc>
      </w:tr>
      <w:tr w:rsidR="00B329F7" w:rsidTr="00B329F7">
        <w:tc>
          <w:tcPr>
            <w:tcW w:w="1970" w:type="dxa"/>
          </w:tcPr>
          <w:p w:rsidR="00B329F7" w:rsidRDefault="00B329F7" w:rsidP="002A0C44">
            <w:pPr>
              <w:rPr>
                <w:lang w:val="fr-FR"/>
              </w:rPr>
            </w:pPr>
            <w:r>
              <w:rPr>
                <w:rFonts w:ascii="Times New Roman" w:eastAsia="Times New Roman" w:hAnsi="Times New Roman" w:cs="Times New Roman"/>
                <w:noProof/>
                <w:sz w:val="20"/>
                <w:szCs w:val="20"/>
              </w:rPr>
              <w:drawing>
                <wp:inline distT="0" distB="0" distL="0" distR="0" wp14:anchorId="2E7579E0" wp14:editId="6BD15D84">
                  <wp:extent cx="549335" cy="847344"/>
                  <wp:effectExtent l="0" t="0" r="3175" b="0"/>
                  <wp:docPr id="13" name="image7.png" descr="Πυκνωτής C, τάσης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549335" cy="847344"/>
                          </a:xfrm>
                          <a:prstGeom prst="rect">
                            <a:avLst/>
                          </a:prstGeom>
                        </pic:spPr>
                      </pic:pic>
                    </a:graphicData>
                  </a:graphic>
                </wp:inline>
              </w:drawing>
            </w:r>
          </w:p>
          <w:p w:rsidR="00B329F7" w:rsidRPr="00B329F7" w:rsidRDefault="00B329F7" w:rsidP="002A0C44">
            <w:r>
              <w:t>Πυκνωτής</w:t>
            </w:r>
          </w:p>
        </w:tc>
        <w:tc>
          <w:tcPr>
            <w:tcW w:w="1427" w:type="dxa"/>
          </w:tcPr>
          <w:p w:rsidR="00B329F7" w:rsidRDefault="00B329F7" w:rsidP="002A0C44">
            <w:pPr>
              <w:rPr>
                <w:lang w:val="fr-FR"/>
              </w:rPr>
            </w:pPr>
            <w:r w:rsidRPr="00B329F7">
              <w:rPr>
                <w:lang w:val="fr-FR"/>
              </w:rPr>
              <w:t>Farads (F)</w:t>
            </w:r>
          </w:p>
        </w:tc>
        <w:tc>
          <w:tcPr>
            <w:tcW w:w="2127" w:type="dxa"/>
          </w:tcPr>
          <w:p w:rsidR="00B329F7" w:rsidRDefault="00B329F7" w:rsidP="00B329F7">
            <w:pPr>
              <w:rPr>
                <w:lang w:val="fr-FR"/>
              </w:rPr>
            </w:pPr>
            <m:oMathPara>
              <m:oMath>
                <m:r>
                  <w:rPr>
                    <w:rFonts w:ascii="Cambria Math" w:hAnsi="Cambria Math"/>
                    <w:lang w:val="fr-FR"/>
                  </w:rPr>
                  <m:t xml:space="preserve">υ= </m:t>
                </m:r>
                <m:f>
                  <m:fPr>
                    <m:ctrlPr>
                      <w:rPr>
                        <w:rFonts w:ascii="Cambria Math" w:hAnsi="Cambria Math"/>
                        <w:i/>
                        <w:lang w:val="fr-FR"/>
                      </w:rPr>
                    </m:ctrlPr>
                  </m:fPr>
                  <m:num>
                    <m:r>
                      <w:rPr>
                        <w:rFonts w:ascii="Cambria Math" w:hAnsi="Cambria Math"/>
                        <w:lang w:val="fr-FR"/>
                      </w:rPr>
                      <m:t>1</m:t>
                    </m:r>
                  </m:num>
                  <m:den>
                    <m:r>
                      <w:rPr>
                        <w:rFonts w:ascii="Cambria Math" w:hAnsi="Cambria Math"/>
                        <w:lang w:val="en-US"/>
                      </w:rPr>
                      <m:t>C</m:t>
                    </m:r>
                  </m:den>
                </m:f>
                <m:nary>
                  <m:naryPr>
                    <m:limLoc m:val="undOvr"/>
                    <m:subHide m:val="1"/>
                    <m:supHide m:val="1"/>
                    <m:ctrlPr>
                      <w:rPr>
                        <w:rFonts w:ascii="Cambria Math" w:hAnsi="Cambria Math"/>
                        <w:i/>
                        <w:lang w:val="fr-FR"/>
                      </w:rPr>
                    </m:ctrlPr>
                  </m:naryPr>
                  <m:sub/>
                  <m:sup/>
                  <m:e>
                    <m:r>
                      <w:rPr>
                        <w:rFonts w:ascii="Cambria Math" w:hAnsi="Cambria Math"/>
                      </w:rPr>
                      <m:t>i∙</m:t>
                    </m:r>
                    <m:r>
                      <w:rPr>
                        <w:rFonts w:ascii="Cambria Math" w:hAnsi="Cambria Math"/>
                        <w:lang w:val="en-US"/>
                      </w:rPr>
                      <m:t xml:space="preserve">dt+ </m:t>
                    </m:r>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2</m:t>
                        </m:r>
                      </m:sub>
                    </m:sSub>
                  </m:e>
                </m:nary>
              </m:oMath>
            </m:oMathPara>
          </w:p>
        </w:tc>
        <w:tc>
          <w:tcPr>
            <w:tcW w:w="2126" w:type="dxa"/>
          </w:tcPr>
          <w:p w:rsidR="00B329F7" w:rsidRPr="00B329F7" w:rsidRDefault="00B329F7" w:rsidP="00B329F7">
            <w:pPr>
              <w:rPr>
                <w:lang w:val="fr-FR"/>
              </w:rPr>
            </w:pPr>
            <m:oMathPara>
              <m:oMathParaPr>
                <m:jc m:val="left"/>
              </m:oMathParaPr>
              <m:oMath>
                <m:r>
                  <w:rPr>
                    <w:rFonts w:ascii="Cambria Math" w:hAnsi="Cambria Math"/>
                    <w:lang w:val="fr-FR"/>
                  </w:rPr>
                  <m:t>i</m:t>
                </m:r>
                <m:r>
                  <m:rPr>
                    <m:sty m:val="p"/>
                  </m:rPr>
                  <w:rPr>
                    <w:rFonts w:ascii="Cambria Math" w:hAnsi="Cambria Math"/>
                    <w:lang w:val="fr-FR"/>
                  </w:rPr>
                  <m:t xml:space="preserve">= </m:t>
                </m:r>
                <m:r>
                  <w:rPr>
                    <w:rFonts w:ascii="Cambria Math" w:hAnsi="Cambria Math"/>
                    <w:lang w:val="en-US"/>
                  </w:rPr>
                  <m:t>C</m:t>
                </m:r>
                <m:f>
                  <m:fPr>
                    <m:ctrlPr>
                      <w:rPr>
                        <w:rFonts w:ascii="Cambria Math" w:hAnsi="Cambria Math"/>
                        <w:lang w:val="fr-FR"/>
                      </w:rPr>
                    </m:ctrlPr>
                  </m:fPr>
                  <m:num>
                    <m:r>
                      <w:rPr>
                        <w:rFonts w:ascii="Cambria Math" w:hAnsi="Cambria Math"/>
                        <w:lang w:val="en-US"/>
                      </w:rPr>
                      <m:t>du</m:t>
                    </m:r>
                  </m:num>
                  <m:den>
                    <m:r>
                      <w:rPr>
                        <w:rFonts w:ascii="Cambria Math" w:hAnsi="Cambria Math"/>
                        <w:lang w:val="fr-FR"/>
                      </w:rPr>
                      <m:t>dt</m:t>
                    </m:r>
                  </m:den>
                </m:f>
              </m:oMath>
            </m:oMathPara>
          </w:p>
        </w:tc>
        <w:tc>
          <w:tcPr>
            <w:tcW w:w="2204" w:type="dxa"/>
          </w:tcPr>
          <w:p w:rsidR="00B329F7" w:rsidRPr="00B329F7" w:rsidRDefault="00B329F7" w:rsidP="00B329F7">
            <w:pPr>
              <w:rPr>
                <w:lang w:val="fr-FR"/>
              </w:rPr>
            </w:pPr>
            <m:oMathPara>
              <m:oMathParaPr>
                <m:jc m:val="left"/>
              </m:oMathParaPr>
              <m:oMath>
                <m:r>
                  <w:rPr>
                    <w:rFonts w:ascii="Cambria Math" w:hAnsi="Cambria Math" w:cs="Cambria Math"/>
                    <w:lang w:val="fr-FR"/>
                  </w:rPr>
                  <m:t xml:space="preserve">p </m:t>
                </m:r>
                <m:r>
                  <w:rPr>
                    <w:rFonts w:ascii="Cambria Math" w:hAnsi="Cambria Math"/>
                    <w:lang w:val="fr-FR"/>
                  </w:rPr>
                  <m:t>=</m:t>
                </m:r>
                <m:r>
                  <w:rPr>
                    <w:rFonts w:ascii="Cambria Math" w:hAnsi="Cambria Math" w:cs="Cambria Math"/>
                    <w:lang w:val="fr-FR"/>
                  </w:rPr>
                  <m:t>υ</m:t>
                </m:r>
                <m:r>
                  <w:rPr>
                    <w:rFonts w:ascii="Cambria Math" w:hAnsi="Cambria Math"/>
                    <w:lang w:val="fr-FR"/>
                  </w:rPr>
                  <m:t>.</m:t>
                </m:r>
                <m:r>
                  <w:rPr>
                    <w:rFonts w:ascii="Cambria Math" w:hAnsi="Cambria Math" w:cs="Cambria Math"/>
                    <w:lang w:val="fr-FR"/>
                  </w:rPr>
                  <m:t xml:space="preserve">i </m:t>
                </m:r>
                <m:r>
                  <w:rPr>
                    <w:rFonts w:ascii="Cambria Math" w:hAnsi="Cambria Math"/>
                    <w:lang w:val="fr-FR"/>
                  </w:rPr>
                  <m:t>=C</m:t>
                </m:r>
                <m:r>
                  <w:rPr>
                    <w:rFonts w:ascii="Cambria Math" w:hAnsi="Cambria Math"/>
                  </w:rPr>
                  <m:t>υ</m:t>
                </m:r>
                <m:f>
                  <m:fPr>
                    <m:ctrlPr>
                      <w:rPr>
                        <w:rFonts w:ascii="Cambria Math" w:hAnsi="Cambria Math" w:cs="Cambria Math"/>
                        <w:i/>
                        <w:lang w:val="fr-FR"/>
                      </w:rPr>
                    </m:ctrlPr>
                  </m:fPr>
                  <m:num>
                    <m:r>
                      <w:rPr>
                        <w:rFonts w:ascii="Cambria Math" w:hAnsi="Cambria Math" w:cs="Cambria Math"/>
                        <w:lang w:val="fr-FR"/>
                      </w:rPr>
                      <m:t>dυ</m:t>
                    </m:r>
                  </m:num>
                  <m:den>
                    <m:r>
                      <w:rPr>
                        <w:rFonts w:ascii="Cambria Math" w:hAnsi="Cambria Math" w:cs="Cambria Math"/>
                        <w:lang w:val="fr-FR"/>
                      </w:rPr>
                      <m:t>d</m:t>
                    </m:r>
                    <m:r>
                      <w:rPr>
                        <w:rFonts w:ascii="Cambria Math" w:hAnsi="Cambria Math" w:cs="Cambria Math"/>
                        <w:lang w:val="en-US"/>
                      </w:rPr>
                      <m:t>t</m:t>
                    </m:r>
                  </m:den>
                </m:f>
              </m:oMath>
            </m:oMathPara>
          </w:p>
        </w:tc>
      </w:tr>
    </w:tbl>
    <w:p w:rsidR="002A0C44" w:rsidRDefault="002A0C44" w:rsidP="002A0C44">
      <w:pPr>
        <w:rPr>
          <w:lang w:val="fr-FR"/>
        </w:rPr>
      </w:pPr>
    </w:p>
    <w:p w:rsidR="00B329F7" w:rsidRPr="00B329F7" w:rsidRDefault="00B329F7" w:rsidP="00B329F7">
      <w:pPr>
        <w:rPr>
          <w:lang w:val="fr-FR"/>
        </w:rPr>
      </w:pPr>
      <w:r w:rsidRPr="00B329F7">
        <w:rPr>
          <w:lang w:val="fr-FR"/>
        </w:rPr>
        <w:t>Η χαρα</w:t>
      </w:r>
      <w:proofErr w:type="spellStart"/>
      <w:r w:rsidRPr="00B329F7">
        <w:rPr>
          <w:lang w:val="fr-FR"/>
        </w:rPr>
        <w:t>κτηριστική</w:t>
      </w:r>
      <w:proofErr w:type="spellEnd"/>
      <w:r w:rsidRPr="00B329F7">
        <w:rPr>
          <w:lang w:val="fr-FR"/>
        </w:rPr>
        <w:t xml:space="preserve"> </w:t>
      </w:r>
      <w:proofErr w:type="spellStart"/>
      <w:r w:rsidRPr="00B329F7">
        <w:rPr>
          <w:lang w:val="fr-FR"/>
        </w:rPr>
        <w:t>τάσης-ρεύμ</w:t>
      </w:r>
      <w:proofErr w:type="spellEnd"/>
      <w:r w:rsidRPr="00B329F7">
        <w:rPr>
          <w:lang w:val="fr-FR"/>
        </w:rPr>
        <w:t xml:space="preserve">ατος (i-υ) </w:t>
      </w:r>
      <w:proofErr w:type="spellStart"/>
      <w:r w:rsidRPr="00B329F7">
        <w:rPr>
          <w:lang w:val="fr-FR"/>
        </w:rPr>
        <w:t>μι</w:t>
      </w:r>
      <w:proofErr w:type="spellEnd"/>
      <w:r w:rsidRPr="00B329F7">
        <w:rPr>
          <w:lang w:val="fr-FR"/>
        </w:rPr>
        <w:t xml:space="preserve">α </w:t>
      </w:r>
      <w:proofErr w:type="spellStart"/>
      <w:r w:rsidRPr="00B329F7">
        <w:rPr>
          <w:lang w:val="fr-FR"/>
        </w:rPr>
        <w:t>ιδ</w:t>
      </w:r>
      <w:proofErr w:type="spellEnd"/>
      <w:r w:rsidRPr="00B329F7">
        <w:rPr>
          <w:lang w:val="fr-FR"/>
        </w:rPr>
        <w:t>ανικής α</w:t>
      </w:r>
      <w:proofErr w:type="spellStart"/>
      <w:r w:rsidRPr="00B329F7">
        <w:rPr>
          <w:lang w:val="fr-FR"/>
        </w:rPr>
        <w:t>ντίστ</w:t>
      </w:r>
      <w:proofErr w:type="spellEnd"/>
      <w:r w:rsidRPr="00B329F7">
        <w:rPr>
          <w:lang w:val="fr-FR"/>
        </w:rPr>
        <w:t xml:space="preserve">ασης, </w:t>
      </w:r>
      <w:proofErr w:type="spellStart"/>
      <w:r w:rsidRPr="00B329F7">
        <w:rPr>
          <w:lang w:val="fr-FR"/>
        </w:rPr>
        <w:t>μι</w:t>
      </w:r>
      <w:proofErr w:type="spellEnd"/>
      <w:r w:rsidRPr="00B329F7">
        <w:rPr>
          <w:lang w:val="fr-FR"/>
        </w:rPr>
        <w:t xml:space="preserve">ας </w:t>
      </w:r>
      <w:proofErr w:type="spellStart"/>
      <w:r w:rsidRPr="00B329F7">
        <w:rPr>
          <w:lang w:val="fr-FR"/>
        </w:rPr>
        <w:t>ιδ</w:t>
      </w:r>
      <w:proofErr w:type="spellEnd"/>
      <w:r w:rsidRPr="00B329F7">
        <w:rPr>
          <w:lang w:val="fr-FR"/>
        </w:rPr>
        <w:t>ανικής π</w:t>
      </w:r>
      <w:proofErr w:type="spellStart"/>
      <w:r w:rsidRPr="00B329F7">
        <w:rPr>
          <w:lang w:val="fr-FR"/>
        </w:rPr>
        <w:t>ηγής</w:t>
      </w:r>
      <w:proofErr w:type="spellEnd"/>
      <w:r w:rsidRPr="00B329F7">
        <w:rPr>
          <w:lang w:val="fr-FR"/>
        </w:rPr>
        <w:t xml:space="preserve"> </w:t>
      </w:r>
      <w:proofErr w:type="spellStart"/>
      <w:r w:rsidRPr="00B329F7">
        <w:rPr>
          <w:lang w:val="fr-FR"/>
        </w:rPr>
        <w:t>τάσης</w:t>
      </w:r>
      <w:proofErr w:type="spellEnd"/>
      <w:r w:rsidRPr="00B329F7">
        <w:rPr>
          <w:lang w:val="fr-FR"/>
        </w:rPr>
        <w:t xml:space="preserve"> και </w:t>
      </w:r>
      <w:proofErr w:type="spellStart"/>
      <w:r w:rsidRPr="00B329F7">
        <w:rPr>
          <w:lang w:val="fr-FR"/>
        </w:rPr>
        <w:t>μι</w:t>
      </w:r>
      <w:proofErr w:type="spellEnd"/>
      <w:r w:rsidRPr="00B329F7">
        <w:rPr>
          <w:lang w:val="fr-FR"/>
        </w:rPr>
        <w:t xml:space="preserve">ας </w:t>
      </w:r>
      <w:proofErr w:type="spellStart"/>
      <w:r w:rsidRPr="00B329F7">
        <w:rPr>
          <w:lang w:val="fr-FR"/>
        </w:rPr>
        <w:t>ιδ</w:t>
      </w:r>
      <w:proofErr w:type="spellEnd"/>
      <w:r w:rsidRPr="00B329F7">
        <w:rPr>
          <w:lang w:val="fr-FR"/>
        </w:rPr>
        <w:t>ανικής π</w:t>
      </w:r>
      <w:proofErr w:type="spellStart"/>
      <w:r w:rsidRPr="00B329F7">
        <w:rPr>
          <w:lang w:val="fr-FR"/>
        </w:rPr>
        <w:t>ηγής</w:t>
      </w:r>
      <w:proofErr w:type="spellEnd"/>
      <w:r w:rsidRPr="00B329F7">
        <w:rPr>
          <w:lang w:val="fr-FR"/>
        </w:rPr>
        <w:t xml:space="preserve"> </w:t>
      </w:r>
      <w:proofErr w:type="spellStart"/>
      <w:r w:rsidRPr="00B329F7">
        <w:rPr>
          <w:lang w:val="fr-FR"/>
        </w:rPr>
        <w:t>ρεύμ</w:t>
      </w:r>
      <w:proofErr w:type="spellEnd"/>
      <w:r w:rsidRPr="00B329F7">
        <w:rPr>
          <w:lang w:val="fr-FR"/>
        </w:rPr>
        <w:t xml:space="preserve">ατος </w:t>
      </w:r>
      <w:proofErr w:type="spellStart"/>
      <w:r w:rsidRPr="00B329F7">
        <w:rPr>
          <w:lang w:val="fr-FR"/>
        </w:rPr>
        <w:t>δίνοντ</w:t>
      </w:r>
      <w:proofErr w:type="spellEnd"/>
      <w:r w:rsidRPr="00B329F7">
        <w:rPr>
          <w:lang w:val="fr-FR"/>
        </w:rPr>
        <w:t xml:space="preserve">αι </w:t>
      </w:r>
      <w:proofErr w:type="spellStart"/>
      <w:r w:rsidRPr="00B329F7">
        <w:rPr>
          <w:lang w:val="fr-FR"/>
        </w:rPr>
        <w:t>στο</w:t>
      </w:r>
      <w:proofErr w:type="spellEnd"/>
      <w:r w:rsidRPr="00B329F7">
        <w:rPr>
          <w:lang w:val="fr-FR"/>
        </w:rPr>
        <w:t xml:space="preserve"> </w:t>
      </w:r>
      <w:proofErr w:type="spellStart"/>
      <w:r w:rsidRPr="00B329F7">
        <w:rPr>
          <w:lang w:val="fr-FR"/>
        </w:rPr>
        <w:t>σχήμ</w:t>
      </w:r>
      <w:proofErr w:type="spellEnd"/>
      <w:r w:rsidRPr="00B329F7">
        <w:rPr>
          <w:lang w:val="fr-FR"/>
        </w:rPr>
        <w:t xml:space="preserve">α </w:t>
      </w:r>
      <w:r>
        <w:t>3</w:t>
      </w:r>
      <w:r w:rsidRPr="00B329F7">
        <w:rPr>
          <w:lang w:val="fr-FR"/>
        </w:rPr>
        <w:t>.5 (α), (β) και (γ) α</w:t>
      </w:r>
      <w:proofErr w:type="spellStart"/>
      <w:r w:rsidRPr="00B329F7">
        <w:rPr>
          <w:lang w:val="fr-FR"/>
        </w:rPr>
        <w:t>ντίστοιχ</w:t>
      </w:r>
      <w:proofErr w:type="spellEnd"/>
      <w:r w:rsidRPr="00B329F7">
        <w:rPr>
          <w:lang w:val="fr-FR"/>
        </w:rPr>
        <w:t>α.</w:t>
      </w:r>
    </w:p>
    <w:p w:rsidR="00B329F7" w:rsidRDefault="00B329F7" w:rsidP="00B329F7">
      <w:pPr>
        <w:keepNext/>
        <w:jc w:val="center"/>
      </w:pPr>
      <w:r>
        <w:rPr>
          <w:rFonts w:ascii="Times New Roman" w:eastAsia="Times New Roman" w:hAnsi="Times New Roman" w:cs="Times New Roman"/>
          <w:noProof/>
          <w:sz w:val="20"/>
          <w:szCs w:val="20"/>
        </w:rPr>
        <w:lastRenderedPageBreak/>
        <w:drawing>
          <wp:inline distT="0" distB="0" distL="0" distR="0" wp14:anchorId="59FD744F" wp14:editId="6B63CF24">
            <wp:extent cx="3973854" cy="877824"/>
            <wp:effectExtent l="0" t="0" r="0" b="0"/>
            <wp:docPr id="15" name="image8.png" descr="Τρεία διαγράμματα των χαρακτηρηστικών συναρτήσεων τάσης- ρεύματος (i-u). α) Για μια ιδανική αντίσταση είναι μια ευθεία που διέρχεται από την αρχή των αξόνων. β) Για ιδανική πηγή τάσης είναι μια ευθεία κάθετη στον άξονα u γ) για ιδιανική πηγή ρεύματος είναι μια ευθεία παράλληλη στον άξονα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3973854" cy="877824"/>
                    </a:xfrm>
                    <a:prstGeom prst="rect">
                      <a:avLst/>
                    </a:prstGeom>
                  </pic:spPr>
                </pic:pic>
              </a:graphicData>
            </a:graphic>
          </wp:inline>
        </w:drawing>
      </w:r>
    </w:p>
    <w:p w:rsidR="00B329F7" w:rsidRPr="009B6A89" w:rsidRDefault="00B329F7" w:rsidP="00B329F7">
      <w:pPr>
        <w:pStyle w:val="Caption"/>
        <w:jc w:val="center"/>
        <w:rPr>
          <w:color w:val="000000" w:themeColor="text1"/>
        </w:rPr>
      </w:pPr>
      <w:r w:rsidRPr="009B6A89">
        <w:rPr>
          <w:color w:val="000000" w:themeColor="text1"/>
        </w:rPr>
        <w:t xml:space="preserve">Σχήμα </w:t>
      </w:r>
      <w:r w:rsidR="00DF2B3A" w:rsidRPr="009B6A89">
        <w:rPr>
          <w:color w:val="000000" w:themeColor="text1"/>
        </w:rPr>
        <w:fldChar w:fldCharType="begin"/>
      </w:r>
      <w:r w:rsidR="00DF2B3A" w:rsidRPr="009B6A89">
        <w:rPr>
          <w:color w:val="000000" w:themeColor="text1"/>
        </w:rPr>
        <w:instrText xml:space="preserve"> STYLEREF 1 \s </w:instrText>
      </w:r>
      <w:r w:rsidR="00DF2B3A" w:rsidRPr="009B6A89">
        <w:rPr>
          <w:color w:val="000000" w:themeColor="text1"/>
        </w:rPr>
        <w:fldChar w:fldCharType="separate"/>
      </w:r>
      <w:r w:rsidR="005D01D2">
        <w:rPr>
          <w:noProof/>
          <w:color w:val="000000" w:themeColor="text1"/>
        </w:rPr>
        <w:t>3</w:t>
      </w:r>
      <w:r w:rsidR="00DF2B3A" w:rsidRPr="009B6A89">
        <w:rPr>
          <w:color w:val="000000" w:themeColor="text1"/>
        </w:rPr>
        <w:fldChar w:fldCharType="end"/>
      </w:r>
      <w:r w:rsidR="00DF2B3A" w:rsidRPr="009B6A89">
        <w:rPr>
          <w:color w:val="000000" w:themeColor="text1"/>
        </w:rPr>
        <w:noBreakHyphen/>
      </w:r>
      <w:r w:rsidR="00DF2B3A" w:rsidRPr="009B6A89">
        <w:rPr>
          <w:color w:val="000000" w:themeColor="text1"/>
        </w:rPr>
        <w:fldChar w:fldCharType="begin"/>
      </w:r>
      <w:r w:rsidR="00DF2B3A" w:rsidRPr="009B6A89">
        <w:rPr>
          <w:color w:val="000000" w:themeColor="text1"/>
        </w:rPr>
        <w:instrText xml:space="preserve"> SEQ Σχήμα \* ARABIC \s 1 </w:instrText>
      </w:r>
      <w:r w:rsidR="00DF2B3A" w:rsidRPr="009B6A89">
        <w:rPr>
          <w:color w:val="000000" w:themeColor="text1"/>
        </w:rPr>
        <w:fldChar w:fldCharType="separate"/>
      </w:r>
      <w:r w:rsidR="005D01D2">
        <w:rPr>
          <w:noProof/>
          <w:color w:val="000000" w:themeColor="text1"/>
        </w:rPr>
        <w:t>5</w:t>
      </w:r>
      <w:r w:rsidR="00DF2B3A" w:rsidRPr="009B6A89">
        <w:rPr>
          <w:color w:val="000000" w:themeColor="text1"/>
        </w:rPr>
        <w:fldChar w:fldCharType="end"/>
      </w:r>
      <w:r w:rsidRPr="009B6A89">
        <w:rPr>
          <w:color w:val="000000" w:themeColor="text1"/>
        </w:rPr>
        <w:t xml:space="preserve"> Χαρακτηριστικές τάσης-ρεύματος: (α) ιδανική αντίσταση, (β) ιδανική πηγή τάσης και (γ) ιδανική πηγή ρεύματος.</w:t>
      </w:r>
    </w:p>
    <w:p w:rsidR="00B329F7" w:rsidRDefault="00B329F7" w:rsidP="00B329F7">
      <w:proofErr w:type="spellStart"/>
      <w:r w:rsidRPr="00B329F7">
        <w:rPr>
          <w:b/>
          <w:lang w:val="fr-FR"/>
        </w:rPr>
        <w:t>Ερώτηση</w:t>
      </w:r>
      <w:proofErr w:type="spellEnd"/>
      <w:r w:rsidRPr="00B329F7">
        <w:rPr>
          <w:lang w:val="fr-FR"/>
        </w:rPr>
        <w:t>:</w:t>
      </w:r>
      <w:r>
        <w:t xml:space="preserve"> </w:t>
      </w:r>
      <w:proofErr w:type="spellStart"/>
      <w:r w:rsidRPr="00B329F7">
        <w:rPr>
          <w:lang w:val="fr-FR"/>
        </w:rPr>
        <w:t>Τι</w:t>
      </w:r>
      <w:proofErr w:type="spellEnd"/>
      <w:r w:rsidRPr="00B329F7">
        <w:rPr>
          <w:lang w:val="fr-FR"/>
        </w:rPr>
        <w:t xml:space="preserve"> </w:t>
      </w:r>
      <w:r w:rsidR="00DF2B3A">
        <w:t>σημαίνει</w:t>
      </w:r>
      <w:r w:rsidRPr="00B329F7">
        <w:rPr>
          <w:lang w:val="fr-FR"/>
        </w:rPr>
        <w:t xml:space="preserve"> </w:t>
      </w:r>
      <w:r w:rsidR="00DF2B3A">
        <w:t>βραχυκύκλωμα</w:t>
      </w:r>
      <w:r w:rsidRPr="00B329F7">
        <w:rPr>
          <w:lang w:val="fr-FR"/>
        </w:rPr>
        <w:t xml:space="preserve"> και </w:t>
      </w:r>
      <w:proofErr w:type="spellStart"/>
      <w:r w:rsidRPr="00B329F7">
        <w:rPr>
          <w:lang w:val="fr-FR"/>
        </w:rPr>
        <w:t>τι</w:t>
      </w:r>
      <w:proofErr w:type="spellEnd"/>
      <w:r w:rsidRPr="00B329F7">
        <w:rPr>
          <w:lang w:val="fr-FR"/>
        </w:rPr>
        <w:t xml:space="preserve"> </w:t>
      </w:r>
      <w:r w:rsidR="00DF2B3A">
        <w:t xml:space="preserve">ανοιχτό </w:t>
      </w:r>
      <w:proofErr w:type="spellStart"/>
      <w:r w:rsidRPr="00B329F7">
        <w:rPr>
          <w:lang w:val="fr-FR"/>
        </w:rPr>
        <w:t>κύκλωμ</w:t>
      </w:r>
      <w:proofErr w:type="spellEnd"/>
      <w:r w:rsidRPr="00B329F7">
        <w:rPr>
          <w:lang w:val="fr-FR"/>
        </w:rPr>
        <w:t xml:space="preserve">α. </w:t>
      </w:r>
      <w:proofErr w:type="spellStart"/>
      <w:r w:rsidRPr="00B329F7">
        <w:rPr>
          <w:lang w:val="fr-FR"/>
        </w:rPr>
        <w:t>Πώς</w:t>
      </w:r>
      <w:proofErr w:type="spellEnd"/>
      <w:r w:rsidRPr="00B329F7">
        <w:rPr>
          <w:lang w:val="fr-FR"/>
        </w:rPr>
        <w:t xml:space="preserve"> πα</w:t>
      </w:r>
      <w:proofErr w:type="spellStart"/>
      <w:r w:rsidRPr="00B329F7">
        <w:rPr>
          <w:lang w:val="fr-FR"/>
        </w:rPr>
        <w:t>ριστάνοντ</w:t>
      </w:r>
      <w:proofErr w:type="spellEnd"/>
      <w:r w:rsidRPr="00B329F7">
        <w:rPr>
          <w:lang w:val="fr-FR"/>
        </w:rPr>
        <w:t xml:space="preserve">αι </w:t>
      </w:r>
      <w:proofErr w:type="spellStart"/>
      <w:r w:rsidRPr="00B329F7">
        <w:rPr>
          <w:lang w:val="fr-FR"/>
        </w:rPr>
        <w:t>σε</w:t>
      </w:r>
      <w:proofErr w:type="spellEnd"/>
      <w:r w:rsidRPr="00B329F7">
        <w:rPr>
          <w:lang w:val="fr-FR"/>
        </w:rPr>
        <w:t xml:space="preserve"> </w:t>
      </w:r>
      <w:proofErr w:type="spellStart"/>
      <w:r w:rsidRPr="00B329F7">
        <w:rPr>
          <w:lang w:val="fr-FR"/>
        </w:rPr>
        <w:t>διάγρ</w:t>
      </w:r>
      <w:proofErr w:type="spellEnd"/>
      <w:r w:rsidRPr="00B329F7">
        <w:rPr>
          <w:lang w:val="fr-FR"/>
        </w:rPr>
        <w:t xml:space="preserve">αμμα </w:t>
      </w:r>
      <w:proofErr w:type="spellStart"/>
      <w:r w:rsidRPr="00B329F7">
        <w:rPr>
          <w:lang w:val="fr-FR"/>
        </w:rPr>
        <w:t>τάσης-ρεύμ</w:t>
      </w:r>
      <w:proofErr w:type="spellEnd"/>
      <w:r w:rsidRPr="00B329F7">
        <w:rPr>
          <w:lang w:val="fr-FR"/>
        </w:rPr>
        <w:t>ατος;</w:t>
      </w:r>
      <w:r w:rsidRPr="00B329F7">
        <w:t xml:space="preserve"> </w:t>
      </w:r>
    </w:p>
    <w:p w:rsidR="00C25C2D" w:rsidRDefault="00B329F7" w:rsidP="00B329F7">
      <w:r>
        <w:rPr>
          <w:b/>
          <w:lang w:val="fr-FR"/>
        </w:rPr>
        <w:t>Πα</w:t>
      </w:r>
      <w:proofErr w:type="spellStart"/>
      <w:r>
        <w:rPr>
          <w:b/>
          <w:lang w:val="fr-FR"/>
        </w:rPr>
        <w:t>ράδειγμ</w:t>
      </w:r>
      <w:proofErr w:type="spellEnd"/>
      <w:r>
        <w:rPr>
          <w:b/>
          <w:lang w:val="fr-FR"/>
        </w:rPr>
        <w:t>α 3</w:t>
      </w:r>
      <w:r w:rsidRPr="00B329F7">
        <w:rPr>
          <w:b/>
          <w:lang w:val="fr-FR"/>
        </w:rPr>
        <w:t>.1</w:t>
      </w:r>
      <w:r>
        <w:rPr>
          <w:b/>
        </w:rPr>
        <w:t>:</w:t>
      </w:r>
      <w:r w:rsidRPr="00B329F7">
        <w:rPr>
          <w:lang w:val="fr-FR"/>
        </w:rPr>
        <w:t xml:space="preserve"> </w:t>
      </w:r>
      <w:proofErr w:type="spellStart"/>
      <w:r w:rsidRPr="00B329F7">
        <w:rPr>
          <w:lang w:val="fr-FR"/>
        </w:rPr>
        <w:t>Στο</w:t>
      </w:r>
      <w:proofErr w:type="spellEnd"/>
      <w:r w:rsidRPr="00B329F7">
        <w:rPr>
          <w:lang w:val="fr-FR"/>
        </w:rPr>
        <w:t xml:space="preserve"> </w:t>
      </w:r>
      <w:proofErr w:type="spellStart"/>
      <w:r w:rsidRPr="00B329F7">
        <w:rPr>
          <w:lang w:val="fr-FR"/>
        </w:rPr>
        <w:t>κύκλωμ</w:t>
      </w:r>
      <w:proofErr w:type="spellEnd"/>
      <w:r w:rsidRPr="00B329F7">
        <w:rPr>
          <w:lang w:val="fr-FR"/>
        </w:rPr>
        <w:t xml:space="preserve">α </w:t>
      </w:r>
      <w:proofErr w:type="spellStart"/>
      <w:r w:rsidRPr="00B329F7">
        <w:rPr>
          <w:lang w:val="fr-FR"/>
        </w:rPr>
        <w:t>του</w:t>
      </w:r>
      <w:proofErr w:type="spellEnd"/>
      <w:r w:rsidRPr="00B329F7">
        <w:rPr>
          <w:lang w:val="fr-FR"/>
        </w:rPr>
        <w:t xml:space="preserve"> </w:t>
      </w:r>
      <w:r w:rsidR="00C25C2D">
        <w:t>σχήματος 3</w:t>
      </w:r>
      <w:r w:rsidRPr="00B329F7">
        <w:rPr>
          <w:lang w:val="fr-FR"/>
        </w:rPr>
        <w:t>.6, να υπ</w:t>
      </w:r>
      <w:proofErr w:type="spellStart"/>
      <w:r w:rsidRPr="00B329F7">
        <w:rPr>
          <w:lang w:val="fr-FR"/>
        </w:rPr>
        <w:t>ολογιστεί</w:t>
      </w:r>
      <w:proofErr w:type="spellEnd"/>
      <w:r w:rsidRPr="00B329F7">
        <w:rPr>
          <w:lang w:val="fr-FR"/>
        </w:rPr>
        <w:t xml:space="preserve"> η </w:t>
      </w:r>
      <w:proofErr w:type="spellStart"/>
      <w:r w:rsidRPr="00B329F7">
        <w:rPr>
          <w:lang w:val="fr-FR"/>
        </w:rPr>
        <w:t>τιμή</w:t>
      </w:r>
      <w:proofErr w:type="spellEnd"/>
      <w:r w:rsidRPr="00B329F7">
        <w:rPr>
          <w:lang w:val="fr-FR"/>
        </w:rPr>
        <w:t xml:space="preserve"> </w:t>
      </w:r>
      <w:proofErr w:type="spellStart"/>
      <w:r w:rsidRPr="00B329F7">
        <w:rPr>
          <w:lang w:val="fr-FR"/>
        </w:rPr>
        <w:t>του</w:t>
      </w:r>
      <w:proofErr w:type="spellEnd"/>
      <w:r w:rsidRPr="00B329F7">
        <w:rPr>
          <w:lang w:val="fr-FR"/>
        </w:rPr>
        <w:t xml:space="preserve"> </w:t>
      </w:r>
      <w:proofErr w:type="spellStart"/>
      <w:r w:rsidRPr="00B329F7">
        <w:rPr>
          <w:lang w:val="fr-FR"/>
        </w:rPr>
        <w:t>ρεύμ</w:t>
      </w:r>
      <w:proofErr w:type="spellEnd"/>
      <w:r w:rsidRPr="00B329F7">
        <w:rPr>
          <w:lang w:val="fr-FR"/>
        </w:rPr>
        <w:t xml:space="preserve">ατος και </w:t>
      </w:r>
      <w:proofErr w:type="spellStart"/>
      <w:r w:rsidRPr="00B329F7">
        <w:rPr>
          <w:lang w:val="fr-FR"/>
        </w:rPr>
        <w:t>οι</w:t>
      </w:r>
      <w:proofErr w:type="spellEnd"/>
      <w:r w:rsidRPr="00B329F7">
        <w:rPr>
          <w:lang w:val="fr-FR"/>
        </w:rPr>
        <w:t xml:space="preserve"> </w:t>
      </w:r>
      <w:proofErr w:type="spellStart"/>
      <w:r w:rsidRPr="00B329F7">
        <w:rPr>
          <w:lang w:val="fr-FR"/>
        </w:rPr>
        <w:t>ισχείς</w:t>
      </w:r>
      <w:proofErr w:type="spellEnd"/>
      <w:r w:rsidRPr="00B329F7">
        <w:rPr>
          <w:lang w:val="fr-FR"/>
        </w:rPr>
        <w:t xml:space="preserve"> π</w:t>
      </w:r>
      <w:proofErr w:type="spellStart"/>
      <w:r w:rsidRPr="00B329F7">
        <w:rPr>
          <w:lang w:val="fr-FR"/>
        </w:rPr>
        <w:t>ου</w:t>
      </w:r>
      <w:proofErr w:type="spellEnd"/>
      <w:r w:rsidRPr="00B329F7">
        <w:rPr>
          <w:lang w:val="fr-FR"/>
        </w:rPr>
        <w:t xml:space="preserve"> απ</w:t>
      </w:r>
      <w:proofErr w:type="spellStart"/>
      <w:r w:rsidRPr="00B329F7">
        <w:rPr>
          <w:lang w:val="fr-FR"/>
        </w:rPr>
        <w:t>ορροφούν</w:t>
      </w:r>
      <w:proofErr w:type="spellEnd"/>
      <w:r w:rsidRPr="00B329F7">
        <w:rPr>
          <w:lang w:val="fr-FR"/>
        </w:rPr>
        <w:t xml:space="preserve"> </w:t>
      </w:r>
      <w:proofErr w:type="spellStart"/>
      <w:r w:rsidRPr="00B329F7">
        <w:rPr>
          <w:lang w:val="fr-FR"/>
        </w:rPr>
        <w:t>οι</w:t>
      </w:r>
      <w:proofErr w:type="spellEnd"/>
      <w:r w:rsidRPr="00B329F7">
        <w:rPr>
          <w:lang w:val="fr-FR"/>
        </w:rPr>
        <w:t xml:space="preserve"> </w:t>
      </w:r>
      <w:proofErr w:type="spellStart"/>
      <w:r w:rsidRPr="00B329F7">
        <w:rPr>
          <w:lang w:val="fr-FR"/>
        </w:rPr>
        <w:t>δι</w:t>
      </w:r>
      <w:proofErr w:type="spellEnd"/>
      <w:r w:rsidRPr="00B329F7">
        <w:rPr>
          <w:lang w:val="fr-FR"/>
        </w:rPr>
        <w:t>ατάξεις.</w:t>
      </w:r>
    </w:p>
    <w:p w:rsidR="00DF2B3A" w:rsidRDefault="00C25C2D" w:rsidP="00DF2B3A">
      <w:pPr>
        <w:keepNext/>
        <w:jc w:val="center"/>
      </w:pPr>
      <w:r>
        <w:rPr>
          <w:noProof/>
        </w:rPr>
        <w:drawing>
          <wp:inline distT="0" distB="0" distL="0" distR="0" wp14:anchorId="42F5ABCB" wp14:editId="65CC737E">
            <wp:extent cx="3000375" cy="1104900"/>
            <wp:effectExtent l="0" t="0" r="9525" b="0"/>
            <wp:docPr id="2129" name="Εικόνα 2129" descr="Κύκλωμα με μια αντίσταση R = 5 Ohm και δυο πηγές Va = 20 Volt και Vb = 5 V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opencourses\Καταγραφή.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0375" cy="1104900"/>
                    </a:xfrm>
                    <a:prstGeom prst="rect">
                      <a:avLst/>
                    </a:prstGeom>
                    <a:noFill/>
                    <a:ln>
                      <a:noFill/>
                    </a:ln>
                  </pic:spPr>
                </pic:pic>
              </a:graphicData>
            </a:graphic>
          </wp:inline>
        </w:drawing>
      </w:r>
    </w:p>
    <w:p w:rsidR="00C25C2D" w:rsidRPr="00DF2B3A" w:rsidRDefault="00DF2B3A" w:rsidP="00DF2B3A">
      <w:pPr>
        <w:pStyle w:val="Caption"/>
        <w:jc w:val="center"/>
        <w:rPr>
          <w:color w:val="000000" w:themeColor="text1"/>
        </w:rPr>
      </w:pPr>
      <w:r w:rsidRPr="00DF2B3A">
        <w:rPr>
          <w:color w:val="000000" w:themeColor="text1"/>
        </w:rPr>
        <w:t xml:space="preserve">Σχήμα </w:t>
      </w:r>
      <w:r w:rsidRPr="00DF2B3A">
        <w:rPr>
          <w:color w:val="000000" w:themeColor="text1"/>
        </w:rPr>
        <w:fldChar w:fldCharType="begin"/>
      </w:r>
      <w:r w:rsidRPr="00DF2B3A">
        <w:rPr>
          <w:color w:val="000000" w:themeColor="text1"/>
        </w:rPr>
        <w:instrText xml:space="preserve"> STYLEREF 1 \s </w:instrText>
      </w:r>
      <w:r w:rsidRPr="00DF2B3A">
        <w:rPr>
          <w:color w:val="000000" w:themeColor="text1"/>
        </w:rPr>
        <w:fldChar w:fldCharType="separate"/>
      </w:r>
      <w:r w:rsidR="005D01D2">
        <w:rPr>
          <w:noProof/>
          <w:color w:val="000000" w:themeColor="text1"/>
        </w:rPr>
        <w:t>3</w:t>
      </w:r>
      <w:r w:rsidRPr="00DF2B3A">
        <w:rPr>
          <w:color w:val="000000" w:themeColor="text1"/>
        </w:rPr>
        <w:fldChar w:fldCharType="end"/>
      </w:r>
      <w:r w:rsidRPr="00DF2B3A">
        <w:rPr>
          <w:color w:val="000000" w:themeColor="text1"/>
        </w:rPr>
        <w:noBreakHyphen/>
      </w:r>
      <w:r w:rsidRPr="00DF2B3A">
        <w:rPr>
          <w:color w:val="000000" w:themeColor="text1"/>
        </w:rPr>
        <w:fldChar w:fldCharType="begin"/>
      </w:r>
      <w:r w:rsidRPr="00DF2B3A">
        <w:rPr>
          <w:color w:val="000000" w:themeColor="text1"/>
        </w:rPr>
        <w:instrText xml:space="preserve"> SEQ Σχήμα \* ARABIC \s 1 </w:instrText>
      </w:r>
      <w:r w:rsidRPr="00DF2B3A">
        <w:rPr>
          <w:color w:val="000000" w:themeColor="text1"/>
        </w:rPr>
        <w:fldChar w:fldCharType="separate"/>
      </w:r>
      <w:r w:rsidR="005D01D2">
        <w:rPr>
          <w:noProof/>
          <w:color w:val="000000" w:themeColor="text1"/>
        </w:rPr>
        <w:t>6</w:t>
      </w:r>
      <w:r w:rsidRPr="00DF2B3A">
        <w:rPr>
          <w:color w:val="000000" w:themeColor="text1"/>
        </w:rPr>
        <w:fldChar w:fldCharType="end"/>
      </w:r>
    </w:p>
    <w:p w:rsidR="00C25C2D" w:rsidRPr="00C25C2D" w:rsidRDefault="00C25C2D" w:rsidP="00C25C2D">
      <m:oMathPara>
        <m:oMathParaPr>
          <m:jc m:val="left"/>
        </m:oMathParaPr>
        <m:oMath>
          <m:r>
            <w:rPr>
              <w:rFonts w:ascii="Cambria Math" w:hAnsi="Cambria Math"/>
            </w:rPr>
            <m:t xml:space="preserve">i=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Α</m:t>
                  </m:r>
                </m:sub>
              </m:sSub>
              <m:r>
                <w:rPr>
                  <w:rFonts w:ascii="Cambria Math" w:hAnsi="Cambria Math"/>
                </w:rPr>
                <m:t xml:space="preserve">- </m:t>
              </m:r>
              <m:sSub>
                <m:sSubPr>
                  <m:ctrlPr>
                    <w:rPr>
                      <w:rFonts w:ascii="Cambria Math" w:hAnsi="Cambria Math"/>
                      <w:i/>
                    </w:rPr>
                  </m:ctrlPr>
                </m:sSubPr>
                <m:e>
                  <m:r>
                    <w:rPr>
                      <w:rFonts w:ascii="Cambria Math" w:hAnsi="Cambria Math"/>
                      <w:lang w:val="en-US"/>
                    </w:rPr>
                    <m:t>V</m:t>
                  </m:r>
                </m:e>
                <m:sub>
                  <m:r>
                    <w:rPr>
                      <w:rFonts w:ascii="Cambria Math" w:hAnsi="Cambria Math"/>
                    </w:rPr>
                    <m:t>b</m:t>
                  </m:r>
                </m:sub>
              </m:sSub>
            </m:num>
            <m:den>
              <m:r>
                <w:rPr>
                  <w:rFonts w:ascii="Cambria Math" w:hAnsi="Cambria Math"/>
                </w:rPr>
                <m:t>R</m:t>
              </m:r>
            </m:den>
          </m:f>
          <m:r>
            <w:rPr>
              <w:rFonts w:ascii="Cambria Math" w:hAnsi="Cambria Math"/>
            </w:rPr>
            <m:t xml:space="preserve">= </m:t>
          </m:r>
          <m:f>
            <m:fPr>
              <m:ctrlPr>
                <w:rPr>
                  <w:rFonts w:ascii="Cambria Math" w:hAnsi="Cambria Math"/>
                  <w:i/>
                </w:rPr>
              </m:ctrlPr>
            </m:fPr>
            <m:num>
              <m:r>
                <w:rPr>
                  <w:rFonts w:ascii="Cambria Math" w:hAnsi="Cambria Math"/>
                </w:rPr>
                <m:t>15V</m:t>
              </m:r>
            </m:num>
            <m:den>
              <m:r>
                <w:rPr>
                  <w:rFonts w:ascii="Cambria Math" w:hAnsi="Cambria Math"/>
                </w:rPr>
                <m:t>5Ω</m:t>
              </m:r>
            </m:den>
          </m:f>
          <m:r>
            <w:rPr>
              <w:rFonts w:ascii="Cambria Math" w:hAnsi="Cambria Math"/>
            </w:rPr>
            <m:t>=3Α</m:t>
          </m:r>
        </m:oMath>
      </m:oMathPara>
    </w:p>
    <w:p w:rsidR="00C25C2D" w:rsidRPr="00C25C2D" w:rsidRDefault="005D01D2" w:rsidP="00C25C2D">
      <w:pPr>
        <w:spacing w:line="236" w:lineRule="exact"/>
        <w:rPr>
          <w:rFonts w:asciiTheme="majorHAnsi" w:eastAsia="Cambria Math" w:hAnsiTheme="majorHAnsi" w:cstheme="majorHAnsi"/>
        </w:rPr>
      </w:pPr>
      <m:oMathPara>
        <m:oMathParaPr>
          <m:jc m:val="left"/>
        </m:oMathParaPr>
        <m:oMath>
          <m:sSub>
            <m:sSubPr>
              <m:ctrlPr>
                <w:rPr>
                  <w:rFonts w:ascii="Cambria Math" w:eastAsia="Cambria Math" w:hAnsi="Cambria Math" w:cs="Cambria Math"/>
                  <w:i/>
                  <w:spacing w:val="-5"/>
                </w:rPr>
              </m:ctrlPr>
            </m:sSubPr>
            <m:e>
              <m:r>
                <w:rPr>
                  <w:rFonts w:ascii="Cambria Math" w:eastAsia="Cambria Math" w:hAnsi="Cambria Math" w:cs="Cambria Math"/>
                  <w:spacing w:val="-5"/>
                  <w:lang w:val="en-US"/>
                </w:rPr>
                <m:t>p</m:t>
              </m:r>
            </m:e>
            <m:sub>
              <m:r>
                <w:rPr>
                  <w:rFonts w:ascii="Cambria Math" w:eastAsia="Cambria Math" w:hAnsi="Cambria Math" w:cs="Cambria Math"/>
                  <w:spacing w:val="-5"/>
                </w:rPr>
                <m:t>R</m:t>
              </m:r>
            </m:sub>
          </m:sSub>
          <m:r>
            <w:rPr>
              <w:rFonts w:ascii="Cambria Math" w:eastAsia="Cambria Math" w:hAnsi="Cambria Math" w:cstheme="majorHAnsi"/>
              <w:position w:val="-3"/>
            </w:rPr>
            <m:t xml:space="preserve"> </m:t>
          </m:r>
          <m:r>
            <w:rPr>
              <w:rFonts w:ascii="Cambria Math" w:eastAsia="Cambria Math" w:hAnsi="Cambria Math" w:cstheme="majorHAnsi"/>
              <w:spacing w:val="5"/>
              <w:position w:val="-3"/>
            </w:rPr>
            <m:t xml:space="preserve"> </m:t>
          </m:r>
          <m:r>
            <w:rPr>
              <w:rFonts w:ascii="Cambria Math" w:eastAsia="Cambria Math" w:hAnsi="Cambria Math" w:cstheme="majorHAnsi"/>
            </w:rPr>
            <m:t>=</m:t>
          </m:r>
          <m:r>
            <w:rPr>
              <w:rFonts w:ascii="Cambria Math" w:eastAsia="Cambria Math" w:hAnsi="Cambria Math" w:cstheme="majorHAnsi"/>
              <w:spacing w:val="7"/>
            </w:rPr>
            <m:t xml:space="preserve"> </m:t>
          </m:r>
          <m:r>
            <w:rPr>
              <w:rFonts w:ascii="Cambria Math" w:eastAsia="Cambria Math" w:hAnsi="Cambria Math" w:cs="Cambria Math"/>
              <w:spacing w:val="4"/>
            </w:rPr>
            <m:t>i</m:t>
          </m:r>
          <m:r>
            <w:rPr>
              <w:rFonts w:ascii="Cambria Math" w:eastAsia="Cambria Math" w:hAnsi="Cambria Math" w:cstheme="majorHAnsi"/>
              <w:spacing w:val="4"/>
            </w:rPr>
            <m:t>∙</m:t>
          </m:r>
          <m:r>
            <w:rPr>
              <w:rFonts w:ascii="Cambria Math" w:eastAsia="Cambria Math" w:hAnsi="Cambria Math" w:cstheme="majorHAnsi"/>
              <w:spacing w:val="-13"/>
            </w:rPr>
            <m:t xml:space="preserve"> </m:t>
          </m:r>
          <m:r>
            <w:rPr>
              <w:rFonts w:ascii="Cambria Math" w:eastAsia="Cambria Math" w:hAnsi="Cambria Math" w:cs="Cambria Math"/>
            </w:rPr>
            <m:t>υ</m:t>
          </m:r>
          <m:r>
            <w:rPr>
              <w:rFonts w:ascii="Cambria Math" w:eastAsia="Cambria Math" w:hAnsi="Cambria Math" w:cstheme="majorHAnsi"/>
              <w:spacing w:val="11"/>
            </w:rPr>
            <m:t xml:space="preserve"> </m:t>
          </m:r>
          <m:r>
            <w:rPr>
              <w:rFonts w:ascii="Cambria Math" w:eastAsia="Cambria Math" w:hAnsi="Cambria Math" w:cstheme="majorHAnsi"/>
            </w:rPr>
            <m:t>=</m:t>
          </m:r>
          <m:r>
            <w:rPr>
              <w:rFonts w:ascii="Cambria Math" w:eastAsia="Cambria Math" w:hAnsi="Cambria Math" w:cstheme="majorHAnsi"/>
              <w:spacing w:val="8"/>
            </w:rPr>
            <m:t xml:space="preserve"> </m:t>
          </m:r>
          <m:r>
            <w:rPr>
              <w:rFonts w:ascii="Cambria Math" w:eastAsia="Cambria Math" w:hAnsi="Cambria Math" w:cstheme="majorHAnsi"/>
              <w:spacing w:val="1"/>
            </w:rPr>
            <m:t>3</m:t>
          </m:r>
          <m:r>
            <w:rPr>
              <w:rFonts w:ascii="Cambria Math" w:eastAsia="Cambria Math" w:hAnsi="Cambria Math" w:cs="Cambria Math"/>
              <w:spacing w:val="1"/>
            </w:rPr>
            <m:t>A</m:t>
          </m:r>
          <m:r>
            <w:rPr>
              <w:rFonts w:ascii="Cambria Math" w:eastAsia="Cambria Math" w:hAnsi="Cambria Math" w:cstheme="majorHAnsi"/>
              <w:spacing w:val="1"/>
            </w:rPr>
            <m:t>.</m:t>
          </m:r>
          <m:r>
            <w:rPr>
              <w:rFonts w:ascii="Cambria Math" w:eastAsia="Cambria Math" w:hAnsi="Cambria Math" w:cstheme="majorHAnsi"/>
              <w:spacing w:val="-13"/>
            </w:rPr>
            <m:t>∙</m:t>
          </m:r>
          <m:r>
            <w:rPr>
              <w:rFonts w:ascii="Cambria Math" w:eastAsia="Cambria Math" w:hAnsi="Cambria Math" w:cstheme="majorHAnsi"/>
            </w:rPr>
            <m:t>15</m:t>
          </m:r>
          <m:r>
            <w:rPr>
              <w:rFonts w:ascii="Cambria Math" w:eastAsia="Cambria Math" w:hAnsi="Cambria Math" w:cs="Cambria Math"/>
            </w:rPr>
            <m:t>V</m:t>
          </m:r>
          <m:r>
            <w:rPr>
              <w:rFonts w:ascii="Cambria Math" w:eastAsia="Cambria Math" w:hAnsi="Cambria Math" w:cstheme="majorHAnsi"/>
              <w:spacing w:val="14"/>
            </w:rPr>
            <m:t xml:space="preserve"> </m:t>
          </m:r>
          <m:r>
            <w:rPr>
              <w:rFonts w:ascii="Cambria Math" w:eastAsia="Cambria Math" w:hAnsi="Cambria Math" w:cstheme="majorHAnsi"/>
            </w:rPr>
            <m:t>=</m:t>
          </m:r>
          <m:r>
            <w:rPr>
              <w:rFonts w:ascii="Cambria Math" w:eastAsia="Cambria Math" w:hAnsi="Cambria Math" w:cstheme="majorHAnsi"/>
              <w:spacing w:val="7"/>
            </w:rPr>
            <m:t xml:space="preserve"> </m:t>
          </m:r>
          <m:r>
            <w:rPr>
              <w:rFonts w:ascii="Cambria Math" w:eastAsia="Cambria Math" w:hAnsi="Cambria Math" w:cstheme="majorHAnsi"/>
            </w:rPr>
            <m:t>45</m:t>
          </m:r>
          <m:r>
            <w:rPr>
              <w:rFonts w:ascii="Cambria Math" w:eastAsia="Cambria Math" w:hAnsi="Cambria Math" w:cs="Cambria Math"/>
            </w:rPr>
            <m:t>W</m:t>
          </m:r>
        </m:oMath>
      </m:oMathPara>
    </w:p>
    <w:p w:rsidR="00C25C2D" w:rsidRPr="00C25C2D" w:rsidRDefault="005D01D2" w:rsidP="00C25C2D">
      <w:pPr>
        <w:spacing w:line="350" w:lineRule="exact"/>
        <w:rPr>
          <w:rFonts w:asciiTheme="majorHAnsi" w:eastAsia="Cambria Math" w:hAnsiTheme="majorHAnsi" w:cstheme="majorHAnsi"/>
        </w:rPr>
      </w:pPr>
      <m:oMathPara>
        <m:oMathParaPr>
          <m:jc m:val="left"/>
        </m:oMathParaPr>
        <m:oMath>
          <m:sSub>
            <m:sSubPr>
              <m:ctrlPr>
                <w:rPr>
                  <w:rFonts w:ascii="Cambria Math" w:eastAsia="Cambria Math" w:hAnsi="Cambria Math" w:cs="Cambria Math"/>
                  <w:i/>
                  <w:spacing w:val="-5"/>
                </w:rPr>
              </m:ctrlPr>
            </m:sSubPr>
            <m:e>
              <m:r>
                <w:rPr>
                  <w:rFonts w:ascii="Cambria Math" w:eastAsia="Cambria Math" w:hAnsi="Cambria Math" w:cs="Cambria Math"/>
                  <w:spacing w:val="-5"/>
                </w:rPr>
                <m:t>p</m:t>
              </m:r>
            </m:e>
            <m:sub>
              <m:r>
                <w:rPr>
                  <w:rFonts w:ascii="Cambria Math" w:eastAsia="Cambria Math" w:hAnsi="Cambria Math" w:cs="Cambria Math"/>
                  <w:spacing w:val="-5"/>
                  <w:lang w:val="en-US"/>
                </w:rPr>
                <m:t>A</m:t>
              </m:r>
            </m:sub>
          </m:sSub>
          <m:r>
            <w:rPr>
              <w:rFonts w:ascii="Cambria Math" w:eastAsia="Cambria Math" w:hAnsi="Cambria Math" w:cstheme="majorHAnsi"/>
              <w:position w:val="-3"/>
            </w:rPr>
            <m:t xml:space="preserve"> </m:t>
          </m:r>
          <m:r>
            <w:rPr>
              <w:rFonts w:ascii="Cambria Math" w:eastAsia="Cambria Math" w:hAnsi="Cambria Math" w:cstheme="majorHAnsi"/>
              <w:spacing w:val="1"/>
              <w:position w:val="-3"/>
            </w:rPr>
            <m:t xml:space="preserve"> </m:t>
          </m:r>
          <m:r>
            <w:rPr>
              <w:rFonts w:ascii="Cambria Math" w:eastAsia="Cambria Math" w:hAnsi="Cambria Math" w:cstheme="majorHAnsi"/>
            </w:rPr>
            <m:t>=</m:t>
          </m:r>
          <m:r>
            <w:rPr>
              <w:rFonts w:ascii="Cambria Math" w:eastAsia="Cambria Math" w:hAnsi="Cambria Math" w:cstheme="majorHAnsi"/>
              <w:spacing w:val="8"/>
            </w:rPr>
            <m:t xml:space="preserve"> </m:t>
          </m:r>
          <m:r>
            <w:rPr>
              <w:rFonts w:ascii="Cambria Math" w:eastAsia="Cambria Math" w:hAnsi="Cambria Math" w:cstheme="majorHAnsi"/>
              <w:spacing w:val="3"/>
            </w:rPr>
            <m:t>-</m:t>
          </m:r>
          <m:r>
            <w:rPr>
              <w:rFonts w:ascii="Cambria Math" w:eastAsia="Cambria Math" w:hAnsi="Cambria Math" w:cs="Cambria Math"/>
              <w:spacing w:val="3"/>
            </w:rPr>
            <m:t>i</m:t>
          </m:r>
          <m:r>
            <w:rPr>
              <w:rFonts w:ascii="Cambria Math" w:eastAsia="Cambria Math" w:hAnsi="Cambria Math" w:cstheme="majorHAnsi"/>
              <w:spacing w:val="3"/>
            </w:rPr>
            <m:t>∙</m:t>
          </m:r>
          <m:sSub>
            <m:sSubPr>
              <m:ctrlPr>
                <w:rPr>
                  <w:rFonts w:ascii="Cambria Math" w:eastAsia="Cambria Math" w:hAnsi="Cambria Math" w:cs="Cambria Math"/>
                  <w:i/>
                  <w:spacing w:val="-19"/>
                </w:rPr>
              </m:ctrlPr>
            </m:sSubPr>
            <m:e>
              <m:r>
                <w:rPr>
                  <w:rFonts w:ascii="Cambria Math" w:eastAsia="Cambria Math" w:hAnsi="Cambria Math" w:cs="Cambria Math"/>
                  <w:spacing w:val="-19"/>
                </w:rPr>
                <m:t>V</m:t>
              </m:r>
            </m:e>
            <m:sub>
              <m:r>
                <w:rPr>
                  <w:rFonts w:ascii="Cambria Math" w:eastAsia="Cambria Math" w:hAnsi="Cambria Math" w:cs="Cambria Math"/>
                  <w:spacing w:val="-19"/>
                </w:rPr>
                <m:t>A</m:t>
              </m:r>
            </m:sub>
          </m:sSub>
          <m:r>
            <w:rPr>
              <w:rFonts w:ascii="Cambria Math" w:eastAsia="Cambria Math" w:hAnsi="Cambria Math" w:cstheme="majorHAnsi"/>
              <w:spacing w:val="1"/>
              <w:position w:val="-3"/>
            </w:rPr>
            <m:t xml:space="preserve"> </m:t>
          </m:r>
          <m:r>
            <w:rPr>
              <w:rFonts w:ascii="Cambria Math" w:eastAsia="Cambria Math" w:hAnsi="Cambria Math" w:cstheme="majorHAnsi"/>
            </w:rPr>
            <m:t>=</m:t>
          </m:r>
          <m:r>
            <w:rPr>
              <w:rFonts w:ascii="Cambria Math" w:eastAsia="Cambria Math" w:hAnsi="Cambria Math" w:cstheme="majorHAnsi"/>
              <w:spacing w:val="9"/>
            </w:rPr>
            <m:t xml:space="preserve"> </m:t>
          </m:r>
          <m:r>
            <w:rPr>
              <w:rFonts w:ascii="Cambria Math" w:eastAsia="Cambria Math" w:hAnsi="Cambria Math" w:cstheme="majorHAnsi"/>
              <w:spacing w:val="1"/>
            </w:rPr>
            <m:t>-3</m:t>
          </m:r>
          <m:r>
            <w:rPr>
              <w:rFonts w:ascii="Cambria Math" w:eastAsia="Cambria Math" w:hAnsi="Cambria Math" w:cs="Cambria Math"/>
              <w:spacing w:val="1"/>
            </w:rPr>
            <m:t>A</m:t>
          </m:r>
          <m:r>
            <w:rPr>
              <w:rFonts w:ascii="Cambria Math" w:eastAsia="Cambria Math" w:hAnsi="Cambria Math" w:cstheme="majorHAnsi"/>
              <w:spacing w:val="1"/>
            </w:rPr>
            <m:t>∙</m:t>
          </m:r>
          <m:r>
            <w:rPr>
              <w:rFonts w:ascii="Cambria Math" w:eastAsia="Cambria Math" w:hAnsi="Cambria Math" w:cstheme="majorHAnsi"/>
              <w:spacing w:val="-13"/>
            </w:rPr>
            <m:t xml:space="preserve"> </m:t>
          </m:r>
          <m:r>
            <w:rPr>
              <w:rFonts w:ascii="Cambria Math" w:eastAsia="Cambria Math" w:hAnsi="Cambria Math" w:cstheme="majorHAnsi"/>
            </w:rPr>
            <m:t>20</m:t>
          </m:r>
          <m:r>
            <w:rPr>
              <w:rFonts w:ascii="Cambria Math" w:eastAsia="Cambria Math" w:hAnsi="Cambria Math" w:cs="Cambria Math"/>
            </w:rPr>
            <m:t>V</m:t>
          </m:r>
          <m:r>
            <w:rPr>
              <w:rFonts w:ascii="Cambria Math" w:eastAsia="Cambria Math" w:hAnsi="Cambria Math" w:cstheme="majorHAnsi"/>
              <w:spacing w:val="15"/>
            </w:rPr>
            <m:t xml:space="preserve"> </m:t>
          </m:r>
          <m:r>
            <w:rPr>
              <w:rFonts w:ascii="Cambria Math" w:eastAsia="Cambria Math" w:hAnsi="Cambria Math" w:cstheme="majorHAnsi"/>
            </w:rPr>
            <m:t>=</m:t>
          </m:r>
          <m:r>
            <w:rPr>
              <w:rFonts w:ascii="Cambria Math" w:eastAsia="Cambria Math" w:hAnsi="Cambria Math" w:cstheme="majorHAnsi"/>
              <w:spacing w:val="11"/>
            </w:rPr>
            <m:t xml:space="preserve"> </m:t>
          </m:r>
          <m:r>
            <w:rPr>
              <w:rFonts w:ascii="Cambria Math" w:eastAsia="Cambria Math" w:hAnsi="Cambria Math" w:cstheme="majorHAnsi"/>
            </w:rPr>
            <m:t>-60</m:t>
          </m:r>
          <m:r>
            <w:rPr>
              <w:rFonts w:ascii="Cambria Math" w:eastAsia="Cambria Math" w:hAnsi="Cambria Math" w:cs="Cambria Math"/>
            </w:rPr>
            <m:t>W</m:t>
          </m:r>
        </m:oMath>
      </m:oMathPara>
    </w:p>
    <w:p w:rsidR="00C25C2D" w:rsidRPr="00C25C2D" w:rsidRDefault="005D01D2" w:rsidP="00C25C2D">
      <w:pPr>
        <w:spacing w:line="350" w:lineRule="exact"/>
        <w:rPr>
          <w:rFonts w:asciiTheme="majorHAnsi" w:eastAsia="Cambria Math" w:hAnsiTheme="majorHAnsi" w:cstheme="majorHAnsi"/>
          <w:iCs/>
        </w:rPr>
      </w:pPr>
      <m:oMathPara>
        <m:oMathParaPr>
          <m:jc m:val="left"/>
        </m:oMathParaPr>
        <m:oMath>
          <m:sSub>
            <m:sSubPr>
              <m:ctrlPr>
                <w:rPr>
                  <w:rFonts w:ascii="Cambria Math" w:eastAsia="Cambria Math" w:hAnsi="Cambria Math" w:cs="Cambria Math"/>
                  <w:i/>
                  <w:spacing w:val="-5"/>
                </w:rPr>
              </m:ctrlPr>
            </m:sSubPr>
            <m:e>
              <m:r>
                <w:rPr>
                  <w:rFonts w:ascii="Cambria Math" w:eastAsia="Cambria Math" w:hAnsi="Cambria Math" w:cs="Cambria Math"/>
                  <w:spacing w:val="-5"/>
                </w:rPr>
                <m:t>p</m:t>
              </m:r>
            </m:e>
            <m:sub>
              <m:r>
                <w:rPr>
                  <w:rFonts w:ascii="Cambria Math" w:eastAsia="Cambria Math" w:hAnsi="Cambria Math" w:cs="Cambria Math"/>
                  <w:spacing w:val="-5"/>
                </w:rPr>
                <m:t>B</m:t>
              </m:r>
            </m:sub>
          </m:sSub>
          <m:r>
            <w:rPr>
              <w:rFonts w:ascii="Cambria Math" w:eastAsia="Cambria Math" w:hAnsi="Cambria Math" w:cstheme="majorHAnsi"/>
              <w:position w:val="-3"/>
            </w:rPr>
            <m:t xml:space="preserve"> </m:t>
          </m:r>
          <m:r>
            <w:rPr>
              <w:rFonts w:ascii="Cambria Math" w:eastAsia="Cambria Math" w:hAnsi="Cambria Math" w:cstheme="majorHAnsi"/>
              <w:spacing w:val="5"/>
              <w:position w:val="-3"/>
            </w:rPr>
            <m:t xml:space="preserve"> </m:t>
          </m:r>
          <m:r>
            <w:rPr>
              <w:rFonts w:ascii="Cambria Math" w:eastAsia="Cambria Math" w:hAnsi="Cambria Math" w:cstheme="majorHAnsi"/>
            </w:rPr>
            <m:t>=</m:t>
          </m:r>
          <m:r>
            <w:rPr>
              <w:rFonts w:ascii="Cambria Math" w:eastAsia="Cambria Math" w:hAnsi="Cambria Math" w:cstheme="majorHAnsi"/>
              <w:spacing w:val="9"/>
            </w:rPr>
            <m:t xml:space="preserve"> </m:t>
          </m:r>
          <m:r>
            <w:rPr>
              <w:rFonts w:ascii="Cambria Math" w:eastAsia="Cambria Math" w:hAnsi="Cambria Math" w:cs="Cambria Math"/>
              <w:spacing w:val="4"/>
            </w:rPr>
            <m:t>i</m:t>
          </m:r>
          <m:r>
            <w:rPr>
              <w:rFonts w:ascii="Cambria Math" w:eastAsia="Cambria Math" w:hAnsi="Cambria Math" w:cstheme="majorHAnsi"/>
              <w:spacing w:val="4"/>
            </w:rPr>
            <m:t>∙</m:t>
          </m:r>
          <m:sSub>
            <m:sSubPr>
              <m:ctrlPr>
                <w:rPr>
                  <w:rFonts w:ascii="Cambria Math" w:eastAsia="Cambria Math" w:hAnsi="Cambria Math" w:cs="Cambria Math"/>
                  <w:i/>
                  <w:spacing w:val="-14"/>
                </w:rPr>
              </m:ctrlPr>
            </m:sSubPr>
            <m:e>
              <m:r>
                <w:rPr>
                  <w:rFonts w:ascii="Cambria Math" w:eastAsia="Cambria Math" w:hAnsi="Cambria Math" w:cs="Cambria Math"/>
                  <w:spacing w:val="-14"/>
                </w:rPr>
                <m:t>V</m:t>
              </m:r>
            </m:e>
            <m:sub>
              <m:r>
                <w:rPr>
                  <w:rFonts w:ascii="Cambria Math" w:eastAsia="Cambria Math" w:hAnsi="Cambria Math" w:cs="Cambria Math"/>
                  <w:spacing w:val="-14"/>
                </w:rPr>
                <m:t>B</m:t>
              </m:r>
            </m:sub>
          </m:sSub>
          <m:r>
            <w:rPr>
              <w:rFonts w:ascii="Cambria Math" w:eastAsia="Cambria Math" w:hAnsi="Cambria Math" w:cstheme="majorHAnsi"/>
              <w:position w:val="-3"/>
            </w:rPr>
            <m:t xml:space="preserve"> </m:t>
          </m:r>
          <m:r>
            <w:rPr>
              <w:rFonts w:ascii="Cambria Math" w:eastAsia="Cambria Math" w:hAnsi="Cambria Math" w:cstheme="majorHAnsi"/>
              <w:spacing w:val="4"/>
              <w:position w:val="-3"/>
            </w:rPr>
            <m:t xml:space="preserve"> </m:t>
          </m:r>
          <m:r>
            <w:rPr>
              <w:rFonts w:ascii="Cambria Math" w:eastAsia="Cambria Math" w:hAnsi="Cambria Math" w:cstheme="majorHAnsi"/>
            </w:rPr>
            <m:t>=</m:t>
          </m:r>
          <m:r>
            <w:rPr>
              <w:rFonts w:ascii="Cambria Math" w:eastAsia="Cambria Math" w:hAnsi="Cambria Math" w:cstheme="majorHAnsi"/>
              <w:spacing w:val="8"/>
            </w:rPr>
            <m:t xml:space="preserve"> </m:t>
          </m:r>
          <m:r>
            <w:rPr>
              <w:rFonts w:ascii="Cambria Math" w:eastAsia="Cambria Math" w:hAnsi="Cambria Math" w:cstheme="majorHAnsi"/>
              <w:spacing w:val="1"/>
            </w:rPr>
            <m:t>3</m:t>
          </m:r>
          <m:r>
            <w:rPr>
              <w:rFonts w:ascii="Cambria Math" w:eastAsia="Cambria Math" w:hAnsi="Cambria Math" w:cs="Cambria Math"/>
              <w:spacing w:val="1"/>
            </w:rPr>
            <m:t>A</m:t>
          </m:r>
          <m:r>
            <m:rPr>
              <m:sty m:val="p"/>
            </m:rPr>
            <w:rPr>
              <w:rFonts w:ascii="Cambria Math" w:eastAsia="Cambria Math" w:hAnsi="Cambria Math" w:cs="Cambria Math"/>
            </w:rPr>
            <m:t>∙ 5</m:t>
          </m:r>
          <m:r>
            <w:rPr>
              <w:rFonts w:ascii="Cambria Math" w:eastAsia="Cambria Math" w:hAnsi="Cambria Math" w:cs="Cambria Math"/>
            </w:rPr>
            <m:t>V</m:t>
          </m:r>
          <m:r>
            <m:rPr>
              <m:sty m:val="p"/>
            </m:rPr>
            <w:rPr>
              <w:rFonts w:ascii="Cambria Math" w:eastAsia="Cambria Math" w:hAnsi="Cambria Math" w:cs="Cambria Math"/>
            </w:rPr>
            <m:t xml:space="preserve"> = 15</m:t>
          </m:r>
          <m:r>
            <w:rPr>
              <w:rFonts w:ascii="Cambria Math" w:eastAsia="Cambria Math" w:hAnsi="Cambria Math" w:cs="Cambria Math"/>
            </w:rPr>
            <m:t>W</m:t>
          </m:r>
        </m:oMath>
      </m:oMathPara>
    </w:p>
    <w:p w:rsidR="005A0786" w:rsidRDefault="005D01D2" w:rsidP="005A0786">
      <w:pPr>
        <w:spacing w:line="350" w:lineRule="exact"/>
        <w:rPr>
          <w:rFonts w:asciiTheme="majorHAnsi" w:eastAsia="Cambria Math" w:hAnsiTheme="majorHAnsi" w:cstheme="majorHAnsi"/>
        </w:rPr>
      </w:pPr>
      <m:oMath>
        <m:sSub>
          <m:sSubPr>
            <m:ctrlPr>
              <w:rPr>
                <w:rFonts w:ascii="Cambria Math" w:eastAsia="Cambria Math" w:hAnsi="Cambria Math" w:cstheme="majorHAnsi"/>
                <w:i/>
              </w:rPr>
            </m:ctrlPr>
          </m:sSubPr>
          <m:e>
            <m:r>
              <w:rPr>
                <w:rFonts w:ascii="Cambria Math" w:eastAsia="Cambria Math" w:hAnsi="Cambria Math" w:cstheme="majorHAnsi"/>
              </w:rPr>
              <m:t>p</m:t>
            </m:r>
          </m:e>
          <m:sub>
            <m:r>
              <w:rPr>
                <w:rFonts w:ascii="Cambria Math" w:eastAsia="Cambria Math" w:hAnsi="Cambria Math" w:cstheme="majorHAnsi"/>
              </w:rPr>
              <m:t>r</m:t>
            </m:r>
          </m:sub>
        </m:sSub>
        <m:r>
          <w:rPr>
            <w:rFonts w:ascii="Cambria Math" w:eastAsia="Cambria Math" w:hAnsi="Cambria Math" w:cstheme="majorHAnsi"/>
          </w:rPr>
          <m:t xml:space="preserve">+ </m:t>
        </m:r>
        <m:sSub>
          <m:sSubPr>
            <m:ctrlPr>
              <w:rPr>
                <w:rFonts w:ascii="Cambria Math" w:eastAsia="Cambria Math" w:hAnsi="Cambria Math" w:cstheme="majorHAnsi"/>
                <w:i/>
              </w:rPr>
            </m:ctrlPr>
          </m:sSubPr>
          <m:e>
            <m:r>
              <w:rPr>
                <w:rFonts w:ascii="Cambria Math" w:eastAsia="Cambria Math" w:hAnsi="Cambria Math" w:cstheme="majorHAnsi"/>
              </w:rPr>
              <m:t>p</m:t>
            </m:r>
          </m:e>
          <m:sub>
            <m:r>
              <w:rPr>
                <w:rFonts w:ascii="Cambria Math" w:eastAsia="Cambria Math" w:hAnsi="Cambria Math" w:cstheme="majorHAnsi"/>
              </w:rPr>
              <m:t xml:space="preserve">B </m:t>
            </m:r>
          </m:sub>
        </m:sSub>
        <m:r>
          <w:rPr>
            <w:rFonts w:ascii="Cambria Math" w:eastAsia="Cambria Math" w:hAnsi="Cambria Math" w:cstheme="majorHAnsi"/>
          </w:rPr>
          <m:t>=45W+15W=60W</m:t>
        </m:r>
      </m:oMath>
      <w:r w:rsidR="005A0786" w:rsidRPr="005A0786">
        <w:rPr>
          <w:rFonts w:asciiTheme="majorHAnsi" w:eastAsia="Cambria Math" w:hAnsiTheme="majorHAnsi" w:cstheme="majorHAnsi"/>
        </w:rPr>
        <w:t xml:space="preserve"> </w:t>
      </w:r>
      <w:r w:rsidR="00C25C2D" w:rsidRPr="005A0786">
        <w:rPr>
          <w:rFonts w:asciiTheme="majorHAnsi" w:eastAsia="Times New Roman" w:hAnsiTheme="majorHAnsi" w:cstheme="majorHAnsi"/>
          <w:b/>
          <w:spacing w:val="-1"/>
        </w:rPr>
        <w:t>ισχύς</w:t>
      </w:r>
      <w:r w:rsidR="00C25C2D" w:rsidRPr="005A0786">
        <w:rPr>
          <w:rFonts w:asciiTheme="majorHAnsi" w:eastAsia="Times New Roman" w:hAnsiTheme="majorHAnsi" w:cstheme="majorHAnsi"/>
          <w:b/>
        </w:rPr>
        <w:t xml:space="preserve"> που</w:t>
      </w:r>
      <w:r w:rsidR="00C25C2D" w:rsidRPr="005A0786">
        <w:rPr>
          <w:rFonts w:asciiTheme="majorHAnsi" w:eastAsia="Times New Roman" w:hAnsiTheme="majorHAnsi" w:cstheme="majorHAnsi"/>
          <w:b/>
          <w:spacing w:val="-14"/>
        </w:rPr>
        <w:t xml:space="preserve"> </w:t>
      </w:r>
      <w:proofErr w:type="spellStart"/>
      <w:r w:rsidR="00C25C2D" w:rsidRPr="005A0786">
        <w:rPr>
          <w:rFonts w:asciiTheme="majorHAnsi" w:eastAsia="Times New Roman" w:hAnsiTheme="majorHAnsi" w:cstheme="majorHAnsi"/>
          <w:b/>
          <w:spacing w:val="-1"/>
        </w:rPr>
        <w:t>απορροφάται</w:t>
      </w:r>
      <w:proofErr w:type="spellEnd"/>
      <w:r w:rsidR="005A0786">
        <w:rPr>
          <w:rFonts w:asciiTheme="majorHAnsi" w:eastAsia="Times New Roman" w:hAnsiTheme="majorHAnsi" w:cstheme="majorHAnsi"/>
          <w:spacing w:val="-1"/>
        </w:rPr>
        <w:t>.</w:t>
      </w:r>
    </w:p>
    <w:p w:rsidR="00266DEB" w:rsidRDefault="00266DEB">
      <w:r>
        <w:br w:type="page"/>
      </w:r>
    </w:p>
    <w:p w:rsidR="00B329F7" w:rsidRPr="00B329F7" w:rsidRDefault="00B329F7" w:rsidP="00B329F7"/>
    <w:p w:rsidR="005A0786" w:rsidRDefault="005A0786" w:rsidP="005A0786">
      <w:pPr>
        <w:pStyle w:val="Heading2"/>
      </w:pPr>
      <w:bookmarkStart w:id="10" w:name="_Toc407033220"/>
      <w:r w:rsidRPr="005A0786">
        <w:t>Γείωση</w:t>
      </w:r>
      <w:bookmarkEnd w:id="10"/>
    </w:p>
    <w:p w:rsidR="005A0786" w:rsidRDefault="005A0786" w:rsidP="005A0786">
      <w:r>
        <w:t>Η τάση ενός σημείου του κυκλώματος είναι η διαφορά δυναμικού μεταξύ του σημείου αυτού και κάποιου άλλου σημείου που έχει επιλεγεί σαν σημείο αναφοράς. Αυτό το σημείο αναφοράς ονομάζεται γείωση.</w:t>
      </w:r>
    </w:p>
    <w:p w:rsidR="005A0786" w:rsidRPr="005A0786" w:rsidRDefault="005A0786" w:rsidP="005A0786">
      <w:r>
        <w:t>Η γείωση μπορεί να είναι πραγματικά ένας αγωγός βυθισμένος στη γη ή απλά συνδεδεμένος με το περίβλημα ενός οργάνου ή ακόμη να είναι μόνο ένα κοινό σημείο του κυκλώματος στο οποίο αντιστοιχούμε δυναμικό ίσο με 0V.</w:t>
      </w:r>
    </w:p>
    <w:p w:rsidR="005A0786" w:rsidRDefault="005A0786" w:rsidP="005A0786">
      <w:pPr>
        <w:pStyle w:val="Heading2"/>
      </w:pPr>
      <w:bookmarkStart w:id="11" w:name="_Toc407033221"/>
      <w:r w:rsidRPr="005A0786">
        <w:t>Σήματα</w:t>
      </w:r>
      <w:bookmarkEnd w:id="11"/>
    </w:p>
    <w:p w:rsidR="005A0786" w:rsidRDefault="005A0786" w:rsidP="005A0786">
      <w:r>
        <w:t>Ένας από τους σκοπούς των ηλεκτρονικών κυκλωμάτων είναι η επεξεργασία της πληροφορίας και της ενέργειας. Η επεξεργασία της πληροφορίας αφορά τις τηλεπικοινωνίες, την αποθήκευση της πληροφορίας και τους υπολογισμούς. Οι στερεοφωνικοί ενισχυτές, οι Η/Υ και η τηλεόραση είναι παραδείγματα καθημερινών ηλεκτρονικών συστημάτων επεξεργασίας της πληροφορίας. Τα τροφοδοτικά και οι λαμπτήρες φωτισμού είναι παραδείγματα ηλεκτρονικών συσκευών που επεξεργάζονται την ενέργεια.</w:t>
      </w:r>
    </w:p>
    <w:p w:rsidR="00642F34" w:rsidRPr="00642F34" w:rsidRDefault="00E42591" w:rsidP="005A0786">
      <w:r>
        <w:rPr>
          <w:noProof/>
        </w:rPr>
        <w:drawing>
          <wp:anchor distT="0" distB="0" distL="114300" distR="114300" simplePos="0" relativeHeight="251656192" behindDoc="0" locked="0" layoutInCell="1" allowOverlap="1" wp14:anchorId="1FB372A4" wp14:editId="4241B16E">
            <wp:simplePos x="0" y="0"/>
            <wp:positionH relativeFrom="margin">
              <wp:posOffset>4685665</wp:posOffset>
            </wp:positionH>
            <wp:positionV relativeFrom="paragraph">
              <wp:posOffset>676910</wp:posOffset>
            </wp:positionV>
            <wp:extent cx="1870710" cy="4629150"/>
            <wp:effectExtent l="0" t="0" r="0" b="0"/>
            <wp:wrapThrough wrapText="bothSides">
              <wp:wrapPolygon edited="0">
                <wp:start x="0" y="0"/>
                <wp:lineTo x="0" y="21511"/>
                <wp:lineTo x="21336" y="21511"/>
                <wp:lineTo x="21336" y="0"/>
                <wp:lineTo x="0" y="0"/>
              </wp:wrapPolygon>
            </wp:wrapThrough>
            <wp:docPr id="2298" name="Εικόνα 2298" descr="Οι γραφικές παραστάσεις έξι διαφόρων αναλογικών σημά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0710" cy="462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786">
        <w:t>Και στις δύο περιπτώσεις, η φυσική ποσότητα που μας ενδιαφέρει, είτε είναι πληροφορία είτε ενέργεια, αναπαρίσταται στο κύκλωμα από ένα ηλεκτρικό σήμα, ρεύμα ή τάση, και τα κυκλωματικά δικτυώματα χρησιμοποιούνται για την επεξεργασία αυτών των σημάτων. Επομένως, ο τρόπος με τον οποίο ένα κύκλωμα ικανοποιεί τον σκοπό του είναι ακριβώς ο τρόπος με τον οποίο χειρίζεται τα σήματα, δηλαδή τα ρεύματα και τις τάσεις στους ακροδέκτες του.</w:t>
      </w:r>
    </w:p>
    <w:p w:rsidR="005A0786" w:rsidRDefault="005A0786" w:rsidP="005A0786">
      <w:pPr>
        <w:pStyle w:val="Heading3"/>
      </w:pPr>
      <w:bookmarkStart w:id="12" w:name="_Toc407033222"/>
      <w:r w:rsidRPr="005A0786">
        <w:t>Αναλογικά σήματα</w:t>
      </w:r>
      <w:bookmarkEnd w:id="12"/>
    </w:p>
    <w:p w:rsidR="005A0786" w:rsidRPr="00867467" w:rsidRDefault="005A0786" w:rsidP="005A0786">
      <w:r w:rsidRPr="00867467">
        <w:t>Τα σήματα στον φυσικό κόσμο είναι εν γένει αναλογικά δηλαδή λαμβάνουν συνεχείς τιμές. Ο ήχος είναι ένα τέτοιο σήμα. Το ηλεκτρομαγνητικό σήμα που λαμβάνεται από την κεραία ενός κινητού τηλεφώνου είναι ένα άλλο παράδειγμα αναλογικού σήματος.</w:t>
      </w:r>
    </w:p>
    <w:p w:rsidR="00686758" w:rsidRPr="00867467" w:rsidRDefault="005A0786" w:rsidP="00686758">
      <w:r w:rsidRPr="00867467">
        <w:t xml:space="preserve">Επομένως, τα κυκλώματα που </w:t>
      </w:r>
      <w:proofErr w:type="spellStart"/>
      <w:r w:rsidRPr="00867467">
        <w:t>αλληλεπιδρούν</w:t>
      </w:r>
      <w:proofErr w:type="spellEnd"/>
      <w:r w:rsidRPr="00867467">
        <w:t xml:space="preserve"> με τον φυσικό κόσμο πρέπει να είναι ικανά να επεξεργάζονται αναλογικά σήματα. Στο σχήμα.3.7 φαίνονται διάφορα παραδείγματα αναλογικών σημάτων.</w:t>
      </w:r>
      <w:r w:rsidR="00686758" w:rsidRPr="00867467">
        <w:t xml:space="preserve"> </w:t>
      </w:r>
    </w:p>
    <w:p w:rsidR="00686758" w:rsidRPr="00867467" w:rsidRDefault="00686758" w:rsidP="00686758">
      <w:r w:rsidRPr="00867467">
        <w:t>Το σχ</w:t>
      </w:r>
      <w:r w:rsidR="001F3E90">
        <w:t>ήμα 3</w:t>
      </w:r>
      <w:r w:rsidRPr="00867467">
        <w:t xml:space="preserve">.7(b) απεικονίζει ένα συνεχές (DC) σήμα ρεύματος ενώ τα υπόλοιπα είναι μεταβλητά σήματα τάσης. </w:t>
      </w:r>
    </w:p>
    <w:p w:rsidR="00686758" w:rsidRPr="00867467" w:rsidRDefault="00686758" w:rsidP="00686758">
      <w:r w:rsidRPr="00867467">
        <w:t xml:space="preserve">Το σχήμα </w:t>
      </w:r>
      <w:r w:rsidR="001F3E90">
        <w:t>3</w:t>
      </w:r>
      <w:r w:rsidRPr="00867467">
        <w:t xml:space="preserve">.7(a) δείχνει ένα </w:t>
      </w:r>
      <w:proofErr w:type="spellStart"/>
      <w:r w:rsidRPr="00867467">
        <w:t>ημιτονικό</w:t>
      </w:r>
      <w:proofErr w:type="spellEnd"/>
      <w:r w:rsidRPr="00867467">
        <w:t xml:space="preserve"> σήμα της μορφής:</w:t>
      </w:r>
    </w:p>
    <w:p w:rsidR="00686758" w:rsidRPr="00867467" w:rsidRDefault="00686758" w:rsidP="00686758">
      <m:oMath>
        <m:r>
          <w:rPr>
            <w:rFonts w:ascii="Cambria Math" w:hAnsi="Cambria Math" w:cs="Cambria Math"/>
          </w:rPr>
          <m:t>υ</m:t>
        </m:r>
        <m:r>
          <m:rPr>
            <m:sty m:val="p"/>
          </m:rPr>
          <w:rPr>
            <w:rFonts w:ascii="Cambria Math" w:hAnsi="Cambria Math"/>
          </w:rPr>
          <m:t xml:space="preserve"> = </m:t>
        </m:r>
        <m:r>
          <w:rPr>
            <w:rFonts w:ascii="Cambria Math" w:hAnsi="Cambria Math" w:cs="Cambria Math"/>
          </w:rPr>
          <m:t>Α</m:t>
        </m:r>
        <m:r>
          <m:rPr>
            <m:sty m:val="p"/>
          </m:rPr>
          <w:rPr>
            <w:rFonts w:ascii="Cambria Math" w:hAnsi="Cambria Math"/>
          </w:rPr>
          <m:t xml:space="preserve"> </m:t>
        </m:r>
        <m:r>
          <w:rPr>
            <w:rFonts w:ascii="Cambria Math" w:hAnsi="Cambria Math"/>
          </w:rPr>
          <m:t>sin</m:t>
        </m:r>
        <m:r>
          <m:rPr>
            <m:sty m:val="p"/>
          </m:rPr>
          <w:rPr>
            <w:rFonts w:ascii="Cambria Math" w:hAnsi="Cambria Math"/>
          </w:rPr>
          <m:t>(</m:t>
        </m:r>
        <m:r>
          <w:rPr>
            <w:rFonts w:ascii="Cambria Math" w:hAnsi="Cambria Math" w:cs="Cambria Math"/>
          </w:rPr>
          <m:t>ωt</m:t>
        </m:r>
        <m:r>
          <m:rPr>
            <m:sty m:val="p"/>
          </m:rPr>
          <w:rPr>
            <w:rFonts w:ascii="Cambria Math" w:hAnsi="Cambria Math"/>
          </w:rPr>
          <m:t xml:space="preserve"> + </m:t>
        </m:r>
        <m:r>
          <w:rPr>
            <w:rFonts w:ascii="Cambria Math" w:hAnsi="Cambria Math" w:cs="Cambria Math"/>
          </w:rPr>
          <m:t>φ</m:t>
        </m:r>
        <m:r>
          <m:rPr>
            <m:sty m:val="p"/>
          </m:rPr>
          <w:rPr>
            <w:rFonts w:ascii="Cambria Math" w:hAnsi="Cambria Math"/>
          </w:rPr>
          <m:t>)</m:t>
        </m:r>
      </m:oMath>
      <w:r w:rsidRPr="00867467">
        <w:t xml:space="preserve"> όπου Α = το πλάτος του σήματος = 10V και επομένως το σήμα από κορυφή σε κορυφή (peak to peak) είναι:</w:t>
      </w:r>
    </w:p>
    <w:p w:rsidR="005A0786" w:rsidRPr="00867467" w:rsidRDefault="00686758" w:rsidP="00686758">
      <w:r w:rsidRPr="00867467">
        <w:t>2Α=20V.</w:t>
      </w:r>
    </w:p>
    <w:p w:rsidR="00686758" w:rsidRPr="00867467" w:rsidRDefault="00686758" w:rsidP="00686758">
      <w:r w:rsidRPr="00867467">
        <w:t xml:space="preserve">ω = η κυκλική συχνότητα (σε </w:t>
      </w:r>
      <w:proofErr w:type="spellStart"/>
      <w:r w:rsidRPr="00867467">
        <w:t>rad</w:t>
      </w:r>
      <w:proofErr w:type="spellEnd"/>
      <w:r w:rsidRPr="00867467">
        <w:t>/</w:t>
      </w:r>
      <w:proofErr w:type="spellStart"/>
      <w:r w:rsidRPr="00867467">
        <w:t>sec</w:t>
      </w:r>
      <w:proofErr w:type="spellEnd"/>
      <w:r w:rsidRPr="00867467">
        <w:t>)= 2πf.</w:t>
      </w:r>
    </w:p>
    <w:p w:rsidR="00686758" w:rsidRPr="00867467" w:rsidRDefault="001F3E90" w:rsidP="00686758">
      <w:r>
        <w:rPr>
          <w:noProof/>
        </w:rPr>
        <mc:AlternateContent>
          <mc:Choice Requires="wps">
            <w:drawing>
              <wp:anchor distT="0" distB="0" distL="114300" distR="114300" simplePos="0" relativeHeight="251658240" behindDoc="0" locked="0" layoutInCell="1" allowOverlap="1" wp14:anchorId="0F29868A" wp14:editId="471B1E4B">
                <wp:simplePos x="0" y="0"/>
                <wp:positionH relativeFrom="column">
                  <wp:posOffset>4893310</wp:posOffset>
                </wp:positionH>
                <wp:positionV relativeFrom="paragraph">
                  <wp:posOffset>387985</wp:posOffset>
                </wp:positionV>
                <wp:extent cx="1508760" cy="635"/>
                <wp:effectExtent l="0" t="0" r="0" b="0"/>
                <wp:wrapThrough wrapText="bothSides">
                  <wp:wrapPolygon edited="0">
                    <wp:start x="0" y="0"/>
                    <wp:lineTo x="0" y="21600"/>
                    <wp:lineTo x="21600" y="21600"/>
                    <wp:lineTo x="21600" y="0"/>
                  </wp:wrapPolygon>
                </wp:wrapThrough>
                <wp:docPr id="2299" name="Πλαίσιο κειμένου 2299"/>
                <wp:cNvGraphicFramePr/>
                <a:graphic xmlns:a="http://schemas.openxmlformats.org/drawingml/2006/main">
                  <a:graphicData uri="http://schemas.microsoft.com/office/word/2010/wordprocessingShape">
                    <wps:wsp>
                      <wps:cNvSpPr txBox="1"/>
                      <wps:spPr>
                        <a:xfrm>
                          <a:off x="0" y="0"/>
                          <a:ext cx="1508760" cy="635"/>
                        </a:xfrm>
                        <a:prstGeom prst="rect">
                          <a:avLst/>
                        </a:prstGeom>
                        <a:solidFill>
                          <a:prstClr val="white"/>
                        </a:solidFill>
                        <a:ln>
                          <a:noFill/>
                        </a:ln>
                        <a:effectLst/>
                      </wps:spPr>
                      <wps:txbx>
                        <w:txbxContent>
                          <w:p w:rsidR="005D01D2" w:rsidRPr="005A0786" w:rsidRDefault="005D01D2" w:rsidP="005A0786">
                            <w:pPr>
                              <w:pStyle w:val="Caption"/>
                              <w:rPr>
                                <w:b/>
                                <w:bCs/>
                                <w:noProof/>
                                <w:color w:val="auto"/>
                                <w:sz w:val="22"/>
                                <w:szCs w:val="22"/>
                              </w:rPr>
                            </w:pPr>
                            <w:r w:rsidRPr="005A0786">
                              <w:rPr>
                                <w:color w:val="auto"/>
                              </w:rPr>
                              <w:t xml:space="preserve">Σχήμα </w:t>
                            </w:r>
                            <w:r>
                              <w:rPr>
                                <w:color w:val="auto"/>
                              </w:rPr>
                              <w:fldChar w:fldCharType="begin"/>
                            </w:r>
                            <w:r>
                              <w:rPr>
                                <w:color w:val="auto"/>
                              </w:rPr>
                              <w:instrText xml:space="preserve"> STYLEREF 1 \s </w:instrText>
                            </w:r>
                            <w:r>
                              <w:rPr>
                                <w:color w:val="auto"/>
                              </w:rPr>
                              <w:fldChar w:fldCharType="separate"/>
                            </w:r>
                            <w:r>
                              <w:rPr>
                                <w:noProof/>
                                <w:color w:val="auto"/>
                              </w:rPr>
                              <w:t>3</w:t>
                            </w:r>
                            <w:r>
                              <w:rPr>
                                <w:color w:val="auto"/>
                              </w:rPr>
                              <w:fldChar w:fldCharType="end"/>
                            </w:r>
                            <w:r>
                              <w:rPr>
                                <w:color w:val="auto"/>
                              </w:rPr>
                              <w:noBreakHyphen/>
                            </w:r>
                            <w:r>
                              <w:rPr>
                                <w:color w:val="auto"/>
                              </w:rPr>
                              <w:fldChar w:fldCharType="begin"/>
                            </w:r>
                            <w:r>
                              <w:rPr>
                                <w:color w:val="auto"/>
                              </w:rPr>
                              <w:instrText xml:space="preserve"> SEQ Σχήμα \* ARABIC \s 1 </w:instrText>
                            </w:r>
                            <w:r>
                              <w:rPr>
                                <w:color w:val="auto"/>
                              </w:rPr>
                              <w:fldChar w:fldCharType="separate"/>
                            </w:r>
                            <w:r>
                              <w:rPr>
                                <w:noProof/>
                                <w:color w:val="auto"/>
                              </w:rPr>
                              <w:t>7</w:t>
                            </w:r>
                            <w:r>
                              <w:rPr>
                                <w:color w:val="auto"/>
                              </w:rPr>
                              <w:fldChar w:fldCharType="end"/>
                            </w:r>
                            <w:r w:rsidRPr="005A0786">
                              <w:rPr>
                                <w:color w:val="auto"/>
                              </w:rPr>
                              <w:t xml:space="preserve"> Αναλογικά σήματα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F29868A" id="_x0000_t202" coordsize="21600,21600" o:spt="202" path="m,l,21600r21600,l21600,xe">
                <v:stroke joinstyle="miter"/>
                <v:path gradientshapeok="t" o:connecttype="rect"/>
              </v:shapetype>
              <v:shape id="Πλαίσιο κειμένου 2299" o:spid="_x0000_s1026" type="#_x0000_t202" style="position:absolute;margin-left:385.3pt;margin-top:30.55pt;width:118.8pt;height:.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" stroked="f">
                <v:textbox style="mso-fit-shape-to-text:t" inset="0,0,0,0">
                  <w:txbxContent>
                    <w:p w:rsidR="005D01D2" w:rsidRPr="005A0786" w:rsidRDefault="005D01D2" w:rsidP="005A0786">
                      <w:pPr>
                        <w:pStyle w:val="Caption"/>
                        <w:rPr>
                          <w:b/>
                          <w:bCs/>
                          <w:noProof/>
                          <w:color w:val="auto"/>
                          <w:sz w:val="22"/>
                          <w:szCs w:val="22"/>
                        </w:rPr>
                      </w:pPr>
                      <w:r w:rsidRPr="005A0786">
                        <w:rPr>
                          <w:color w:val="auto"/>
                        </w:rPr>
                        <w:t xml:space="preserve">Σχήμα </w:t>
                      </w:r>
                      <w:r>
                        <w:rPr>
                          <w:color w:val="auto"/>
                        </w:rPr>
                        <w:fldChar w:fldCharType="begin"/>
                      </w:r>
                      <w:r>
                        <w:rPr>
                          <w:color w:val="auto"/>
                        </w:rPr>
                        <w:instrText xml:space="preserve"> STYLEREF 1 \s </w:instrText>
                      </w:r>
                      <w:r>
                        <w:rPr>
                          <w:color w:val="auto"/>
                        </w:rPr>
                        <w:fldChar w:fldCharType="separate"/>
                      </w:r>
                      <w:r>
                        <w:rPr>
                          <w:noProof/>
                          <w:color w:val="auto"/>
                        </w:rPr>
                        <w:t>3</w:t>
                      </w:r>
                      <w:r>
                        <w:rPr>
                          <w:color w:val="auto"/>
                        </w:rPr>
                        <w:fldChar w:fldCharType="end"/>
                      </w:r>
                      <w:r>
                        <w:rPr>
                          <w:color w:val="auto"/>
                        </w:rPr>
                        <w:noBreakHyphen/>
                      </w:r>
                      <w:r>
                        <w:rPr>
                          <w:color w:val="auto"/>
                        </w:rPr>
                        <w:fldChar w:fldCharType="begin"/>
                      </w:r>
                      <w:r>
                        <w:rPr>
                          <w:color w:val="auto"/>
                        </w:rPr>
                        <w:instrText xml:space="preserve"> SEQ Σχήμα \* ARABIC \s 1 </w:instrText>
                      </w:r>
                      <w:r>
                        <w:rPr>
                          <w:color w:val="auto"/>
                        </w:rPr>
                        <w:fldChar w:fldCharType="separate"/>
                      </w:r>
                      <w:r>
                        <w:rPr>
                          <w:noProof/>
                          <w:color w:val="auto"/>
                        </w:rPr>
                        <w:t>7</w:t>
                      </w:r>
                      <w:r>
                        <w:rPr>
                          <w:color w:val="auto"/>
                        </w:rPr>
                        <w:fldChar w:fldCharType="end"/>
                      </w:r>
                      <w:r w:rsidRPr="005A0786">
                        <w:rPr>
                          <w:color w:val="auto"/>
                        </w:rPr>
                        <w:t xml:space="preserve"> Αναλογικά σήματα</w:t>
                      </w:r>
                    </w:p>
                  </w:txbxContent>
                </v:textbox>
                <w10:wrap type="through"/>
              </v:shape>
            </w:pict>
          </mc:Fallback>
        </mc:AlternateContent>
      </w:r>
      <w:r w:rsidR="00686758" w:rsidRPr="00867467">
        <w:t>f = η συχνότητα του σήματος= 1ΜΗz και επομένως Τ= η περίοδος = 1/f = 2μsec.</w:t>
      </w:r>
    </w:p>
    <w:p w:rsidR="00686758" w:rsidRPr="00867467" w:rsidRDefault="00686758" w:rsidP="00686758">
      <w:r w:rsidRPr="00867467">
        <w:t>φ = η αρχική φάση του σήματος = π/4 = 450.</w:t>
      </w:r>
    </w:p>
    <w:p w:rsidR="00686758" w:rsidRPr="00266DEB" w:rsidRDefault="00686758" w:rsidP="00686758">
      <w:r w:rsidRPr="00867467">
        <w:lastRenderedPageBreak/>
        <w:t xml:space="preserve">Τα σχήματα </w:t>
      </w:r>
      <w:r w:rsidR="001F3E90">
        <w:t>3</w:t>
      </w:r>
      <w:r w:rsidRPr="00867467">
        <w:t xml:space="preserve">.7 (c) και (d) δείχνουν τετραγωνικές </w:t>
      </w:r>
      <w:proofErr w:type="spellStart"/>
      <w:r w:rsidRPr="00867467">
        <w:t>κυματομορφές</w:t>
      </w:r>
      <w:proofErr w:type="spellEnd"/>
      <w:r w:rsidRPr="00867467">
        <w:t xml:space="preserve"> με τάση από κορυφή σε κορυφή ίση με 10V και συνεχή συνιστ</w:t>
      </w:r>
      <w:r w:rsidR="00867467" w:rsidRPr="00867467">
        <w:t xml:space="preserve">ώσα στην (c) ίση με 5V και στην </w:t>
      </w:r>
      <w:r w:rsidRPr="00867467">
        <w:t>(d) ίση με 0V</w:t>
      </w:r>
      <w:r w:rsidRPr="00266DEB">
        <w:t>.</w:t>
      </w:r>
    </w:p>
    <w:p w:rsidR="00867467" w:rsidRPr="00266DEB" w:rsidRDefault="00867467" w:rsidP="00867467">
      <w:r w:rsidRPr="00266DEB">
        <w:t xml:space="preserve">Η πληροφορία μπορεί να παρασταθεί με πολλούς τρόπους π.χ. με το πλάτος, τη φάση ή τη συχνότητα. Το σχήμα </w:t>
      </w:r>
      <w:r w:rsidR="001F3E90">
        <w:t>3</w:t>
      </w:r>
      <w:r w:rsidRPr="00266DEB">
        <w:t>.7 (</w:t>
      </w:r>
      <w:r w:rsidRPr="00867467">
        <w:rPr>
          <w:lang w:val="en-US"/>
        </w:rPr>
        <w:t>e</w:t>
      </w:r>
      <w:r w:rsidRPr="00266DEB">
        <w:t xml:space="preserve">) περιέχει την πληροφορία στο πλάτος ενώ το σχήμα </w:t>
      </w:r>
      <w:r w:rsidR="001F3E90">
        <w:t>3</w:t>
      </w:r>
      <w:r w:rsidRPr="00266DEB">
        <w:t>.7 (</w:t>
      </w:r>
      <w:r w:rsidRPr="00867467">
        <w:rPr>
          <w:lang w:val="en-US"/>
        </w:rPr>
        <w:t>f</w:t>
      </w:r>
      <w:r w:rsidRPr="00266DEB">
        <w:t xml:space="preserve">) στη συχνότητα. Ένα </w:t>
      </w:r>
      <w:proofErr w:type="spellStart"/>
      <w:r w:rsidRPr="00266DEB">
        <w:t>ημιτονικό</w:t>
      </w:r>
      <w:proofErr w:type="spellEnd"/>
      <w:r w:rsidRPr="00266DEB">
        <w:t xml:space="preserve"> σήμα μπορεί να </w:t>
      </w:r>
      <w:proofErr w:type="spellStart"/>
      <w:r w:rsidRPr="00266DEB">
        <w:t>περιγραφεί</w:t>
      </w:r>
      <w:proofErr w:type="spellEnd"/>
      <w:r w:rsidRPr="00266DEB">
        <w:t xml:space="preserve"> από το πλάτος του, </w:t>
      </w:r>
      <w:r w:rsidRPr="00867467">
        <w:rPr>
          <w:lang w:val="en-US"/>
        </w:rPr>
        <w:t>Vo</w:t>
      </w:r>
      <w:r w:rsidRPr="00266DEB">
        <w:t>, αλλά και από την</w:t>
      </w:r>
    </w:p>
    <w:p w:rsidR="00867467" w:rsidRPr="00867467" w:rsidRDefault="00867467" w:rsidP="00867467">
      <w:pPr>
        <w:rPr>
          <w:sz w:val="28"/>
        </w:rPr>
      </w:pPr>
      <w:r w:rsidRPr="00867467">
        <w:t xml:space="preserve">ενεργό τιμή του, </w:t>
      </w:r>
      <w:r w:rsidRPr="00867467">
        <w:rPr>
          <w:lang w:val="en-US"/>
        </w:rPr>
        <w:t>Vo</w:t>
      </w:r>
      <w:r w:rsidRPr="00867467">
        <w:t>/</w:t>
      </w:r>
      <m:oMath>
        <m:rad>
          <m:radPr>
            <m:degHide m:val="1"/>
            <m:ctrlPr>
              <w:rPr>
                <w:rFonts w:ascii="Cambria Math" w:hAnsi="Cambria Math"/>
                <w:i/>
                <w:lang w:val="en-US"/>
              </w:rPr>
            </m:ctrlPr>
          </m:radPr>
          <m:deg/>
          <m:e>
            <m:r>
              <w:rPr>
                <w:rFonts w:ascii="Cambria Math" w:hAnsi="Cambria Math"/>
              </w:rPr>
              <m:t>2</m:t>
            </m:r>
          </m:e>
        </m:rad>
      </m:oMath>
      <w:r w:rsidRPr="00867467">
        <w:t xml:space="preserve">. Η </w:t>
      </w:r>
      <w:r w:rsidRPr="00867467">
        <w:rPr>
          <w:b/>
        </w:rPr>
        <w:t>ενεργός τιμή</w:t>
      </w:r>
      <w:r w:rsidRPr="00867467">
        <w:t xml:space="preserve"> (</w:t>
      </w:r>
      <w:proofErr w:type="spellStart"/>
      <w:r w:rsidRPr="00867467">
        <w:rPr>
          <w:lang w:val="en-US"/>
        </w:rPr>
        <w:t>rms</w:t>
      </w:r>
      <w:proofErr w:type="spellEnd"/>
      <w:r w:rsidRPr="00867467">
        <w:t>=</w:t>
      </w:r>
      <w:r w:rsidRPr="00867467">
        <w:rPr>
          <w:lang w:val="en-US"/>
        </w:rPr>
        <w:t>root</w:t>
      </w:r>
      <w:r w:rsidRPr="00867467">
        <w:t xml:space="preserve"> </w:t>
      </w:r>
      <w:r w:rsidRPr="00867467">
        <w:rPr>
          <w:lang w:val="en-US"/>
        </w:rPr>
        <w:t>mean</w:t>
      </w:r>
      <w:r w:rsidRPr="00867467">
        <w:t xml:space="preserve"> </w:t>
      </w:r>
      <w:r w:rsidRPr="00867467">
        <w:rPr>
          <w:lang w:val="en-US"/>
        </w:rPr>
        <w:t>square</w:t>
      </w:r>
      <w:r w:rsidRPr="00867467">
        <w:t>) ενός περιοδικού σήματος υ με περίοδο Τ υπολογίζεται από τη σχέση:</w:t>
      </w:r>
      <w:r>
        <w:t xml:space="preserve"> </w:t>
      </w:r>
      <m:oMath>
        <m:sSub>
          <m:sSubPr>
            <m:ctrlPr>
              <w:rPr>
                <w:rFonts w:ascii="Cambria Math" w:hAnsi="Cambria Math"/>
                <w:i/>
                <w:sz w:val="28"/>
              </w:rPr>
            </m:ctrlPr>
          </m:sSubPr>
          <m:e>
            <m:r>
              <w:rPr>
                <w:rFonts w:ascii="Cambria Math" w:hAnsi="Cambria Math"/>
                <w:sz w:val="28"/>
              </w:rPr>
              <m:t>υ</m:t>
            </m:r>
          </m:e>
          <m:sub>
            <m:r>
              <w:rPr>
                <w:rFonts w:ascii="Cambria Math" w:hAnsi="Cambria Math"/>
                <w:sz w:val="28"/>
                <w:lang w:val="en-US"/>
              </w:rPr>
              <m:t>rms</m:t>
            </m:r>
          </m:sub>
        </m:sSub>
        <m:r>
          <w:rPr>
            <w:rFonts w:ascii="Cambria Math" w:hAnsi="Cambria Math"/>
            <w:sz w:val="28"/>
          </w:rPr>
          <m:t xml:space="preserve">= </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1</m:t>
                </m:r>
              </m:num>
              <m:den>
                <m:r>
                  <w:rPr>
                    <w:rFonts w:ascii="Cambria Math" w:hAnsi="Cambria Math"/>
                    <w:sz w:val="28"/>
                  </w:rPr>
                  <m:t>T</m:t>
                </m:r>
              </m:den>
            </m:f>
            <m:nary>
              <m:naryPr>
                <m:limLoc m:val="subSup"/>
                <m:ctrlPr>
                  <w:rPr>
                    <w:rFonts w:ascii="Cambria Math" w:hAnsi="Cambria Math"/>
                    <w:i/>
                    <w:sz w:val="28"/>
                  </w:rPr>
                </m:ctrlPr>
              </m:naryPr>
              <m:sub>
                <m:r>
                  <w:rPr>
                    <w:rFonts w:ascii="Cambria Math" w:hAnsi="Cambria Math"/>
                    <w:sz w:val="28"/>
                  </w:rPr>
                  <m:t>t1</m:t>
                </m:r>
              </m:sub>
              <m:sup>
                <m:r>
                  <w:rPr>
                    <w:rFonts w:ascii="Cambria Math" w:hAnsi="Cambria Math"/>
                    <w:sz w:val="28"/>
                  </w:rPr>
                  <m:t>t1+T</m:t>
                </m:r>
              </m:sup>
              <m:e>
                <m:sSup>
                  <m:sSupPr>
                    <m:ctrlPr>
                      <w:rPr>
                        <w:rFonts w:ascii="Cambria Math" w:hAnsi="Cambria Math"/>
                        <w:i/>
                        <w:sz w:val="28"/>
                      </w:rPr>
                    </m:ctrlPr>
                  </m:sSupPr>
                  <m:e>
                    <m:r>
                      <w:rPr>
                        <w:rFonts w:ascii="Cambria Math" w:hAnsi="Cambria Math"/>
                        <w:sz w:val="28"/>
                      </w:rPr>
                      <m:t>υ</m:t>
                    </m:r>
                  </m:e>
                  <m:sup>
                    <m:r>
                      <w:rPr>
                        <w:rFonts w:ascii="Cambria Math" w:hAnsi="Cambria Math"/>
                        <w:sz w:val="28"/>
                      </w:rPr>
                      <m:t>2</m:t>
                    </m:r>
                  </m:sup>
                </m:sSup>
                <m:r>
                  <w:rPr>
                    <w:rFonts w:ascii="Cambria Math" w:hAnsi="Cambria Math"/>
                    <w:sz w:val="28"/>
                  </w:rPr>
                  <m:t>(</m:t>
                </m:r>
                <m:r>
                  <w:rPr>
                    <w:rFonts w:ascii="Cambria Math" w:hAnsi="Cambria Math"/>
                    <w:sz w:val="28"/>
                    <w:lang w:val="en-US"/>
                  </w:rPr>
                  <m:t>t</m:t>
                </m:r>
                <m:r>
                  <w:rPr>
                    <w:rFonts w:ascii="Cambria Math" w:hAnsi="Cambria Math"/>
                    <w:sz w:val="28"/>
                  </w:rPr>
                  <m:t>)dt</m:t>
                </m:r>
              </m:e>
            </m:nary>
          </m:e>
        </m:rad>
      </m:oMath>
      <w:r w:rsidRPr="00867467">
        <w:rPr>
          <w:sz w:val="28"/>
        </w:rPr>
        <w:t xml:space="preserve"> </w:t>
      </w:r>
      <w:r w:rsidRPr="00867467">
        <w:t>(1.1)</w:t>
      </w:r>
    </w:p>
    <w:p w:rsidR="00867467" w:rsidRDefault="00867467" w:rsidP="00867467">
      <w:r w:rsidRPr="00867467">
        <w:t>όπου η μέση τιμή υπολογίζεται μέσα σε μία περίοδο.</w:t>
      </w:r>
    </w:p>
    <w:p w:rsidR="00867467" w:rsidRDefault="00867467" w:rsidP="00867467">
      <w:r>
        <w:t>Η σημασία της ενεργού τιμής μπορεί να γίνει αντιληπτή αν υπολογίσουμε τη μέση</w:t>
      </w:r>
    </w:p>
    <w:p w:rsidR="00867467" w:rsidRDefault="00867467" w:rsidP="00867467">
      <w:r>
        <w:t xml:space="preserve">ισχύ </w:t>
      </w:r>
      <m:oMath>
        <m:acc>
          <m:accPr>
            <m:chr m:val="̅"/>
            <m:ctrlPr>
              <w:rPr>
                <w:rFonts w:ascii="Cambria Math" w:hAnsi="Cambria Math"/>
                <w:i/>
              </w:rPr>
            </m:ctrlPr>
          </m:accPr>
          <m:e>
            <m:r>
              <w:rPr>
                <w:rFonts w:ascii="Cambria Math" w:hAnsi="Cambria Math"/>
                <w:lang w:val="en-US"/>
              </w:rPr>
              <m:t>p</m:t>
            </m:r>
          </m:e>
        </m:acc>
        <m:r>
          <w:rPr>
            <w:rFonts w:ascii="Cambria Math" w:hAnsi="Cambria Math"/>
          </w:rPr>
          <m:t xml:space="preserve"> </m:t>
        </m:r>
      </m:oMath>
      <w:r>
        <w:t xml:space="preserve"> που αποδίδεται σε μία αντίσταση R από το σήμα υ(t). Για ένα περιοδικό σήμα η ισχύς αυτή υπολογίζεται από τη σχέση:</w:t>
      </w:r>
    </w:p>
    <w:p w:rsidR="00867467" w:rsidRDefault="005D01D2" w:rsidP="00867467">
      <w:pPr>
        <w:rPr>
          <w:rFonts w:cstheme="minorHAnsi"/>
        </w:rPr>
      </w:pPr>
      <m:oMath>
        <m:acc>
          <m:accPr>
            <m:chr m:val="̅"/>
            <m:ctrlPr>
              <w:rPr>
                <w:rFonts w:ascii="Cambria Math" w:hAnsi="Cambria Math" w:cstheme="minorHAnsi"/>
                <w:i/>
                <w:sz w:val="28"/>
                <w:szCs w:val="28"/>
              </w:rPr>
            </m:ctrlPr>
          </m:accPr>
          <m:e>
            <m:r>
              <w:rPr>
                <w:rFonts w:ascii="Cambria Math" w:hAnsi="Cambria Math" w:cstheme="minorHAnsi"/>
                <w:sz w:val="28"/>
                <w:szCs w:val="28"/>
                <w:lang w:val="en-US"/>
              </w:rPr>
              <m:t>p</m:t>
            </m:r>
          </m:e>
        </m:acc>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T</m:t>
            </m:r>
          </m:den>
        </m:f>
        <m:nary>
          <m:naryPr>
            <m:limLoc m:val="subSup"/>
            <m:ctrlPr>
              <w:rPr>
                <w:rFonts w:ascii="Cambria Math" w:hAnsi="Cambria Math" w:cstheme="minorHAnsi"/>
                <w:i/>
                <w:sz w:val="28"/>
                <w:szCs w:val="28"/>
              </w:rPr>
            </m:ctrlPr>
          </m:naryPr>
          <m:sub>
            <m:r>
              <w:rPr>
                <w:rFonts w:ascii="Cambria Math" w:hAnsi="Cambria Math" w:cstheme="minorHAnsi"/>
                <w:sz w:val="28"/>
                <w:szCs w:val="28"/>
              </w:rPr>
              <m:t>t1</m:t>
            </m:r>
          </m:sub>
          <m:sup>
            <m:r>
              <w:rPr>
                <w:rFonts w:ascii="Cambria Math" w:hAnsi="Cambria Math" w:cstheme="minorHAnsi"/>
                <w:sz w:val="28"/>
                <w:szCs w:val="28"/>
              </w:rPr>
              <m:t>t1+T</m:t>
            </m:r>
          </m:sup>
          <m:e>
            <m:f>
              <m:fPr>
                <m:ctrlPr>
                  <w:rPr>
                    <w:rFonts w:ascii="Cambria Math" w:hAnsi="Cambria Math" w:cstheme="minorHAnsi"/>
                    <w:i/>
                    <w:sz w:val="28"/>
                    <w:szCs w:val="28"/>
                  </w:rPr>
                </m:ctrlPr>
              </m:fPr>
              <m:num>
                <m:sSup>
                  <m:sSupPr>
                    <m:ctrlPr>
                      <w:rPr>
                        <w:rFonts w:ascii="Cambria Math" w:hAnsi="Cambria Math" w:cstheme="minorHAnsi"/>
                        <w:i/>
                        <w:sz w:val="28"/>
                        <w:szCs w:val="28"/>
                      </w:rPr>
                    </m:ctrlPr>
                  </m:sSupPr>
                  <m:e>
                    <m:r>
                      <w:rPr>
                        <w:rFonts w:ascii="Cambria Math" w:hAnsi="Cambria Math" w:cstheme="minorHAnsi"/>
                        <w:sz w:val="28"/>
                        <w:szCs w:val="28"/>
                      </w:rPr>
                      <m:t>υ</m:t>
                    </m:r>
                  </m:e>
                  <m:sup>
                    <m:r>
                      <w:rPr>
                        <w:rFonts w:ascii="Cambria Math" w:hAnsi="Cambria Math" w:cstheme="minorHAnsi"/>
                        <w:sz w:val="28"/>
                        <w:szCs w:val="28"/>
                      </w:rPr>
                      <m:t>2</m:t>
                    </m:r>
                  </m:sup>
                </m:sSup>
                <m:r>
                  <w:rPr>
                    <w:rFonts w:ascii="Cambria Math" w:hAnsi="Cambria Math" w:cstheme="minorHAnsi"/>
                    <w:sz w:val="28"/>
                    <w:szCs w:val="28"/>
                  </w:rPr>
                  <m:t>(</m:t>
                </m:r>
                <m:r>
                  <w:rPr>
                    <w:rFonts w:ascii="Cambria Math" w:hAnsi="Cambria Math" w:cstheme="minorHAnsi"/>
                    <w:sz w:val="28"/>
                    <w:szCs w:val="28"/>
                    <w:lang w:val="en-US"/>
                  </w:rPr>
                  <m:t>t</m:t>
                </m:r>
                <m:r>
                  <w:rPr>
                    <w:rFonts w:ascii="Cambria Math" w:hAnsi="Cambria Math" w:cstheme="minorHAnsi"/>
                    <w:sz w:val="28"/>
                    <w:szCs w:val="28"/>
                  </w:rPr>
                  <m:t>)</m:t>
                </m:r>
              </m:num>
              <m:den>
                <m:r>
                  <w:rPr>
                    <w:rFonts w:ascii="Cambria Math" w:hAnsi="Cambria Math" w:cstheme="minorHAnsi"/>
                    <w:sz w:val="28"/>
                    <w:szCs w:val="28"/>
                  </w:rPr>
                  <m:t>R</m:t>
                </m:r>
              </m:den>
            </m:f>
            <m:r>
              <w:rPr>
                <w:rFonts w:ascii="Cambria Math" w:hAnsi="Cambria Math" w:cstheme="minorHAnsi"/>
                <w:sz w:val="28"/>
                <w:szCs w:val="28"/>
              </w:rPr>
              <m:t>dt</m:t>
            </m:r>
          </m:e>
        </m:nary>
      </m:oMath>
      <w:r w:rsidR="00867467" w:rsidRPr="00867467">
        <w:rPr>
          <w:rFonts w:cstheme="minorHAnsi"/>
          <w:sz w:val="28"/>
          <w:szCs w:val="28"/>
        </w:rPr>
        <w:t xml:space="preserve"> </w:t>
      </w:r>
      <w:r w:rsidR="00867467" w:rsidRPr="00867467">
        <w:rPr>
          <w:rFonts w:cstheme="minorHAnsi"/>
        </w:rPr>
        <w:t>(1.2)</w:t>
      </w:r>
    </w:p>
    <w:p w:rsidR="00867467" w:rsidRDefault="005D01D2" w:rsidP="00867467">
      <w:pPr>
        <w:rPr>
          <w:rFonts w:cstheme="minorHAnsi"/>
        </w:rPr>
      </w:pPr>
      <m:oMath>
        <m:acc>
          <m:accPr>
            <m:chr m:val="̅"/>
            <m:ctrlPr>
              <w:rPr>
                <w:rFonts w:ascii="Cambria Math" w:hAnsi="Cambria Math" w:cstheme="minorHAnsi"/>
                <w:i/>
                <w:sz w:val="28"/>
                <w:szCs w:val="28"/>
              </w:rPr>
            </m:ctrlPr>
          </m:accPr>
          <m:e>
            <m:r>
              <w:rPr>
                <w:rFonts w:ascii="Cambria Math" w:hAnsi="Cambria Math" w:cstheme="minorHAnsi"/>
                <w:sz w:val="28"/>
                <w:szCs w:val="28"/>
                <w:lang w:val="en-US"/>
              </w:rPr>
              <m:t>p</m:t>
            </m:r>
          </m:e>
        </m:acc>
        <m:r>
          <w:rPr>
            <w:rFonts w:ascii="Cambria Math" w:hAnsi="Cambria Math" w:cstheme="minorHAnsi"/>
            <w:sz w:val="28"/>
            <w:szCs w:val="28"/>
          </w:rPr>
          <m:t xml:space="preserve">= </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R</m:t>
            </m:r>
          </m:den>
        </m:f>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T</m:t>
            </m:r>
          </m:den>
        </m:f>
        <m:nary>
          <m:naryPr>
            <m:limLoc m:val="subSup"/>
            <m:ctrlPr>
              <w:rPr>
                <w:rFonts w:ascii="Cambria Math" w:hAnsi="Cambria Math" w:cstheme="minorHAnsi"/>
                <w:i/>
                <w:sz w:val="28"/>
                <w:szCs w:val="28"/>
              </w:rPr>
            </m:ctrlPr>
          </m:naryPr>
          <m:sub>
            <m:r>
              <w:rPr>
                <w:rFonts w:ascii="Cambria Math" w:hAnsi="Cambria Math" w:cstheme="minorHAnsi"/>
                <w:sz w:val="28"/>
                <w:szCs w:val="28"/>
              </w:rPr>
              <m:t>t1</m:t>
            </m:r>
          </m:sub>
          <m:sup>
            <m:r>
              <w:rPr>
                <w:rFonts w:ascii="Cambria Math" w:hAnsi="Cambria Math" w:cstheme="minorHAnsi"/>
                <w:sz w:val="28"/>
                <w:szCs w:val="28"/>
              </w:rPr>
              <m:t>t1+T</m:t>
            </m:r>
          </m:sup>
          <m:e>
            <m:sSup>
              <m:sSupPr>
                <m:ctrlPr>
                  <w:rPr>
                    <w:rFonts w:ascii="Cambria Math" w:hAnsi="Cambria Math"/>
                    <w:i/>
                    <w:sz w:val="28"/>
                  </w:rPr>
                </m:ctrlPr>
              </m:sSupPr>
              <m:e>
                <m:r>
                  <w:rPr>
                    <w:rFonts w:ascii="Cambria Math" w:hAnsi="Cambria Math"/>
                    <w:sz w:val="28"/>
                  </w:rPr>
                  <m:t>υ</m:t>
                </m:r>
              </m:e>
              <m:sup>
                <m:r>
                  <w:rPr>
                    <w:rFonts w:ascii="Cambria Math" w:hAnsi="Cambria Math"/>
                    <w:sz w:val="28"/>
                  </w:rPr>
                  <m:t>2</m:t>
                </m:r>
              </m:sup>
            </m:sSup>
            <m:d>
              <m:dPr>
                <m:ctrlPr>
                  <w:rPr>
                    <w:rFonts w:ascii="Cambria Math" w:hAnsi="Cambria Math"/>
                    <w:i/>
                    <w:sz w:val="28"/>
                  </w:rPr>
                </m:ctrlPr>
              </m:dPr>
              <m:e>
                <m:r>
                  <w:rPr>
                    <w:rFonts w:ascii="Cambria Math" w:hAnsi="Cambria Math"/>
                    <w:sz w:val="28"/>
                    <w:lang w:val="en-US"/>
                  </w:rPr>
                  <m:t>t</m:t>
                </m:r>
              </m:e>
            </m:d>
            <m:r>
              <w:rPr>
                <w:rFonts w:ascii="Cambria Math" w:hAnsi="Cambria Math" w:cstheme="minorHAnsi"/>
                <w:sz w:val="28"/>
                <w:szCs w:val="28"/>
              </w:rPr>
              <m:t xml:space="preserve">dt → </m:t>
            </m:r>
            <m:acc>
              <m:accPr>
                <m:chr m:val="̅"/>
                <m:ctrlPr>
                  <w:rPr>
                    <w:rFonts w:ascii="Cambria Math" w:hAnsi="Cambria Math" w:cstheme="minorHAnsi"/>
                    <w:i/>
                    <w:sz w:val="28"/>
                    <w:szCs w:val="28"/>
                  </w:rPr>
                </m:ctrlPr>
              </m:accPr>
              <m:e>
                <m:r>
                  <w:rPr>
                    <w:rFonts w:ascii="Cambria Math" w:hAnsi="Cambria Math" w:cstheme="minorHAnsi"/>
                    <w:sz w:val="28"/>
                    <w:szCs w:val="28"/>
                  </w:rPr>
                  <m:t>p</m:t>
                </m:r>
              </m:e>
            </m:acc>
            <m:r>
              <w:rPr>
                <w:rFonts w:ascii="Cambria Math" w:hAnsi="Cambria Math" w:cstheme="minorHAnsi"/>
                <w:sz w:val="28"/>
                <w:szCs w:val="28"/>
              </w:rPr>
              <m:t>=</m:t>
            </m:r>
            <m:f>
              <m:fPr>
                <m:ctrlPr>
                  <w:rPr>
                    <w:rFonts w:ascii="Cambria Math" w:hAnsi="Cambria Math" w:cstheme="minorHAnsi"/>
                    <w:i/>
                    <w:sz w:val="28"/>
                    <w:szCs w:val="28"/>
                  </w:rPr>
                </m:ctrlPr>
              </m:fPr>
              <m:num>
                <m:r>
                  <w:rPr>
                    <w:rFonts w:ascii="Cambria Math" w:hAnsi="Cambria Math" w:cstheme="minorHAnsi"/>
                    <w:sz w:val="28"/>
                    <w:szCs w:val="28"/>
                  </w:rPr>
                  <m:t>1</m:t>
                </m:r>
              </m:num>
              <m:den>
                <m:r>
                  <w:rPr>
                    <w:rFonts w:ascii="Cambria Math" w:hAnsi="Cambria Math" w:cstheme="minorHAnsi"/>
                    <w:sz w:val="28"/>
                    <w:szCs w:val="28"/>
                  </w:rPr>
                  <m:t>R</m:t>
                </m:r>
              </m:den>
            </m:f>
            <m:sSubSup>
              <m:sSubSupPr>
                <m:ctrlPr>
                  <w:rPr>
                    <w:rFonts w:ascii="Cambria Math" w:hAnsi="Cambria Math" w:cstheme="minorHAnsi"/>
                    <w:i/>
                    <w:sz w:val="28"/>
                    <w:szCs w:val="28"/>
                  </w:rPr>
                </m:ctrlPr>
              </m:sSubSupPr>
              <m:e>
                <m:r>
                  <w:rPr>
                    <w:rFonts w:ascii="Cambria Math" w:hAnsi="Cambria Math" w:cstheme="minorHAnsi"/>
                    <w:sz w:val="28"/>
                    <w:szCs w:val="28"/>
                  </w:rPr>
                  <m:t>υ</m:t>
                </m:r>
              </m:e>
              <m:sub>
                <m:r>
                  <w:rPr>
                    <w:rFonts w:ascii="Cambria Math" w:hAnsi="Cambria Math" w:cstheme="minorHAnsi"/>
                    <w:sz w:val="28"/>
                    <w:szCs w:val="28"/>
                  </w:rPr>
                  <m:t>rms</m:t>
                </m:r>
              </m:sub>
              <m:sup>
                <m:r>
                  <w:rPr>
                    <w:rFonts w:ascii="Cambria Math" w:hAnsi="Cambria Math" w:cstheme="minorHAnsi"/>
                    <w:sz w:val="28"/>
                    <w:szCs w:val="28"/>
                  </w:rPr>
                  <m:t>2</m:t>
                </m:r>
              </m:sup>
            </m:sSubSup>
          </m:e>
        </m:nary>
      </m:oMath>
      <w:r w:rsidR="006247F6" w:rsidRPr="006247F6">
        <w:rPr>
          <w:rFonts w:cstheme="minorHAnsi"/>
          <w:sz w:val="28"/>
          <w:szCs w:val="28"/>
        </w:rPr>
        <w:t xml:space="preserve"> </w:t>
      </w:r>
      <w:r w:rsidR="006247F6" w:rsidRPr="006247F6">
        <w:rPr>
          <w:rFonts w:cstheme="minorHAnsi"/>
        </w:rPr>
        <w:t>(1.3)</w:t>
      </w:r>
    </w:p>
    <w:p w:rsidR="006247F6" w:rsidRPr="006247F6" w:rsidRDefault="006247F6" w:rsidP="006247F6">
      <w:pPr>
        <w:rPr>
          <w:rFonts w:cstheme="minorHAnsi"/>
        </w:rPr>
      </w:pPr>
      <w:r w:rsidRPr="006247F6">
        <w:rPr>
          <w:rFonts w:cstheme="minorHAnsi"/>
        </w:rPr>
        <w:t xml:space="preserve">Αν είχαμε μία τάση VDC  με τιμή ίση με την </w:t>
      </w:r>
      <m:oMath>
        <m:sSub>
          <m:sSubPr>
            <m:ctrlPr>
              <w:rPr>
                <w:rFonts w:ascii="Cambria Math" w:hAnsi="Cambria Math"/>
                <w:i/>
                <w:sz w:val="28"/>
              </w:rPr>
            </m:ctrlPr>
          </m:sSubPr>
          <m:e>
            <m:r>
              <w:rPr>
                <w:rFonts w:ascii="Cambria Math" w:hAnsi="Cambria Math"/>
                <w:sz w:val="28"/>
              </w:rPr>
              <m:t>υ</m:t>
            </m:r>
          </m:e>
          <m:sub>
            <m:r>
              <w:rPr>
                <w:rFonts w:ascii="Cambria Math" w:hAnsi="Cambria Math"/>
                <w:sz w:val="28"/>
                <w:lang w:val="en-US"/>
              </w:rPr>
              <m:t>rms</m:t>
            </m:r>
          </m:sub>
        </m:sSub>
        <m:r>
          <w:rPr>
            <w:rFonts w:ascii="Cambria Math" w:hAnsi="Cambria Math"/>
            <w:sz w:val="28"/>
          </w:rPr>
          <m:t xml:space="preserve"> </m:t>
        </m:r>
      </m:oMath>
      <w:r w:rsidRPr="006247F6">
        <w:rPr>
          <w:rFonts w:cstheme="minorHAnsi"/>
        </w:rPr>
        <w:t>τότε η ισχύς που θα απέδιδε αυτή</w:t>
      </w:r>
    </w:p>
    <w:p w:rsidR="00B57B93" w:rsidRPr="00B57B93" w:rsidRDefault="006247F6" w:rsidP="006247F6">
      <w:pPr>
        <w:rPr>
          <w:rFonts w:cstheme="minorHAnsi"/>
        </w:rPr>
      </w:pPr>
      <w:r w:rsidRPr="006247F6">
        <w:rPr>
          <w:rFonts w:cstheme="minorHAnsi"/>
        </w:rPr>
        <w:t>στην ίδια αντίσταση θα ήταν:</w:t>
      </w:r>
    </w:p>
    <w:p w:rsidR="006247F6" w:rsidRPr="00B57B93" w:rsidRDefault="00B57B93" w:rsidP="006247F6">
      <w:pPr>
        <w:rPr>
          <w:rFonts w:cstheme="minorHAnsi"/>
          <w:i/>
        </w:rPr>
      </w:pPr>
      <m:oMathPara>
        <m:oMathParaPr>
          <m:jc m:val="left"/>
        </m:oMathParaPr>
        <m:oMath>
          <m:r>
            <w:rPr>
              <w:rFonts w:ascii="Cambria Math" w:hAnsi="Cambria Math" w:cstheme="minorHAnsi"/>
            </w:rPr>
            <m:t>p=</m:t>
          </m:r>
          <m:sSub>
            <m:sSubPr>
              <m:ctrlPr>
                <w:rPr>
                  <w:rFonts w:ascii="Cambria Math" w:hAnsi="Cambria Math" w:cstheme="minorHAnsi"/>
                  <w:i/>
                </w:rPr>
              </m:ctrlPr>
            </m:sSubPr>
            <m:e>
              <m:r>
                <w:rPr>
                  <w:rFonts w:ascii="Cambria Math" w:hAnsi="Cambria Math" w:cstheme="minorHAnsi"/>
                </w:rPr>
                <m:t>I</m:t>
              </m:r>
            </m:e>
            <m:sub>
              <m:r>
                <w:rPr>
                  <w:rFonts w:ascii="Cambria Math" w:hAnsi="Cambria Math" w:cstheme="minorHAnsi"/>
                </w:rPr>
                <m:t>DC</m:t>
              </m:r>
            </m:sub>
          </m:sSub>
          <m:r>
            <w:rPr>
              <w:rFonts w:ascii="Cambria Math" w:hAnsi="Cambria Math" w:cstheme="minorHAnsi"/>
            </w:rPr>
            <m:t xml:space="preserve"> ∙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 xml:space="preserve">DC </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 xml:space="preserve">DC </m:t>
                  </m:r>
                </m:sub>
              </m:sSub>
            </m:num>
            <m:den>
              <m:r>
                <w:rPr>
                  <w:rFonts w:ascii="Cambria Math" w:hAnsi="Cambria Math" w:cstheme="minorHAnsi"/>
                </w:rPr>
                <m:t>R</m:t>
              </m:r>
            </m:den>
          </m:f>
          <m:r>
            <w:rPr>
              <w:rFonts w:ascii="Cambria Math" w:hAnsi="Cambria Math" w:cstheme="minorHAnsi"/>
            </w:rPr>
            <m:t xml:space="preserve">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 xml:space="preserve">DC </m:t>
              </m:r>
            </m:sub>
          </m:sSub>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R</m:t>
              </m:r>
            </m:den>
          </m:f>
          <m:sSubSup>
            <m:sSubSupPr>
              <m:ctrlPr>
                <w:rPr>
                  <w:rFonts w:ascii="Cambria Math" w:hAnsi="Cambria Math" w:cstheme="minorHAnsi"/>
                  <w:i/>
                </w:rPr>
              </m:ctrlPr>
            </m:sSubSupPr>
            <m:e>
              <m:r>
                <w:rPr>
                  <w:rFonts w:ascii="Cambria Math" w:hAnsi="Cambria Math" w:cstheme="minorHAnsi"/>
                </w:rPr>
                <m:t>V</m:t>
              </m:r>
            </m:e>
            <m:sub>
              <m:r>
                <w:rPr>
                  <w:rFonts w:ascii="Cambria Math" w:hAnsi="Cambria Math" w:cstheme="minorHAnsi"/>
                </w:rPr>
                <m:t>DC</m:t>
              </m:r>
            </m:sub>
            <m:sup>
              <m:r>
                <w:rPr>
                  <w:rFonts w:ascii="Cambria Math" w:hAnsi="Cambria Math" w:cstheme="minorHAnsi"/>
                </w:rPr>
                <m:t>2</m:t>
              </m:r>
            </m:sup>
          </m:sSubSup>
          <m:r>
            <w:rPr>
              <w:rFonts w:ascii="Cambria Math" w:hAnsi="Cambria Math" w:cstheme="minorHAnsi"/>
            </w:rPr>
            <m:t xml:space="preserve">= </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R</m:t>
              </m:r>
            </m:den>
          </m:f>
          <m:sSubSup>
            <m:sSubSupPr>
              <m:ctrlPr>
                <w:rPr>
                  <w:rFonts w:ascii="Cambria Math" w:hAnsi="Cambria Math" w:cstheme="minorHAnsi"/>
                  <w:i/>
                </w:rPr>
              </m:ctrlPr>
            </m:sSubSupPr>
            <m:e>
              <m:r>
                <w:rPr>
                  <w:rFonts w:ascii="Cambria Math" w:hAnsi="Cambria Math" w:cstheme="minorHAnsi"/>
                </w:rPr>
                <m:t>υ</m:t>
              </m:r>
            </m:e>
            <m:sub>
              <m:r>
                <w:rPr>
                  <w:rFonts w:ascii="Cambria Math" w:hAnsi="Cambria Math" w:cstheme="minorHAnsi"/>
                  <w:lang w:val="en-US"/>
                </w:rPr>
                <m:t>rms</m:t>
              </m:r>
            </m:sub>
            <m:sup>
              <m:r>
                <w:rPr>
                  <w:rFonts w:ascii="Cambria Math" w:hAnsi="Cambria Math" w:cstheme="minorHAnsi"/>
                </w:rPr>
                <m:t>2</m:t>
              </m:r>
            </m:sup>
          </m:sSubSup>
        </m:oMath>
      </m:oMathPara>
    </w:p>
    <w:p w:rsidR="00B57B93" w:rsidRDefault="00B57B93" w:rsidP="00B57B93">
      <w:pPr>
        <w:rPr>
          <w:rFonts w:cstheme="minorHAnsi"/>
        </w:rPr>
      </w:pPr>
      <w:r w:rsidRPr="00B57B93">
        <w:rPr>
          <w:rFonts w:cstheme="minorHAnsi"/>
        </w:rPr>
        <w:t xml:space="preserve">Με άλλα λόγια, η </w:t>
      </w:r>
      <w:proofErr w:type="spellStart"/>
      <w:r w:rsidRPr="00B57B93">
        <w:rPr>
          <w:rFonts w:cstheme="minorHAnsi"/>
        </w:rPr>
        <w:t>rms</w:t>
      </w:r>
      <w:proofErr w:type="spellEnd"/>
      <w:r w:rsidRPr="00B57B93">
        <w:rPr>
          <w:rFonts w:cstheme="minorHAnsi"/>
        </w:rPr>
        <w:t xml:space="preserve"> τιμή ενός περιοδικού σήματο</w:t>
      </w:r>
      <w:r>
        <w:rPr>
          <w:rFonts w:cstheme="minorHAnsi"/>
        </w:rPr>
        <w:t>ς είναι ίση με την τιμή ενός DC</w:t>
      </w:r>
      <w:r w:rsidRPr="00B57B93">
        <w:rPr>
          <w:rFonts w:cstheme="minorHAnsi"/>
        </w:rPr>
        <w:t xml:space="preserve"> σήματος που θα απέδιδε την</w:t>
      </w:r>
      <w:r>
        <w:rPr>
          <w:rFonts w:cstheme="minorHAnsi"/>
        </w:rPr>
        <w:t xml:space="preserve"> ίδια ισχύ στην ίδια αντίσταση.</w:t>
      </w:r>
      <w:r w:rsidRPr="00B57B93">
        <w:rPr>
          <w:rFonts w:cstheme="minorHAnsi"/>
        </w:rPr>
        <w:t xml:space="preserve"> Σε ένα </w:t>
      </w:r>
      <w:proofErr w:type="spellStart"/>
      <w:r w:rsidRPr="00B57B93">
        <w:rPr>
          <w:rFonts w:cstheme="minorHAnsi"/>
        </w:rPr>
        <w:t>ημιτονικό</w:t>
      </w:r>
      <w:proofErr w:type="spellEnd"/>
      <w:r w:rsidRPr="00B57B93">
        <w:rPr>
          <w:rFonts w:cstheme="minorHAnsi"/>
        </w:rPr>
        <w:t xml:space="preserve"> σήμα,  </w:t>
      </w:r>
      <m:oMath>
        <m:r>
          <w:rPr>
            <w:rFonts w:ascii="Cambria Math" w:hAnsi="Cambria Math" w:cstheme="minorHAnsi"/>
          </w:rPr>
          <m:t xml:space="preserve">υ(t) = </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 xml:space="preserve"> </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ω</m:t>
            </m:r>
            <m:r>
              <w:rPr>
                <w:rFonts w:ascii="Cambria Math" w:hAnsi="Cambria Math" w:cstheme="minorHAnsi"/>
                <w:lang w:val="en-US"/>
              </w:rPr>
              <m:t>t</m:t>
            </m:r>
          </m:e>
        </m:func>
      </m:oMath>
      <w:r w:rsidRPr="00B57B93">
        <w:rPr>
          <w:rFonts w:cstheme="minorHAnsi"/>
        </w:rPr>
        <w:t xml:space="preserve"> η ενεργός τιμή της τάσης θα είναι:</w:t>
      </w:r>
    </w:p>
    <w:p w:rsidR="00B57B93" w:rsidRDefault="005D01D2" w:rsidP="00B57B93">
      <w:pPr>
        <w:rPr>
          <w:sz w:val="28"/>
        </w:rPr>
      </w:pPr>
      <m:oMath>
        <m:sSub>
          <m:sSubPr>
            <m:ctrlPr>
              <w:rPr>
                <w:rFonts w:ascii="Cambria Math" w:hAnsi="Cambria Math"/>
                <w:i/>
                <w:sz w:val="28"/>
              </w:rPr>
            </m:ctrlPr>
          </m:sSubPr>
          <m:e>
            <m:r>
              <w:rPr>
                <w:rFonts w:ascii="Cambria Math" w:hAnsi="Cambria Math"/>
                <w:sz w:val="28"/>
              </w:rPr>
              <m:t>υ</m:t>
            </m:r>
          </m:e>
          <m:sub>
            <m:r>
              <w:rPr>
                <w:rFonts w:ascii="Cambria Math" w:hAnsi="Cambria Math"/>
                <w:sz w:val="28"/>
                <w:lang w:val="en-US"/>
              </w:rPr>
              <m:t>rms</m:t>
            </m:r>
          </m:sub>
        </m:sSub>
        <m:r>
          <w:rPr>
            <w:rFonts w:ascii="Cambria Math" w:hAnsi="Cambria Math"/>
            <w:sz w:val="28"/>
          </w:rPr>
          <m:t xml:space="preserve">= </m:t>
        </m:r>
        <m:rad>
          <m:radPr>
            <m:degHide m:val="1"/>
            <m:ctrlPr>
              <w:rPr>
                <w:rFonts w:ascii="Cambria Math" w:hAnsi="Cambria Math"/>
                <w:i/>
                <w:sz w:val="28"/>
              </w:rPr>
            </m:ctrlPr>
          </m:radPr>
          <m:deg/>
          <m:e>
            <m:acc>
              <m:accPr>
                <m:chr m:val="̅"/>
                <m:ctrlPr>
                  <w:rPr>
                    <w:rFonts w:ascii="Cambria Math" w:hAnsi="Cambria Math"/>
                    <w:i/>
                    <w:sz w:val="28"/>
                  </w:rPr>
                </m:ctrlPr>
              </m:accPr>
              <m:e>
                <m:sSup>
                  <m:sSupPr>
                    <m:ctrlPr>
                      <w:rPr>
                        <w:rFonts w:ascii="Cambria Math" w:hAnsi="Cambria Math"/>
                        <w:i/>
                        <w:sz w:val="28"/>
                      </w:rPr>
                    </m:ctrlPr>
                  </m:sSupPr>
                  <m:e>
                    <m:r>
                      <w:rPr>
                        <w:rFonts w:ascii="Cambria Math" w:hAnsi="Cambria Math"/>
                        <w:sz w:val="28"/>
                      </w:rPr>
                      <m:t>υ</m:t>
                    </m:r>
                  </m:e>
                  <m:sup>
                    <m:r>
                      <w:rPr>
                        <w:rFonts w:ascii="Cambria Math" w:hAnsi="Cambria Math"/>
                        <w:sz w:val="28"/>
                      </w:rPr>
                      <m:t>2</m:t>
                    </m:r>
                  </m:sup>
                </m:sSup>
              </m:e>
            </m:acc>
          </m:e>
        </m:rad>
        <m:r>
          <w:rPr>
            <w:rFonts w:ascii="Cambria Math" w:hAnsi="Cambria Math" w:cstheme="minorHAnsi"/>
            <w:sz w:val="28"/>
          </w:rPr>
          <m:t>=</m:t>
        </m:r>
        <m:rad>
          <m:radPr>
            <m:degHide m:val="1"/>
            <m:ctrlPr>
              <w:rPr>
                <w:rFonts w:ascii="Cambria Math" w:hAnsi="Cambria Math"/>
                <w:i/>
                <w:sz w:val="28"/>
              </w:rPr>
            </m:ctrlPr>
          </m:radPr>
          <m:deg/>
          <m:e>
            <m:f>
              <m:fPr>
                <m:ctrlPr>
                  <w:rPr>
                    <w:rFonts w:ascii="Cambria Math" w:hAnsi="Cambria Math"/>
                    <w:i/>
                    <w:sz w:val="28"/>
                  </w:rPr>
                </m:ctrlPr>
              </m:fPr>
              <m:num>
                <m:r>
                  <w:rPr>
                    <w:rFonts w:ascii="Cambria Math" w:hAnsi="Cambria Math"/>
                    <w:sz w:val="28"/>
                  </w:rPr>
                  <m:t>1</m:t>
                </m:r>
              </m:num>
              <m:den>
                <m:r>
                  <w:rPr>
                    <w:rFonts w:ascii="Cambria Math" w:hAnsi="Cambria Math"/>
                    <w:sz w:val="28"/>
                  </w:rPr>
                  <m:t>T</m:t>
                </m:r>
              </m:den>
            </m:f>
            <m:nary>
              <m:naryPr>
                <m:limLoc m:val="subSup"/>
                <m:ctrlPr>
                  <w:rPr>
                    <w:rFonts w:ascii="Cambria Math" w:hAnsi="Cambria Math"/>
                    <w:i/>
                    <w:sz w:val="28"/>
                  </w:rPr>
                </m:ctrlPr>
              </m:naryPr>
              <m:sub>
                <m:r>
                  <w:rPr>
                    <w:rFonts w:ascii="Cambria Math" w:hAnsi="Cambria Math"/>
                    <w:sz w:val="28"/>
                  </w:rPr>
                  <m:t>0</m:t>
                </m:r>
              </m:sub>
              <m:sup>
                <m:r>
                  <w:rPr>
                    <w:rFonts w:ascii="Cambria Math" w:hAnsi="Cambria Math"/>
                    <w:sz w:val="28"/>
                  </w:rPr>
                  <m:t>T</m:t>
                </m:r>
              </m:sup>
              <m:e>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rPr>
                      <m:t>0</m:t>
                    </m:r>
                  </m:sub>
                </m:sSub>
                <m:r>
                  <w:rPr>
                    <w:rFonts w:ascii="Cambria Math" w:hAnsi="Cambria Math" w:cstheme="minorHAnsi"/>
                  </w:rPr>
                  <m:t xml:space="preserve"> </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ω</m:t>
                    </m:r>
                    <m:r>
                      <w:rPr>
                        <w:rFonts w:ascii="Cambria Math" w:hAnsi="Cambria Math" w:cstheme="minorHAnsi"/>
                        <w:lang w:val="en-US"/>
                      </w:rPr>
                      <m:t>t</m:t>
                    </m:r>
                  </m:e>
                </m:func>
                <m:r>
                  <m:rPr>
                    <m:sty m:val="p"/>
                  </m:rPr>
                  <w:rPr>
                    <w:rFonts w:ascii="Cambria Math" w:hAnsi="Cambria Math" w:cstheme="minorHAnsi"/>
                  </w:rPr>
                  <m:t xml:space="preserve"> </m:t>
                </m:r>
                <m:r>
                  <w:rPr>
                    <w:rFonts w:ascii="Cambria Math" w:hAnsi="Cambria Math"/>
                    <w:sz w:val="28"/>
                  </w:rPr>
                  <m:t>(</m:t>
                </m:r>
                <m:r>
                  <w:rPr>
                    <w:rFonts w:ascii="Cambria Math" w:hAnsi="Cambria Math"/>
                    <w:sz w:val="28"/>
                    <w:lang w:val="en-US"/>
                  </w:rPr>
                  <m:t>t</m:t>
                </m:r>
                <m:r>
                  <w:rPr>
                    <w:rFonts w:ascii="Cambria Math" w:hAnsi="Cambria Math"/>
                    <w:sz w:val="28"/>
                  </w:rPr>
                  <m:t>)dt</m:t>
                </m:r>
              </m:e>
            </m:nary>
          </m:e>
        </m:rad>
        <m:r>
          <w:rPr>
            <w:rFonts w:ascii="Cambria Math" w:hAnsi="Cambria Math"/>
            <w:sz w:val="28"/>
          </w:rPr>
          <m:t xml:space="preserve">= </m:t>
        </m:r>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lang w:val="en-US"/>
                  </w:rPr>
                  <m:t>V</m:t>
                </m:r>
              </m:e>
              <m:sub>
                <m:r>
                  <w:rPr>
                    <w:rFonts w:ascii="Cambria Math" w:hAnsi="Cambria Math"/>
                    <w:sz w:val="28"/>
                  </w:rPr>
                  <m:t>0</m:t>
                </m:r>
              </m:sub>
            </m:sSub>
          </m:num>
          <m:den>
            <m:rad>
              <m:radPr>
                <m:degHide m:val="1"/>
                <m:ctrlPr>
                  <w:rPr>
                    <w:rFonts w:ascii="Cambria Math" w:hAnsi="Cambria Math"/>
                    <w:i/>
                    <w:sz w:val="28"/>
                  </w:rPr>
                </m:ctrlPr>
              </m:radPr>
              <m:deg/>
              <m:e>
                <m:r>
                  <w:rPr>
                    <w:rFonts w:ascii="Cambria Math" w:hAnsi="Cambria Math"/>
                    <w:sz w:val="28"/>
                  </w:rPr>
                  <m:t>2</m:t>
                </m:r>
              </m:e>
            </m:rad>
          </m:den>
        </m:f>
      </m:oMath>
      <w:r w:rsidR="00B57B93" w:rsidRPr="00867467">
        <w:rPr>
          <w:sz w:val="28"/>
        </w:rPr>
        <w:t xml:space="preserve"> </w:t>
      </w:r>
    </w:p>
    <w:p w:rsidR="00B57B93" w:rsidRPr="00B57B93" w:rsidRDefault="00B57B93" w:rsidP="00B57B93">
      <w:pPr>
        <w:rPr>
          <w:rFonts w:cstheme="minorHAnsi"/>
        </w:rPr>
      </w:pPr>
      <w:r w:rsidRPr="00B57B93">
        <w:rPr>
          <w:rFonts w:cstheme="minorHAnsi"/>
        </w:rPr>
        <w:t>Π.χ. η οικιακή ηλεκτρική παροχή των 220V (</w:t>
      </w:r>
      <w:proofErr w:type="spellStart"/>
      <w:r w:rsidRPr="00B57B93">
        <w:rPr>
          <w:rFonts w:cstheme="minorHAnsi"/>
        </w:rPr>
        <w:t>rms</w:t>
      </w:r>
      <w:proofErr w:type="spellEnd"/>
      <w:r w:rsidRPr="00B57B93">
        <w:rPr>
          <w:rFonts w:cstheme="minorHAnsi"/>
        </w:rPr>
        <w:t>)</w:t>
      </w:r>
      <w:r>
        <w:rPr>
          <w:rFonts w:cstheme="minorHAnsi"/>
        </w:rPr>
        <w:t xml:space="preserve"> αντιστοιχεί σε τάση πλάτους 220</w:t>
      </w:r>
      <m:oMath>
        <m:rad>
          <m:radPr>
            <m:degHide m:val="1"/>
            <m:ctrlPr>
              <w:rPr>
                <w:rFonts w:ascii="Cambria Math" w:hAnsi="Cambria Math"/>
                <w:i/>
              </w:rPr>
            </m:ctrlPr>
          </m:radPr>
          <m:deg/>
          <m:e>
            <m:r>
              <w:rPr>
                <w:rFonts w:ascii="Cambria Math" w:hAnsi="Cambria Math"/>
              </w:rPr>
              <m:t>2</m:t>
            </m:r>
          </m:e>
        </m:rad>
      </m:oMath>
      <w:r>
        <w:rPr>
          <w:rFonts w:cstheme="minorHAnsi"/>
        </w:rPr>
        <w:t xml:space="preserve"> </w:t>
      </w:r>
      <w:r w:rsidRPr="00B57B93">
        <w:rPr>
          <w:rFonts w:cstheme="minorHAnsi"/>
        </w:rPr>
        <w:t>≈ 310</w:t>
      </w:r>
      <w:r w:rsidRPr="00B57B93">
        <w:rPr>
          <w:rFonts w:ascii="Cambria Math" w:hAnsi="Cambria Math" w:cs="Cambria Math"/>
        </w:rPr>
        <w:t>𝑉</w:t>
      </w:r>
      <w:r w:rsidRPr="00B57B93">
        <w:rPr>
          <w:rFonts w:cstheme="minorHAnsi"/>
        </w:rPr>
        <w:t>.</w:t>
      </w:r>
    </w:p>
    <w:p w:rsidR="00B57B93" w:rsidRDefault="00B57B93" w:rsidP="00B57B93">
      <w:pPr>
        <w:pStyle w:val="Heading3"/>
      </w:pPr>
      <w:bookmarkStart w:id="13" w:name="_Toc407033223"/>
      <w:r>
        <w:t>Ψηφιακά σήματα</w:t>
      </w:r>
      <w:bookmarkEnd w:id="13"/>
    </w:p>
    <w:p w:rsidR="00B57B93" w:rsidRPr="00B57B93" w:rsidRDefault="00B57B93" w:rsidP="00B57B93"/>
    <w:p w:rsidR="00B57B93" w:rsidRDefault="00363812" w:rsidP="00B57B93">
      <w:r>
        <w:rPr>
          <w:noProof/>
        </w:rPr>
        <w:drawing>
          <wp:anchor distT="0" distB="0" distL="114300" distR="114300" simplePos="0" relativeHeight="251659264" behindDoc="1" locked="0" layoutInCell="1" allowOverlap="1" wp14:anchorId="2913411E" wp14:editId="62B5EA7F">
            <wp:simplePos x="0" y="0"/>
            <wp:positionH relativeFrom="margin">
              <wp:posOffset>4599940</wp:posOffset>
            </wp:positionH>
            <wp:positionV relativeFrom="margin">
              <wp:posOffset>7309485</wp:posOffset>
            </wp:positionV>
            <wp:extent cx="1704340" cy="1028700"/>
            <wp:effectExtent l="0" t="0" r="0" b="0"/>
            <wp:wrapSquare wrapText="bothSides"/>
            <wp:docPr id="2300" name="Εικόνα 2300" descr="Διάγραμμα ψηφιακού σήματος" title="Ψηφιακό σήμ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ch01-conv\sedr42021_0108.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70434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42591">
        <w:rPr>
          <w:noProof/>
        </w:rPr>
        <mc:AlternateContent>
          <mc:Choice Requires="wps">
            <w:drawing>
              <wp:anchor distT="0" distB="0" distL="114300" distR="114300" simplePos="0" relativeHeight="251663360" behindDoc="0" locked="0" layoutInCell="1" allowOverlap="1" wp14:anchorId="0B9759D1" wp14:editId="485D6903">
                <wp:simplePos x="0" y="0"/>
                <wp:positionH relativeFrom="margin">
                  <wp:align>right</wp:align>
                </wp:positionH>
                <wp:positionV relativeFrom="paragraph">
                  <wp:posOffset>1154358</wp:posOffset>
                </wp:positionV>
                <wp:extent cx="2009775" cy="635"/>
                <wp:effectExtent l="0" t="0" r="9525" b="8255"/>
                <wp:wrapSquare wrapText="bothSides"/>
                <wp:docPr id="6" name="Πλαίσιο κειμένου 6"/>
                <wp:cNvGraphicFramePr/>
                <a:graphic xmlns:a="http://schemas.openxmlformats.org/drawingml/2006/main">
                  <a:graphicData uri="http://schemas.microsoft.com/office/word/2010/wordprocessingShape">
                    <wps:wsp>
                      <wps:cNvSpPr txBox="1"/>
                      <wps:spPr>
                        <a:xfrm>
                          <a:off x="0" y="0"/>
                          <a:ext cx="2009775" cy="635"/>
                        </a:xfrm>
                        <a:prstGeom prst="rect">
                          <a:avLst/>
                        </a:prstGeom>
                        <a:solidFill>
                          <a:prstClr val="white"/>
                        </a:solidFill>
                        <a:ln>
                          <a:noFill/>
                        </a:ln>
                        <a:effectLst/>
                      </wps:spPr>
                      <wps:txbx>
                        <w:txbxContent>
                          <w:p w:rsidR="005D01D2" w:rsidRPr="00266DEB" w:rsidRDefault="005D01D2" w:rsidP="00266DEB">
                            <w:pPr>
                              <w:pStyle w:val="Caption"/>
                              <w:jc w:val="center"/>
                              <w:rPr>
                                <w:noProof/>
                                <w:color w:val="000000" w:themeColor="text1"/>
                              </w:rPr>
                            </w:pPr>
                            <w:r w:rsidRPr="00266DEB">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8</w:t>
                            </w:r>
                            <w:r>
                              <w:rPr>
                                <w:color w:val="000000" w:themeColor="text1"/>
                              </w:rPr>
                              <w:fldChar w:fldCharType="end"/>
                            </w:r>
                            <w:r w:rsidRPr="00266DEB">
                              <w:rPr>
                                <w:color w:val="000000" w:themeColor="text1"/>
                              </w:rPr>
                              <w:t>: Ψηφιακό σήμα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B9759D1" id="Πλαίσιο κειμένου 6" o:spid="_x0000_s1027" type="#_x0000_t202" style="position:absolute;margin-left:107.05pt;margin-top:90.9pt;width:158.25pt;height:.05pt;z-index:2516633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" stroked="f">
                <v:textbox style="mso-fit-shape-to-text:t" inset="0,0,0,0">
                  <w:txbxContent>
                    <w:p w:rsidR="005D01D2" w:rsidRPr="00266DEB" w:rsidRDefault="005D01D2" w:rsidP="00266DEB">
                      <w:pPr>
                        <w:pStyle w:val="Caption"/>
                        <w:jc w:val="center"/>
                        <w:rPr>
                          <w:noProof/>
                          <w:color w:val="000000" w:themeColor="text1"/>
                        </w:rPr>
                      </w:pPr>
                      <w:r w:rsidRPr="00266DEB">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8</w:t>
                      </w:r>
                      <w:r>
                        <w:rPr>
                          <w:color w:val="000000" w:themeColor="text1"/>
                        </w:rPr>
                        <w:fldChar w:fldCharType="end"/>
                      </w:r>
                      <w:r w:rsidRPr="00266DEB">
                        <w:rPr>
                          <w:color w:val="000000" w:themeColor="text1"/>
                        </w:rPr>
                        <w:t>: Ψηφιακό σήμα</w:t>
                      </w:r>
                    </w:p>
                  </w:txbxContent>
                </v:textbox>
                <w10:wrap type="square" anchorx="margin"/>
              </v:shape>
            </w:pict>
          </mc:Fallback>
        </mc:AlternateContent>
      </w:r>
      <w:r w:rsidR="00B57B93">
        <w:t xml:space="preserve">Ένας άλλος τρόπος να </w:t>
      </w:r>
      <w:proofErr w:type="spellStart"/>
      <w:r w:rsidR="00B57B93">
        <w:t>παραστήσουμε</w:t>
      </w:r>
      <w:proofErr w:type="spellEnd"/>
      <w:r w:rsidR="00B57B93">
        <w:t xml:space="preserve"> ένα σήμα είναι αυτός της ακολουθίας αριθμών, όπου καθένας από αυτούς τους αριθμούς </w:t>
      </w:r>
      <w:proofErr w:type="spellStart"/>
      <w:r w:rsidR="00B57B93">
        <w:t>παριστά</w:t>
      </w:r>
      <w:proofErr w:type="spellEnd"/>
      <w:r w:rsidR="00B57B93" w:rsidRPr="00B57B93">
        <w:t xml:space="preserve"> </w:t>
      </w:r>
      <w:r w:rsidR="00B57B93">
        <w:t>ένα χαρακτηριστικό του σήματος, π.χ. το πλάτος, σε μια δεδομένη χρονική στιγμή. Η ακολουθία αυτή αριθμών ονομάζεται ψηφιακό σήμα. Τα ψηφιακά σήματα έχουν μεγαλύτερη ανοσία στο θόρυβο από τα αναλογικά, αλλά το επιτυγχάνουν αυτό εις βάρος της ακρίβειας.</w:t>
      </w:r>
    </w:p>
    <w:p w:rsidR="00B57B93" w:rsidRPr="00B57B93" w:rsidRDefault="00363812" w:rsidP="00994CA7">
      <w:r>
        <w:rPr>
          <w:noProof/>
        </w:rPr>
        <w:lastRenderedPageBreak/>
        <w:drawing>
          <wp:anchor distT="0" distB="0" distL="114300" distR="114300" simplePos="0" relativeHeight="251667456" behindDoc="0" locked="0" layoutInCell="1" allowOverlap="1">
            <wp:simplePos x="0" y="0"/>
            <wp:positionH relativeFrom="page">
              <wp:posOffset>5314950</wp:posOffset>
            </wp:positionH>
            <wp:positionV relativeFrom="paragraph">
              <wp:posOffset>13335</wp:posOffset>
            </wp:positionV>
            <wp:extent cx="1943100" cy="2571750"/>
            <wp:effectExtent l="0" t="0" r="0" b="0"/>
            <wp:wrapThrough wrapText="bothSides">
              <wp:wrapPolygon edited="0">
                <wp:start x="0" y="0"/>
                <wp:lineTo x="0" y="21440"/>
                <wp:lineTo x="21388" y="21440"/>
                <wp:lineTo x="21388" y="0"/>
                <wp:lineTo x="0" y="0"/>
              </wp:wrapPolygon>
            </wp:wrapThrough>
            <wp:docPr id="2301" name="Εικόνα 2301" descr="Διαγράμματα δειγματοληψίας α) αναλογικού σήματος β) ψηφιακού σήματ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1" name="Εικόνα 230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431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591">
        <w:rPr>
          <w:noProof/>
        </w:rPr>
        <mc:AlternateContent>
          <mc:Choice Requires="wps">
            <w:drawing>
              <wp:anchor distT="0" distB="0" distL="114300" distR="114300" simplePos="0" relativeHeight="251669504" behindDoc="0" locked="0" layoutInCell="1" allowOverlap="1" wp14:anchorId="47378608" wp14:editId="381DAA43">
                <wp:simplePos x="0" y="0"/>
                <wp:positionH relativeFrom="column">
                  <wp:posOffset>4559037</wp:posOffset>
                </wp:positionH>
                <wp:positionV relativeFrom="paragraph">
                  <wp:posOffset>2457330</wp:posOffset>
                </wp:positionV>
                <wp:extent cx="2252345" cy="635"/>
                <wp:effectExtent l="0" t="0" r="0" b="0"/>
                <wp:wrapThrough wrapText="bothSides">
                  <wp:wrapPolygon edited="0">
                    <wp:start x="0" y="0"/>
                    <wp:lineTo x="0" y="21600"/>
                    <wp:lineTo x="21600" y="21600"/>
                    <wp:lineTo x="21600" y="0"/>
                  </wp:wrapPolygon>
                </wp:wrapThrough>
                <wp:docPr id="21" name="Πλαίσιο κειμένου 21"/>
                <wp:cNvGraphicFramePr/>
                <a:graphic xmlns:a="http://schemas.openxmlformats.org/drawingml/2006/main">
                  <a:graphicData uri="http://schemas.microsoft.com/office/word/2010/wordprocessingShape">
                    <wps:wsp>
                      <wps:cNvSpPr txBox="1"/>
                      <wps:spPr>
                        <a:xfrm>
                          <a:off x="0" y="0"/>
                          <a:ext cx="2252345" cy="635"/>
                        </a:xfrm>
                        <a:prstGeom prst="rect">
                          <a:avLst/>
                        </a:prstGeom>
                        <a:solidFill>
                          <a:prstClr val="white"/>
                        </a:solidFill>
                        <a:ln>
                          <a:noFill/>
                        </a:ln>
                        <a:effectLst/>
                      </wps:spPr>
                      <wps:txbx>
                        <w:txbxContent>
                          <w:p w:rsidR="005D01D2" w:rsidRPr="00994CA7" w:rsidRDefault="005D01D2" w:rsidP="00994CA7">
                            <w:pPr>
                              <w:pStyle w:val="Caption"/>
                              <w:rPr>
                                <w:b/>
                                <w:bCs/>
                                <w:noProof/>
                                <w:color w:val="000000" w:themeColor="text1"/>
                                <w:sz w:val="22"/>
                                <w:szCs w:val="22"/>
                              </w:rPr>
                            </w:pPr>
                            <w:r w:rsidRPr="00994CA7">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9</w:t>
                            </w:r>
                            <w:r>
                              <w:rPr>
                                <w:color w:val="000000" w:themeColor="text1"/>
                              </w:rPr>
                              <w:fldChar w:fldCharType="end"/>
                            </w:r>
                            <w:r w:rsidRPr="00994CA7">
                              <w:rPr>
                                <w:color w:val="000000" w:themeColor="text1"/>
                              </w:rPr>
                              <w:t>:Δειγματοληψία αναλογικού σήματος (a) και σήμα διακριτού χρόνου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378608" id="Πλαίσιο κειμένου 21" o:spid="_x0000_s1028" type="#_x0000_t202" style="position:absolute;margin-left:359pt;margin-top:193.5pt;width:177.35pt;height:.0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" stroked="f">
                <v:textbox style="mso-fit-shape-to-text:t" inset="0,0,0,0">
                  <w:txbxContent>
                    <w:p w:rsidR="005D01D2" w:rsidRPr="00994CA7" w:rsidRDefault="005D01D2" w:rsidP="00994CA7">
                      <w:pPr>
                        <w:pStyle w:val="Caption"/>
                        <w:rPr>
                          <w:b/>
                          <w:bCs/>
                          <w:noProof/>
                          <w:color w:val="000000" w:themeColor="text1"/>
                          <w:sz w:val="22"/>
                          <w:szCs w:val="22"/>
                        </w:rPr>
                      </w:pPr>
                      <w:r w:rsidRPr="00994CA7">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9</w:t>
                      </w:r>
                      <w:r>
                        <w:rPr>
                          <w:color w:val="000000" w:themeColor="text1"/>
                        </w:rPr>
                        <w:fldChar w:fldCharType="end"/>
                      </w:r>
                      <w:r w:rsidRPr="00994CA7">
                        <w:rPr>
                          <w:color w:val="000000" w:themeColor="text1"/>
                        </w:rPr>
                        <w:t>:Δειγματοληψία αναλογικού σήματος (a) και σήμα διακριτού χρόνου (b)</w:t>
                      </w:r>
                    </w:p>
                  </w:txbxContent>
                </v:textbox>
                <w10:wrap type="through"/>
              </v:shape>
            </w:pict>
          </mc:Fallback>
        </mc:AlternateContent>
      </w:r>
      <w:r w:rsidR="00B57B93" w:rsidRPr="00B57B93">
        <w:t>Σε ορισμένες περιπτώσεις τα σήματα παράγονται εξ αρχής ως ψηφιακά, όπως τα σήματα μέσα σε έναν ηλεκτρονικό υπολογιστή. Πολλές φορές όμως επιθυμούμε να μετατρέψουμε και αναλογικά σήματα σε ψηφιακά για να τα επεξεργαστούμε στη συνέχεια με ψηφιακό τρόπο. Στην περίπτωση αυτή ακολουθούμε μια διαδικασία που ονομάζεται μετατροπή του αναλογικού σήματος σε ψηφιακό (</w:t>
      </w:r>
      <w:proofErr w:type="spellStart"/>
      <w:r w:rsidR="00B57B93" w:rsidRPr="00B57B93">
        <w:t>analog</w:t>
      </w:r>
      <w:proofErr w:type="spellEnd"/>
      <w:r w:rsidR="00B57B93" w:rsidRPr="00B57B93">
        <w:t xml:space="preserve"> </w:t>
      </w:r>
      <w:proofErr w:type="spellStart"/>
      <w:r w:rsidR="00B57B93" w:rsidRPr="00B57B93">
        <w:t>to</w:t>
      </w:r>
      <w:proofErr w:type="spellEnd"/>
      <w:r w:rsidR="00B57B93" w:rsidRPr="00B57B93">
        <w:t xml:space="preserve"> </w:t>
      </w:r>
      <w:proofErr w:type="spellStart"/>
      <w:r w:rsidR="00B57B93" w:rsidRPr="00B57B93">
        <w:t>digital</w:t>
      </w:r>
      <w:proofErr w:type="spellEnd"/>
      <w:r w:rsidR="00266DEB">
        <w:t xml:space="preserve"> </w:t>
      </w:r>
      <w:proofErr w:type="spellStart"/>
      <w:r w:rsidR="00266DEB" w:rsidRPr="00266DEB">
        <w:t>conversion</w:t>
      </w:r>
      <w:proofErr w:type="spellEnd"/>
      <w:r w:rsidR="00266DEB" w:rsidRPr="00266DEB">
        <w:t xml:space="preserve">  –  ADC)</w:t>
      </w:r>
      <w:r w:rsidR="00266DEB">
        <w:t>.</w:t>
      </w:r>
      <w:r w:rsidR="00994CA7">
        <w:t xml:space="preserve"> </w:t>
      </w:r>
      <w:r w:rsidR="00E42591">
        <w:t xml:space="preserve">Για  το  σκοπό  αυτό </w:t>
      </w:r>
      <w:r w:rsidR="00994CA7">
        <w:t>γίνεται πρώτα μια δειγματοληψία του αναλογικού σήματος σε τακτά χρονικά διαστήματα (σχήμα 3.9</w:t>
      </w:r>
      <w:r>
        <w:t>α</w:t>
      </w:r>
      <w:r w:rsidR="00994CA7">
        <w:t>), από την οποία προκύπτει ένα σ</w:t>
      </w:r>
      <w:r>
        <w:t>ήμα διακριτού χρόνου (σχήμα.3.9β</w:t>
      </w:r>
      <w:r w:rsidR="00994CA7">
        <w:t xml:space="preserve">). Καθώς το πλάτος του κάθε δείγματος μπορεί να πάρει οποιαδήποτε τιμή σε συνεχή κλίμακα, το σήμα αυτό εξακολουθεί να είναι αναλογικό. Αν θέλουμε να  αναπαραστήσουμε  το  πλάτος του κάθε δείγματος με έναν αριθμό που έχει πεπερασμένο πλήθος ψηφίων, τότε το πλάτος του σήματος δεν μπορεί να παίρνει άπειρες τιμές και υφίσταται την λεγόμενη </w:t>
      </w:r>
      <w:proofErr w:type="spellStart"/>
      <w:r w:rsidR="00994CA7">
        <w:t>κβάντιση</w:t>
      </w:r>
      <w:proofErr w:type="spellEnd"/>
      <w:r w:rsidR="00994CA7">
        <w:t>. Το ψηφιακό σήμα πλέον είναι μια απλή ακολουθία αριθμών που αντιστοιχούν στα πλάτη διαδοχικών δειγμάτων του σήματος.</w:t>
      </w:r>
    </w:p>
    <w:p w:rsidR="00266DEB" w:rsidRPr="001C3B3B" w:rsidRDefault="00266DEB" w:rsidP="00266DEB">
      <w:pPr>
        <w:tabs>
          <w:tab w:val="left" w:pos="6711"/>
        </w:tabs>
        <w:rPr>
          <w:lang w:val="fr-FR"/>
        </w:rPr>
      </w:pPr>
      <w:r>
        <w:rPr>
          <w:lang w:val="fr-FR"/>
        </w:rPr>
        <w:tab/>
      </w:r>
    </w:p>
    <w:p w:rsidR="00266DEB" w:rsidRDefault="00994CA7" w:rsidP="00266DEB">
      <w:pPr>
        <w:pStyle w:val="Heading2"/>
      </w:pPr>
      <w:bookmarkStart w:id="14" w:name="_Toc407033224"/>
      <w:r>
        <w:t>Ασκήσεις</w:t>
      </w:r>
      <w:bookmarkEnd w:id="14"/>
    </w:p>
    <w:p w:rsidR="00994CA7" w:rsidRDefault="00994CA7" w:rsidP="00994CA7">
      <w:pPr>
        <w:pStyle w:val="ListParagraph"/>
        <w:numPr>
          <w:ilvl w:val="0"/>
          <w:numId w:val="38"/>
        </w:numPr>
      </w:pPr>
      <w:r>
        <w:rPr>
          <w:noProof/>
        </w:rPr>
        <mc:AlternateContent>
          <mc:Choice Requires="wps">
            <w:drawing>
              <wp:anchor distT="0" distB="0" distL="114300" distR="114300" simplePos="0" relativeHeight="251672576" behindDoc="0" locked="0" layoutInCell="1" allowOverlap="1" wp14:anchorId="483DB479" wp14:editId="02417228">
                <wp:simplePos x="0" y="0"/>
                <wp:positionH relativeFrom="column">
                  <wp:posOffset>5622290</wp:posOffset>
                </wp:positionH>
                <wp:positionV relativeFrom="paragraph">
                  <wp:posOffset>900430</wp:posOffset>
                </wp:positionV>
                <wp:extent cx="914400" cy="635"/>
                <wp:effectExtent l="0" t="0" r="0" b="0"/>
                <wp:wrapSquare wrapText="bothSides"/>
                <wp:docPr id="23" name="Πλαίσιο κειμένου 23"/>
                <wp:cNvGraphicFramePr/>
                <a:graphic xmlns:a="http://schemas.openxmlformats.org/drawingml/2006/main">
                  <a:graphicData uri="http://schemas.microsoft.com/office/word/2010/wordprocessingShape">
                    <wps:wsp>
                      <wps:cNvSpPr txBox="1"/>
                      <wps:spPr>
                        <a:xfrm>
                          <a:off x="0" y="0"/>
                          <a:ext cx="914400" cy="635"/>
                        </a:xfrm>
                        <a:prstGeom prst="rect">
                          <a:avLst/>
                        </a:prstGeom>
                        <a:solidFill>
                          <a:prstClr val="white"/>
                        </a:solidFill>
                        <a:ln>
                          <a:noFill/>
                        </a:ln>
                        <a:effectLst/>
                      </wps:spPr>
                      <wps:txbx>
                        <w:txbxContent>
                          <w:p w:rsidR="005D01D2" w:rsidRPr="00994CA7" w:rsidRDefault="005D01D2" w:rsidP="00994CA7">
                            <w:pPr>
                              <w:pStyle w:val="Caption"/>
                              <w:rPr>
                                <w:rFonts w:ascii="Times New Roman" w:eastAsia="Times New Roman" w:hAnsi="Times New Roman" w:cs="Times New Roman"/>
                                <w:noProof/>
                                <w:color w:val="000000" w:themeColor="text1"/>
                                <w:sz w:val="20"/>
                                <w:szCs w:val="20"/>
                              </w:rPr>
                            </w:pPr>
                            <w:r w:rsidRPr="00994CA7">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10</w:t>
                            </w:r>
                            <w:r>
                              <w:rPr>
                                <w:color w:val="000000" w:themeColor="text1"/>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3DB479" id="Πλαίσιο κειμένου 23" o:spid="_x0000_s1029" type="#_x0000_t202" style="position:absolute;left:0;text-align:left;margin-left:442.7pt;margin-top:70.9pt;width:1in;height:.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" stroked="f">
                <v:textbox style="mso-fit-shape-to-text:t" inset="0,0,0,0">
                  <w:txbxContent>
                    <w:p w:rsidR="005D01D2" w:rsidRPr="00994CA7" w:rsidRDefault="005D01D2" w:rsidP="00994CA7">
                      <w:pPr>
                        <w:pStyle w:val="Caption"/>
                        <w:rPr>
                          <w:rFonts w:ascii="Times New Roman" w:eastAsia="Times New Roman" w:hAnsi="Times New Roman" w:cs="Times New Roman"/>
                          <w:noProof/>
                          <w:color w:val="000000" w:themeColor="text1"/>
                          <w:sz w:val="20"/>
                          <w:szCs w:val="20"/>
                        </w:rPr>
                      </w:pPr>
                      <w:r w:rsidRPr="00994CA7">
                        <w:rPr>
                          <w:color w:val="000000" w:themeColor="text1"/>
                        </w:rPr>
                        <w:t xml:space="preserve">Σχήμα </w:t>
                      </w:r>
                      <w:r>
                        <w:rPr>
                          <w:color w:val="000000" w:themeColor="text1"/>
                        </w:rPr>
                        <w:fldChar w:fldCharType="begin"/>
                      </w:r>
                      <w:r>
                        <w:rPr>
                          <w:color w:val="000000" w:themeColor="text1"/>
                        </w:rPr>
                        <w:instrText xml:space="preserve"> STYLEREF 1 \s </w:instrText>
                      </w:r>
                      <w:r>
                        <w:rPr>
                          <w:color w:val="000000" w:themeColor="text1"/>
                        </w:rPr>
                        <w:fldChar w:fldCharType="separate"/>
                      </w:r>
                      <w:r>
                        <w:rPr>
                          <w:noProof/>
                          <w:color w:val="000000" w:themeColor="text1"/>
                        </w:rPr>
                        <w:t>3</w:t>
                      </w:r>
                      <w:r>
                        <w:rPr>
                          <w:color w:val="000000" w:themeColor="text1"/>
                        </w:rPr>
                        <w:fldChar w:fldCharType="end"/>
                      </w:r>
                      <w:r>
                        <w:rPr>
                          <w:color w:val="000000" w:themeColor="text1"/>
                        </w:rPr>
                        <w:noBreakHyphen/>
                      </w:r>
                      <w:r>
                        <w:rPr>
                          <w:color w:val="000000" w:themeColor="text1"/>
                        </w:rPr>
                        <w:fldChar w:fldCharType="begin"/>
                      </w:r>
                      <w:r>
                        <w:rPr>
                          <w:color w:val="000000" w:themeColor="text1"/>
                        </w:rPr>
                        <w:instrText xml:space="preserve"> SEQ Σχήμα \* ARABIC \s 1 </w:instrText>
                      </w:r>
                      <w:r>
                        <w:rPr>
                          <w:color w:val="000000" w:themeColor="text1"/>
                        </w:rPr>
                        <w:fldChar w:fldCharType="separate"/>
                      </w:r>
                      <w:r>
                        <w:rPr>
                          <w:noProof/>
                          <w:color w:val="000000" w:themeColor="text1"/>
                        </w:rPr>
                        <w:t>10</w:t>
                      </w:r>
                      <w:r>
                        <w:rPr>
                          <w:color w:val="000000" w:themeColor="text1"/>
                        </w:rPr>
                        <w:fldChar w:fldCharType="end"/>
                      </w:r>
                    </w:p>
                  </w:txbxContent>
                </v:textbox>
                <w10:wrap type="square"/>
              </v:shape>
            </w:pict>
          </mc:Fallback>
        </mc:AlternateContent>
      </w:r>
      <w:r>
        <w:rPr>
          <w:rFonts w:ascii="Times New Roman" w:eastAsia="Times New Roman" w:hAnsi="Times New Roman" w:cs="Times New Roman"/>
          <w:noProof/>
          <w:sz w:val="20"/>
          <w:szCs w:val="20"/>
        </w:rPr>
        <w:drawing>
          <wp:anchor distT="0" distB="0" distL="114300" distR="114300" simplePos="0" relativeHeight="251670528" behindDoc="0" locked="0" layoutInCell="1" allowOverlap="1" wp14:anchorId="23C52719" wp14:editId="5D79B742">
            <wp:simplePos x="0" y="0"/>
            <wp:positionH relativeFrom="column">
              <wp:posOffset>5622290</wp:posOffset>
            </wp:positionH>
            <wp:positionV relativeFrom="paragraph">
              <wp:posOffset>3810</wp:posOffset>
            </wp:positionV>
            <wp:extent cx="829945" cy="839470"/>
            <wp:effectExtent l="0" t="0" r="0" b="0"/>
            <wp:wrapSquare wrapText="bothSides"/>
            <wp:docPr id="17" name="image16.png" descr="Κύκλωμα με μια αντίσταση R και μια τάση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29945" cy="839470"/>
                    </a:xfrm>
                    <a:prstGeom prst="rect">
                      <a:avLst/>
                    </a:prstGeom>
                  </pic:spPr>
                </pic:pic>
              </a:graphicData>
            </a:graphic>
          </wp:anchor>
        </w:drawing>
      </w:r>
      <w:r w:rsidRPr="00994CA7">
        <w:t>Στο κύκλωμα του σχ</w:t>
      </w:r>
      <w:r>
        <w:t>ήματος 3-</w:t>
      </w:r>
      <w:r w:rsidRPr="00994CA7">
        <w:t xml:space="preserve">10, R είναι μία ιδανική αντίσταση και </w:t>
      </w:r>
      <m:oMath>
        <m:r>
          <w:rPr>
            <w:rFonts w:ascii="Cambria Math" w:hAnsi="Cambria Math" w:cstheme="minorHAnsi"/>
          </w:rPr>
          <m:t>u=</m:t>
        </m:r>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DC</m:t>
            </m:r>
          </m:sub>
        </m:sSub>
        <m:r>
          <w:rPr>
            <w:rFonts w:ascii="Cambria Math" w:hAnsi="Cambria Math"/>
          </w:rPr>
          <m:t xml:space="preserve"> </m:t>
        </m:r>
      </m:oMath>
      <w:r w:rsidRPr="00994CA7">
        <w:t xml:space="preserve">μία συνεχής τάση. Να εκφραστεί η ισχύς που καταναλίσκεται στην αντίσταση συναρτήσει των R και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DC</m:t>
            </m:r>
          </m:sub>
        </m:sSub>
      </m:oMath>
    </w:p>
    <w:p w:rsidR="00994CA7" w:rsidRPr="00994CA7" w:rsidRDefault="00994CA7" w:rsidP="00994CA7">
      <w:pPr>
        <w:pStyle w:val="ListParagraph"/>
        <w:ind w:left="1440"/>
      </w:pPr>
    </w:p>
    <w:p w:rsidR="00E42591" w:rsidRDefault="00994CA7" w:rsidP="00E42591">
      <w:pPr>
        <w:pStyle w:val="ListParagraph"/>
        <w:numPr>
          <w:ilvl w:val="0"/>
          <w:numId w:val="38"/>
        </w:numPr>
      </w:pPr>
      <w:r>
        <w:t>Στο ίδιο σχήμα, αν  υ=</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AC</m:t>
            </m:r>
          </m:sub>
        </m:sSub>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ω</m:t>
            </m:r>
            <m:r>
              <w:rPr>
                <w:rFonts w:ascii="Cambria Math" w:hAnsi="Cambria Math" w:cstheme="minorHAnsi"/>
                <w:lang w:val="en-US"/>
              </w:rPr>
              <m:t>t</m:t>
            </m:r>
          </m:e>
        </m:func>
      </m:oMath>
      <w:r>
        <w:t xml:space="preserve"> είναι μία </w:t>
      </w:r>
      <w:proofErr w:type="spellStart"/>
      <w:r>
        <w:t>ημιτονική</w:t>
      </w:r>
      <w:proofErr w:type="spellEnd"/>
      <w:r>
        <w:t xml:space="preserve"> τάση (AC) με πλάτος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AC</m:t>
            </m:r>
          </m:sub>
        </m:sSub>
      </m:oMath>
      <w:r w:rsidR="00E42591" w:rsidRPr="00E42591">
        <w:t xml:space="preserve"> </w:t>
      </w:r>
      <w:r>
        <w:t xml:space="preserve">και κυκλική συχνότητα ω: </w:t>
      </w:r>
    </w:p>
    <w:p w:rsidR="00E42591" w:rsidRDefault="00994CA7" w:rsidP="00E42591">
      <w:pPr>
        <w:pStyle w:val="ListParagraph"/>
        <w:ind w:left="1440"/>
      </w:pPr>
      <w:r>
        <w:t xml:space="preserve">α) Ποια είναι η μέση ισχύς που καταναλίσκεται στην R; </w:t>
      </w:r>
    </w:p>
    <w:p w:rsidR="00994CA7" w:rsidRDefault="00994CA7" w:rsidP="00E42591">
      <w:pPr>
        <w:pStyle w:val="ListParagraph"/>
        <w:ind w:left="1440"/>
      </w:pPr>
      <w:r>
        <w:t xml:space="preserve">β) Ποια είναι η σχέση μεταξύ </w:t>
      </w:r>
      <w:r w:rsidR="00E42591" w:rsidRPr="00994CA7">
        <w:t xml:space="preserve">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DC</m:t>
            </m:r>
          </m:sub>
        </m:sSub>
      </m:oMath>
      <w:r>
        <w:t xml:space="preserve">και </w:t>
      </w:r>
      <m:oMath>
        <m:sSub>
          <m:sSubPr>
            <m:ctrlPr>
              <w:rPr>
                <w:rFonts w:ascii="Cambria Math" w:hAnsi="Cambria Math" w:cstheme="minorHAnsi"/>
                <w:i/>
              </w:rPr>
            </m:ctrlPr>
          </m:sSubPr>
          <m:e>
            <m:r>
              <w:rPr>
                <w:rFonts w:ascii="Cambria Math" w:hAnsi="Cambria Math" w:cstheme="minorHAnsi"/>
              </w:rPr>
              <m:t>V</m:t>
            </m:r>
          </m:e>
          <m:sub>
            <m:r>
              <w:rPr>
                <w:rFonts w:ascii="Cambria Math" w:hAnsi="Cambria Math" w:cstheme="minorHAnsi"/>
                <w:lang w:val="en-US"/>
              </w:rPr>
              <m:t>AC</m:t>
            </m:r>
          </m:sub>
        </m:sSub>
      </m:oMath>
      <w:r>
        <w:t>αν η μέση ισ</w:t>
      </w:r>
      <w:proofErr w:type="spellStart"/>
      <w:r w:rsidR="00E42591">
        <w:t>χύς</w:t>
      </w:r>
      <w:proofErr w:type="spellEnd"/>
      <w:r w:rsidR="00E42591">
        <w:t xml:space="preserve"> στην R είναι ίδια για τις </w:t>
      </w:r>
      <w:r>
        <w:t>δύο τάσεις;</w:t>
      </w:r>
    </w:p>
    <w:p w:rsidR="00994CA7" w:rsidRDefault="00994CA7" w:rsidP="00994CA7">
      <w:pPr>
        <w:pStyle w:val="ListParagraph"/>
        <w:ind w:left="1440"/>
      </w:pPr>
    </w:p>
    <w:p w:rsidR="00994CA7" w:rsidRDefault="00994CA7" w:rsidP="00994CA7">
      <w:pPr>
        <w:pStyle w:val="ListParagraph"/>
        <w:numPr>
          <w:ilvl w:val="0"/>
          <w:numId w:val="38"/>
        </w:numPr>
      </w:pPr>
      <w:r>
        <w:t xml:space="preserve">Μία </w:t>
      </w:r>
      <w:proofErr w:type="spellStart"/>
      <w:r>
        <w:t>ημιτονική</w:t>
      </w:r>
      <w:proofErr w:type="spellEnd"/>
      <w:r>
        <w:t xml:space="preserve"> πηγή τάσης υ=10V </w:t>
      </w:r>
      <m:oMath>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ω</m:t>
            </m:r>
            <m:r>
              <w:rPr>
                <w:rFonts w:ascii="Cambria Math" w:hAnsi="Cambria Math" w:cstheme="minorHAnsi"/>
                <w:lang w:val="en-US"/>
              </w:rPr>
              <m:t>t</m:t>
            </m:r>
          </m:e>
        </m:func>
      </m:oMath>
      <w:r w:rsidR="004D1FAF" w:rsidRPr="004D1FAF">
        <w:t xml:space="preserve"> </w:t>
      </w:r>
      <w:r>
        <w:t xml:space="preserve">συνδέεται σε μία αντίσταση R=1kΩ </w:t>
      </w:r>
    </w:p>
    <w:p w:rsidR="00994CA7" w:rsidRDefault="00994CA7" w:rsidP="00994CA7">
      <w:pPr>
        <w:pStyle w:val="ListParagraph"/>
        <w:ind w:left="1440"/>
      </w:pPr>
      <w:r>
        <w:t xml:space="preserve">α) Σχεδιάστε τη στιγμιαία ισχύ p(t) που παράγεται από την πηγή. </w:t>
      </w:r>
    </w:p>
    <w:p w:rsidR="00994CA7" w:rsidRDefault="00994CA7" w:rsidP="00994CA7">
      <w:pPr>
        <w:pStyle w:val="ListParagraph"/>
        <w:ind w:left="1440"/>
      </w:pPr>
      <w:r>
        <w:t xml:space="preserve">β) Υπολογίστε τη μέση ισχύ που παρέχεται από την πηγή. </w:t>
      </w:r>
    </w:p>
    <w:p w:rsidR="00994CA7" w:rsidRDefault="00994CA7" w:rsidP="00994CA7">
      <w:pPr>
        <w:pStyle w:val="ListParagraph"/>
        <w:ind w:left="1440"/>
      </w:pPr>
      <w:r>
        <w:t xml:space="preserve">γ) Υποθέστε ότι η </w:t>
      </w:r>
      <w:proofErr w:type="spellStart"/>
      <w:r>
        <w:t>ημιτονική</w:t>
      </w:r>
      <w:proofErr w:type="spellEnd"/>
      <w:r>
        <w:t xml:space="preserve"> πηγή τάσης αντικαθίσταται από πηγή τάσης τετραγωνικού παλμού . Αν η πηγή έχει τάση από κορυφή σε κορυφή ίση με 20V και μηδενική μέση τιμή, υπολογίστε τη μέση ισχύ που παρέχεται από την πηγή. </w:t>
      </w:r>
    </w:p>
    <w:p w:rsidR="00994CA7" w:rsidRDefault="00994CA7" w:rsidP="00994CA7">
      <w:pPr>
        <w:pStyle w:val="ListParagraph"/>
        <w:ind w:left="1440"/>
      </w:pPr>
      <w:r>
        <w:t>δ) Αν ο τετραγωνικός παλμός έχει τάση από κορυφή σε κορυφή ίση με 20V και μέση τιμή ίση με 10V, υπολογίστε τη μέση ισχύ που παρέχεται από την πηγή.</w:t>
      </w:r>
    </w:p>
    <w:p w:rsidR="00994CA7" w:rsidRPr="00994CA7" w:rsidRDefault="00994CA7" w:rsidP="00994CA7">
      <w:pPr>
        <w:ind w:left="1080"/>
      </w:pPr>
    </w:p>
    <w:p w:rsidR="00266DEB" w:rsidRPr="00994CA7" w:rsidRDefault="00266DEB" w:rsidP="00994CA7">
      <w:pPr>
        <w:pStyle w:val="Heading2"/>
        <w:numPr>
          <w:ilvl w:val="0"/>
          <w:numId w:val="0"/>
        </w:numPr>
        <w:ind w:left="576"/>
      </w:pPr>
    </w:p>
    <w:p w:rsidR="00E74B63" w:rsidRPr="001C3B3B" w:rsidRDefault="00E74B63" w:rsidP="00E74B63">
      <w:pPr>
        <w:rPr>
          <w:lang w:val="fr-FR"/>
        </w:rPr>
      </w:pPr>
    </w:p>
    <w:p w:rsidR="00E74B63" w:rsidRPr="001C3B3B" w:rsidRDefault="00E74B63" w:rsidP="00E74B63">
      <w:pPr>
        <w:rPr>
          <w:lang w:val="fr-FR"/>
        </w:rPr>
      </w:pPr>
    </w:p>
    <w:p w:rsidR="00E74B63" w:rsidRPr="007521F0" w:rsidRDefault="00E74B63" w:rsidP="00E74B63"/>
    <w:p w:rsidR="00E74B63" w:rsidRPr="007521F0" w:rsidRDefault="00E74B63" w:rsidP="00E74B63">
      <w:pPr>
        <w:rPr>
          <w:rFonts w:asciiTheme="majorHAnsi" w:eastAsiaTheme="majorEastAsia" w:hAnsiTheme="majorHAnsi" w:cstheme="majorBidi"/>
          <w:spacing w:val="5"/>
          <w:sz w:val="36"/>
          <w:szCs w:val="52"/>
        </w:rPr>
      </w:pPr>
    </w:p>
    <w:p w:rsidR="00E74B63" w:rsidRPr="007521F0" w:rsidRDefault="00E74B63" w:rsidP="00E74B63">
      <w:pPr>
        <w:sectPr w:rsidR="00E74B63" w:rsidRPr="007521F0" w:rsidSect="003419A7">
          <w:type w:val="oddPage"/>
          <w:pgSz w:w="11906" w:h="16838" w:code="9"/>
          <w:pgMar w:top="1134" w:right="1021" w:bottom="1134" w:left="1021" w:header="709" w:footer="709" w:gutter="0"/>
          <w:cols w:space="708"/>
          <w:titlePg/>
          <w:docGrid w:linePitch="360"/>
        </w:sectPr>
      </w:pPr>
    </w:p>
    <w:p w:rsidR="000613E6" w:rsidRPr="00FD47AB" w:rsidRDefault="000613E6" w:rsidP="00FD47AB">
      <w:pPr>
        <w:rPr>
          <w:rFonts w:ascii="Arial" w:eastAsia="Times New Roman" w:hAnsi="Arial" w:cs="Times New Roman"/>
          <w:b/>
          <w:sz w:val="32"/>
          <w:szCs w:val="32"/>
          <w:lang w:eastAsia="en-US" w:bidi="en-US"/>
        </w:rPr>
      </w:pPr>
      <w:r w:rsidRPr="00FD47AB">
        <w:rPr>
          <w:rFonts w:ascii="Arial" w:eastAsia="Times New Roman" w:hAnsi="Arial" w:cs="Times New Roman"/>
          <w:b/>
          <w:sz w:val="32"/>
          <w:szCs w:val="32"/>
          <w:lang w:eastAsia="en-US" w:bidi="en-US"/>
        </w:rPr>
        <w:lastRenderedPageBreak/>
        <w:t>Σημειώματα</w:t>
      </w:r>
    </w:p>
    <w:p w:rsidR="000613E6" w:rsidRPr="00FD47AB" w:rsidRDefault="00FD47AB"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Ιστορικού Εκδόσεων</w:t>
      </w:r>
      <w:r w:rsidR="00D971AD" w:rsidRPr="004B1317">
        <w:rPr>
          <w:rFonts w:ascii="Arial" w:eastAsia="Times New Roman" w:hAnsi="Arial" w:cs="Times New Roman"/>
          <w:b/>
          <w:sz w:val="24"/>
          <w:szCs w:val="32"/>
          <w:lang w:eastAsia="en-US" w:bidi="en-US"/>
        </w:rPr>
        <w:t xml:space="preserve"> </w:t>
      </w:r>
      <w:r w:rsidR="000613E6" w:rsidRPr="00FD47AB">
        <w:rPr>
          <w:rFonts w:ascii="Arial" w:eastAsia="Times New Roman" w:hAnsi="Arial" w:cs="Times New Roman"/>
          <w:b/>
          <w:sz w:val="24"/>
          <w:szCs w:val="32"/>
          <w:lang w:eastAsia="en-US" w:bidi="en-US"/>
        </w:rPr>
        <w:t>Έργου</w:t>
      </w:r>
    </w:p>
    <w:p w:rsidR="00FD47AB" w:rsidRPr="00DF2B3A" w:rsidRDefault="000613E6" w:rsidP="00FD47AB">
      <w:r w:rsidRPr="001C3B3B">
        <w:t xml:space="preserve">Το παρόν έργο αποτελεί την έκδοση </w:t>
      </w:r>
      <w:r w:rsidR="00363812">
        <w:rPr>
          <w:color w:val="000000" w:themeColor="text1"/>
        </w:rPr>
        <w:t>1.0</w:t>
      </w:r>
      <w:r w:rsidRPr="00DF2B3A">
        <w:rPr>
          <w:color w:val="000000" w:themeColor="text1"/>
        </w:rPr>
        <w:t xml:space="preserve">  </w:t>
      </w: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rsidR="000613E6" w:rsidRPr="00DB358F" w:rsidRDefault="000613E6" w:rsidP="000613E6">
      <w:proofErr w:type="spellStart"/>
      <w:r w:rsidRPr="000613E6">
        <w:t>Copyright</w:t>
      </w:r>
      <w:proofErr w:type="spellEnd"/>
      <w:r w:rsidRPr="000613E6">
        <w:t xml:space="preserve"> Εθνικόν και Καποδιστριακόν </w:t>
      </w:r>
      <w:proofErr w:type="spellStart"/>
      <w:r w:rsidRPr="000613E6">
        <w:t>Πανεπιστήμιον</w:t>
      </w:r>
      <w:proofErr w:type="spellEnd"/>
      <w:r w:rsidRPr="000613E6">
        <w:t xml:space="preserve"> Αθηνών</w:t>
      </w:r>
      <w:r w:rsidR="002039B2" w:rsidRPr="002039B2">
        <w:t xml:space="preserve">, </w:t>
      </w:r>
      <w:proofErr w:type="spellStart"/>
      <w:r w:rsidR="00DF2B3A" w:rsidRPr="00363812">
        <w:rPr>
          <w:color w:val="000000" w:themeColor="text1"/>
        </w:rPr>
        <w:t>Αραπογιάννη</w:t>
      </w:r>
      <w:proofErr w:type="spellEnd"/>
      <w:r w:rsidR="00DF2B3A" w:rsidRPr="00363812">
        <w:rPr>
          <w:color w:val="000000" w:themeColor="text1"/>
        </w:rPr>
        <w:t xml:space="preserve"> Αγγελική</w:t>
      </w:r>
      <w:r w:rsidR="002039B2" w:rsidRPr="00363812">
        <w:rPr>
          <w:color w:val="000000" w:themeColor="text1"/>
        </w:rPr>
        <w:t>,</w:t>
      </w:r>
      <w:r w:rsidRPr="00363812">
        <w:rPr>
          <w:color w:val="000000" w:themeColor="text1"/>
        </w:rPr>
        <w:t xml:space="preserve"> 2014. </w:t>
      </w:r>
      <w:proofErr w:type="spellStart"/>
      <w:r w:rsidR="00DF2B3A" w:rsidRPr="00363812">
        <w:rPr>
          <w:color w:val="000000" w:themeColor="text1"/>
        </w:rPr>
        <w:t>Αραπογιάννη</w:t>
      </w:r>
      <w:proofErr w:type="spellEnd"/>
      <w:r w:rsidR="00DF2B3A" w:rsidRPr="00363812">
        <w:rPr>
          <w:color w:val="000000" w:themeColor="text1"/>
        </w:rPr>
        <w:t xml:space="preserve"> Αγγελική</w:t>
      </w:r>
      <w:r w:rsidRPr="00363812">
        <w:rPr>
          <w:color w:val="000000" w:themeColor="text1"/>
        </w:rPr>
        <w:t>. «</w:t>
      </w:r>
      <w:r w:rsidR="00DF2B3A" w:rsidRPr="00363812">
        <w:rPr>
          <w:color w:val="000000" w:themeColor="text1"/>
        </w:rPr>
        <w:t>Εργαστήριο Ολοκληρωμένων Κυκλωμάτων</w:t>
      </w:r>
      <w:r w:rsidRPr="00363812">
        <w:rPr>
          <w:color w:val="000000" w:themeColor="text1"/>
        </w:rPr>
        <w:t xml:space="preserve">. </w:t>
      </w:r>
      <w:r w:rsidR="00DF2B3A" w:rsidRPr="00363812">
        <w:rPr>
          <w:color w:val="000000" w:themeColor="text1"/>
        </w:rPr>
        <w:t>Ενότητα 1</w:t>
      </w:r>
      <w:r w:rsidRPr="000613E6">
        <w:t>». Έκδοση: 1.0. Αθήνα 2014. Διαθέ</w:t>
      </w:r>
      <w:r w:rsidR="00DB358F">
        <w:t xml:space="preserve">σιμο από τη δικτυακή διεύθυνση: </w:t>
      </w:r>
      <w:hyperlink r:id="rId24" w:tooltip="Σύνδεσμος μαθήματος" w:history="1">
        <w:r w:rsidR="00DB358F" w:rsidRPr="00BA41F9">
          <w:rPr>
            <w:rStyle w:val="Hyperlink"/>
          </w:rPr>
          <w:t>http://opencourses.uoa.gr/courses/DI27/index.php</w:t>
        </w:r>
      </w:hyperlink>
      <w:r w:rsidR="00DB358F" w:rsidRPr="00DB358F">
        <w:t xml:space="preserve"> </w:t>
      </w:r>
    </w:p>
    <w:p w:rsidR="00FD47AB" w:rsidRDefault="00FD47AB" w:rsidP="00FD47AB">
      <w:pPr>
        <w:rPr>
          <w:rFonts w:ascii="Arial" w:eastAsia="Times New Roman" w:hAnsi="Arial" w:cs="Times New Roman"/>
          <w:b/>
          <w:sz w:val="24"/>
          <w:szCs w:val="32"/>
          <w:lang w:eastAsia="en-US" w:bidi="en-US"/>
        </w:rPr>
      </w:pPr>
    </w:p>
    <w:p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w:t>
      </w:r>
      <w:proofErr w:type="spellStart"/>
      <w:r w:rsidRPr="00FD47AB">
        <w:rPr>
          <w:rFonts w:ascii="Arial" w:eastAsia="Times New Roman" w:hAnsi="Arial" w:cs="Times New Roman"/>
          <w:b/>
          <w:sz w:val="24"/>
          <w:szCs w:val="32"/>
          <w:lang w:eastAsia="en-US" w:bidi="en-US"/>
        </w:rPr>
        <w:t>Αδειοδότησης</w:t>
      </w:r>
      <w:proofErr w:type="spellEnd"/>
    </w:p>
    <w:p w:rsidR="000613E6" w:rsidRPr="000613E6" w:rsidRDefault="000613E6" w:rsidP="000613E6">
      <w:r w:rsidRPr="000613E6">
        <w:t xml:space="preserve">Το παρόν υλικό διατίθεται με τους όρους της άδειας χρήσης </w:t>
      </w:r>
      <w:proofErr w:type="spellStart"/>
      <w:r w:rsidRPr="000613E6">
        <w:t>Creative</w:t>
      </w:r>
      <w:proofErr w:type="spellEnd"/>
      <w:r w:rsidRPr="000613E6">
        <w:t xml:space="preserve"> </w:t>
      </w:r>
      <w:proofErr w:type="spellStart"/>
      <w:r w:rsidRPr="000613E6">
        <w:t>Commons</w:t>
      </w:r>
      <w:proofErr w:type="spellEnd"/>
      <w:r w:rsidRPr="000613E6">
        <w:t xml:space="preserve"> Αναφορά, Μη Εμπορική Χρήση Παρόμοια Διανομή 4.0 [1] ή μεταγενέστερη, Διεθνής Έκδοση.   Εξαιρούνται τα αυτοτελή έργα τρίτων π.χ. φωτογραφίες, διαγράμματα </w:t>
      </w:r>
      <w:proofErr w:type="spellStart"/>
      <w:r w:rsidRPr="000613E6">
        <w:t>κ.λ.π</w:t>
      </w:r>
      <w:proofErr w:type="spellEnd"/>
      <w:r w:rsidRPr="000613E6">
        <w:t>.,  τα οποία εμπεριέχονται σε αυτό και τα οποία αναφέρονται μαζί με τους όρους χρήσης τους στο «Σημείωμα Χρήσης Έργων Τρίτων».</w:t>
      </w:r>
    </w:p>
    <w:p w:rsidR="000613E6" w:rsidRPr="000613E6" w:rsidRDefault="000613E6" w:rsidP="000613E6">
      <w:r w:rsidRPr="000613E6">
        <w:tab/>
      </w:r>
      <w:r w:rsidRPr="000613E6">
        <w:tab/>
      </w:r>
      <w:r w:rsidRPr="000613E6">
        <w:tab/>
        <w:t xml:space="preserve">                           </w:t>
      </w:r>
      <w:r w:rsidR="00FD47AB" w:rsidRPr="000613E6">
        <w:rPr>
          <w:noProof/>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rsidR="00F273C1" w:rsidRDefault="00F273C1" w:rsidP="000613E6"/>
    <w:p w:rsidR="000613E6" w:rsidRDefault="000613E6" w:rsidP="000613E6">
      <w:r w:rsidRPr="000613E6">
        <w:t xml:space="preserve">[1] http://creativecommons.org/licenses/by-nc-sa/4.0/ </w:t>
      </w:r>
    </w:p>
    <w:p w:rsidR="000613E6" w:rsidRPr="000613E6" w:rsidRDefault="000613E6" w:rsidP="000613E6"/>
    <w:p w:rsidR="000613E6" w:rsidRPr="000613E6" w:rsidRDefault="000613E6" w:rsidP="000613E6">
      <w:r w:rsidRPr="000613E6">
        <w:t xml:space="preserve">Ως </w:t>
      </w:r>
      <w:r w:rsidRPr="000613E6">
        <w:rPr>
          <w:b/>
          <w:bCs/>
        </w:rPr>
        <w:t>Μη Εμπορική</w:t>
      </w:r>
      <w:r w:rsidRPr="000613E6">
        <w:t xml:space="preserve"> ορίζεται η χρήση:</w:t>
      </w:r>
    </w:p>
    <w:p w:rsidR="00101D73" w:rsidRPr="006F00D2" w:rsidRDefault="00A7430B" w:rsidP="002D2893">
      <w:pPr>
        <w:pStyle w:val="ListParagraph"/>
        <w:numPr>
          <w:ilvl w:val="0"/>
          <w:numId w:val="29"/>
        </w:numPr>
      </w:pPr>
      <w:r w:rsidRPr="006F00D2">
        <w:t xml:space="preserve">που δεν περιλαμβάνει άμεσο ή έμμεσο οικονομικό όφελος από την χρήση του έργου, για το διανομέα του έργου και </w:t>
      </w:r>
      <w:proofErr w:type="spellStart"/>
      <w:r w:rsidRPr="006F00D2">
        <w:t>αδειοδόχο</w:t>
      </w:r>
      <w:proofErr w:type="spellEnd"/>
    </w:p>
    <w:p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proofErr w:type="spellStart"/>
      <w:r w:rsidRPr="006F00D2">
        <w:t>αδειοδόχο</w:t>
      </w:r>
      <w:proofErr w:type="spellEnd"/>
      <w:r w:rsidRPr="006F00D2">
        <w:rPr>
          <w:lang w:val="en-GB"/>
        </w:rPr>
        <w:t> </w:t>
      </w:r>
      <w:r w:rsidRPr="006F00D2">
        <w:t>έμμεσο οικονομικό όφελος (π.χ. διαφημίσεις) από την προβολή του έργου σε διαδικτυακό τόπο</w:t>
      </w:r>
    </w:p>
    <w:p w:rsidR="000613E6" w:rsidRPr="000613E6" w:rsidRDefault="000613E6" w:rsidP="000613E6">
      <w:r w:rsidRPr="000613E6">
        <w:t xml:space="preserve">Ο δικαιούχος μπορεί να παρέχει στον </w:t>
      </w:r>
      <w:proofErr w:type="spellStart"/>
      <w:r w:rsidRPr="000613E6">
        <w:t>αδειοδόχο</w:t>
      </w:r>
      <w:proofErr w:type="spellEnd"/>
      <w:r w:rsidRPr="000613E6">
        <w:t xml:space="preserve"> ξεχωριστή άδεια να χρησιμοποιεί το έργο για εμπορική χρήση, εφόσον αυτό του ζητηθεί.</w:t>
      </w:r>
    </w:p>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rsidR="000613E6" w:rsidRPr="000613E6" w:rsidRDefault="000613E6" w:rsidP="00FD47AB">
      <w:pPr>
        <w:pStyle w:val="ListParagraph"/>
        <w:numPr>
          <w:ilvl w:val="0"/>
          <w:numId w:val="29"/>
        </w:numPr>
      </w:pPr>
      <w:r w:rsidRPr="000613E6">
        <w:t>το Σημείωμα Αναφοράς</w:t>
      </w:r>
    </w:p>
    <w:p w:rsidR="000613E6" w:rsidRPr="000613E6" w:rsidRDefault="000613E6" w:rsidP="00FD47AB">
      <w:pPr>
        <w:pStyle w:val="ListParagraph"/>
        <w:numPr>
          <w:ilvl w:val="0"/>
          <w:numId w:val="29"/>
        </w:numPr>
      </w:pPr>
      <w:r w:rsidRPr="000613E6">
        <w:t xml:space="preserve">το Σημείωμα </w:t>
      </w:r>
      <w:proofErr w:type="spellStart"/>
      <w:r w:rsidRPr="000613E6">
        <w:t>Αδειοδότησης</w:t>
      </w:r>
      <w:proofErr w:type="spellEnd"/>
    </w:p>
    <w:p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rsidR="000613E6" w:rsidRPr="000613E6" w:rsidRDefault="000613E6" w:rsidP="00FD47AB">
      <w:pPr>
        <w:pStyle w:val="ListParagraph"/>
        <w:numPr>
          <w:ilvl w:val="0"/>
          <w:numId w:val="29"/>
        </w:numPr>
      </w:pPr>
      <w:r w:rsidRPr="000613E6">
        <w:t>το Σημείωμα Χρήσης Έργων Τρίτων (εφόσον υπάρχει)</w:t>
      </w:r>
    </w:p>
    <w:p w:rsidR="000613E6" w:rsidRDefault="000613E6" w:rsidP="000613E6">
      <w:r w:rsidRPr="000613E6">
        <w:t xml:space="preserve">μαζί με τους συνοδευόμενους </w:t>
      </w:r>
      <w:proofErr w:type="spellStart"/>
      <w:r w:rsidRPr="000613E6">
        <w:t>υπερσυνδέσμους</w:t>
      </w:r>
      <w:proofErr w:type="spellEnd"/>
      <w:r w:rsidRPr="000613E6">
        <w:t>.</w:t>
      </w:r>
    </w:p>
    <w:p w:rsidR="000613E6" w:rsidRDefault="000613E6" w:rsidP="000613E6"/>
    <w:p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 xml:space="preserve">Σημείωμα Χρήσης Έργων Τρίτων </w:t>
      </w:r>
      <w:bookmarkStart w:id="15" w:name="_GoBack"/>
      <w:bookmarkEnd w:id="15"/>
    </w:p>
    <w:p w:rsidR="000613E6" w:rsidRPr="000613E6" w:rsidRDefault="000613E6" w:rsidP="000613E6">
      <w:r w:rsidRPr="000613E6">
        <w:t>Το Έργο αυτό κάνει χρήση των ακόλουθων έργων:</w:t>
      </w:r>
    </w:p>
    <w:p w:rsidR="000613E6" w:rsidRPr="006413CB" w:rsidRDefault="000613E6" w:rsidP="000613E6">
      <w:pPr>
        <w:rPr>
          <w:u w:val="single"/>
          <w:lang w:val="en-US"/>
        </w:rPr>
      </w:pPr>
      <w:r w:rsidRPr="00FD47AB">
        <w:rPr>
          <w:u w:val="single"/>
        </w:rPr>
        <w:t>Εικόνες</w:t>
      </w:r>
      <w:r w:rsidRPr="006413CB">
        <w:rPr>
          <w:u w:val="single"/>
          <w:lang w:val="en-US"/>
        </w:rPr>
        <w:t>/</w:t>
      </w:r>
      <w:r w:rsidRPr="00FD47AB">
        <w:rPr>
          <w:u w:val="single"/>
        </w:rPr>
        <w:t>Σχήματα</w:t>
      </w:r>
      <w:r w:rsidRPr="006413CB">
        <w:rPr>
          <w:u w:val="single"/>
          <w:lang w:val="en-US"/>
        </w:rPr>
        <w:t>/</w:t>
      </w:r>
      <w:r w:rsidRPr="00FD47AB">
        <w:rPr>
          <w:u w:val="single"/>
        </w:rPr>
        <w:t>Διαγράμματα</w:t>
      </w:r>
      <w:r w:rsidRPr="006413CB">
        <w:rPr>
          <w:u w:val="single"/>
          <w:lang w:val="en-US"/>
        </w:rPr>
        <w:t>/</w:t>
      </w:r>
      <w:r w:rsidRPr="00FD47AB">
        <w:rPr>
          <w:u w:val="single"/>
        </w:rPr>
        <w:t>Φωτογραφίες</w:t>
      </w:r>
    </w:p>
    <w:p w:rsidR="001F3E90" w:rsidRPr="001F3E90" w:rsidRDefault="001F3E90" w:rsidP="001F3E90">
      <w:pPr>
        <w:rPr>
          <w:color w:val="000000" w:themeColor="text1"/>
          <w:lang w:val="en-US"/>
        </w:rPr>
      </w:pPr>
      <w:r w:rsidRPr="001F3E90">
        <w:rPr>
          <w:color w:val="000000" w:themeColor="text1"/>
        </w:rPr>
        <w:t>Σχήμα</w:t>
      </w:r>
      <w:r w:rsidRPr="001F3E90">
        <w:rPr>
          <w:color w:val="000000" w:themeColor="text1"/>
          <w:lang w:val="en-US"/>
        </w:rPr>
        <w:t xml:space="preserve"> 3-3 </w:t>
      </w:r>
      <w:r w:rsidRPr="001F3E90">
        <w:rPr>
          <w:color w:val="000000" w:themeColor="text1"/>
        </w:rPr>
        <w:t>α</w:t>
      </w:r>
      <w:r w:rsidRPr="001F3E90">
        <w:rPr>
          <w:color w:val="000000" w:themeColor="text1"/>
          <w:lang w:val="en-US"/>
        </w:rPr>
        <w:t xml:space="preserve">): By </w:t>
      </w:r>
      <w:proofErr w:type="spellStart"/>
      <w:r w:rsidRPr="001F3E90">
        <w:rPr>
          <w:color w:val="000000" w:themeColor="text1"/>
          <w:lang w:val="en-US"/>
        </w:rPr>
        <w:t>Peripitus</w:t>
      </w:r>
      <w:proofErr w:type="spellEnd"/>
      <w:r w:rsidRPr="001F3E90">
        <w:rPr>
          <w:color w:val="000000" w:themeColor="text1"/>
          <w:lang w:val="en-US"/>
        </w:rPr>
        <w:t xml:space="preserve"> (Own work)</w:t>
      </w:r>
      <w:r w:rsidR="005D43BA">
        <w:rPr>
          <w:color w:val="000000" w:themeColor="text1"/>
          <w:lang w:val="en-US"/>
        </w:rPr>
        <w:t>,</w:t>
      </w:r>
      <w:r w:rsidRPr="001F3E90">
        <w:rPr>
          <w:color w:val="000000" w:themeColor="text1"/>
          <w:lang w:val="en-US"/>
        </w:rPr>
        <w:t xml:space="preserve"> [</w:t>
      </w:r>
      <w:hyperlink r:id="rId28" w:tgtFrame="_blank" w:history="1">
        <w:r w:rsidRPr="005D43BA">
          <w:rPr>
            <w:rStyle w:val="Hyperlink"/>
            <w:lang w:val="en-US"/>
          </w:rPr>
          <w:t>GFDL</w:t>
        </w:r>
      </w:hyperlink>
      <w:r w:rsidRPr="001F3E90">
        <w:rPr>
          <w:color w:val="000000" w:themeColor="text1"/>
          <w:lang w:val="en-US"/>
        </w:rPr>
        <w:t xml:space="preserve"> or </w:t>
      </w:r>
      <w:hyperlink r:id="rId29" w:history="1">
        <w:r w:rsidR="004B1317" w:rsidRPr="004B1317">
          <w:rPr>
            <w:rStyle w:val="Hyperlink"/>
            <w:rFonts w:ascii="Arial" w:hAnsi="Arial" w:cs="Arial"/>
            <w:shd w:val="clear" w:color="auto" w:fill="F9F9F9"/>
            <w:lang w:val="en-US"/>
          </w:rPr>
          <w:t>Creative Commons</w:t>
        </w:r>
      </w:hyperlink>
      <w:r w:rsidR="004B1317" w:rsidRPr="004B1317">
        <w:rPr>
          <w:rStyle w:val="apple-converted-space"/>
          <w:rFonts w:ascii="Arial" w:hAnsi="Arial" w:cs="Arial"/>
          <w:color w:val="252525"/>
          <w:shd w:val="clear" w:color="auto" w:fill="F9F9F9"/>
          <w:lang w:val="en-US"/>
        </w:rPr>
        <w:t> </w:t>
      </w:r>
      <w:r w:rsidR="004B1317" w:rsidRPr="004B1317">
        <w:rPr>
          <w:rFonts w:ascii="Arial" w:hAnsi="Arial" w:cs="Arial"/>
          <w:color w:val="252525"/>
          <w:shd w:val="clear" w:color="auto" w:fill="F9F9F9"/>
          <w:lang w:val="en-US"/>
        </w:rPr>
        <w:t>Attribution-Share Alike</w:t>
      </w:r>
      <w:r w:rsidR="004B1317" w:rsidRPr="004B1317">
        <w:rPr>
          <w:rStyle w:val="apple-converted-space"/>
          <w:rFonts w:ascii="Arial" w:hAnsi="Arial" w:cs="Arial"/>
          <w:color w:val="252525"/>
          <w:shd w:val="clear" w:color="auto" w:fill="F9F9F9"/>
          <w:lang w:val="en-US"/>
        </w:rPr>
        <w:t> </w:t>
      </w:r>
      <w:hyperlink r:id="rId30" w:history="1">
        <w:r w:rsidR="004B1317" w:rsidRPr="004B1317">
          <w:rPr>
            <w:rStyle w:val="Hyperlink"/>
            <w:rFonts w:ascii="Arial" w:hAnsi="Arial" w:cs="Arial"/>
            <w:lang w:val="en-US"/>
          </w:rPr>
          <w:t>4.0 International</w:t>
        </w:r>
      </w:hyperlink>
      <w:r w:rsidR="004B1317" w:rsidRPr="004B1317">
        <w:rPr>
          <w:rFonts w:ascii="Arial" w:hAnsi="Arial" w:cs="Arial"/>
          <w:color w:val="252525"/>
          <w:shd w:val="clear" w:color="auto" w:fill="F9F9F9"/>
          <w:lang w:val="en-US"/>
        </w:rPr>
        <w:t>,</w:t>
      </w:r>
      <w:r w:rsidR="004B1317" w:rsidRPr="004B1317">
        <w:rPr>
          <w:rStyle w:val="apple-converted-space"/>
          <w:rFonts w:ascii="Arial" w:hAnsi="Arial" w:cs="Arial"/>
          <w:color w:val="252525"/>
          <w:shd w:val="clear" w:color="auto" w:fill="F9F9F9"/>
          <w:lang w:val="en-US"/>
        </w:rPr>
        <w:t> </w:t>
      </w:r>
      <w:hyperlink r:id="rId31" w:history="1">
        <w:r w:rsidR="004B1317" w:rsidRPr="004B1317">
          <w:rPr>
            <w:rStyle w:val="Hyperlink"/>
            <w:rFonts w:ascii="Arial" w:hAnsi="Arial" w:cs="Arial"/>
            <w:lang w:val="en-US"/>
          </w:rPr>
          <w:t>3.0 Unported</w:t>
        </w:r>
      </w:hyperlink>
      <w:r w:rsidR="004B1317" w:rsidRPr="004B1317">
        <w:rPr>
          <w:rFonts w:ascii="Arial" w:hAnsi="Arial" w:cs="Arial"/>
          <w:color w:val="252525"/>
          <w:shd w:val="clear" w:color="auto" w:fill="F9F9F9"/>
          <w:lang w:val="en-US"/>
        </w:rPr>
        <w:t>,</w:t>
      </w:r>
      <w:r w:rsidR="004B1317" w:rsidRPr="004B1317">
        <w:rPr>
          <w:rStyle w:val="apple-converted-space"/>
          <w:rFonts w:ascii="Arial" w:hAnsi="Arial" w:cs="Arial"/>
          <w:color w:val="252525"/>
          <w:shd w:val="clear" w:color="auto" w:fill="F9F9F9"/>
          <w:lang w:val="en-US"/>
        </w:rPr>
        <w:t> </w:t>
      </w:r>
      <w:hyperlink r:id="rId32" w:history="1">
        <w:r w:rsidR="004B1317" w:rsidRPr="004B1317">
          <w:rPr>
            <w:rStyle w:val="Hyperlink"/>
            <w:rFonts w:ascii="Arial" w:hAnsi="Arial" w:cs="Arial"/>
            <w:lang w:val="en-US"/>
          </w:rPr>
          <w:t>2.5 Generic</w:t>
        </w:r>
      </w:hyperlink>
      <w:r w:rsidR="004B1317" w:rsidRPr="004B1317">
        <w:rPr>
          <w:rFonts w:ascii="Arial" w:hAnsi="Arial" w:cs="Arial"/>
          <w:color w:val="252525"/>
          <w:shd w:val="clear" w:color="auto" w:fill="F9F9F9"/>
          <w:lang w:val="en-US"/>
        </w:rPr>
        <w:t>,</w:t>
      </w:r>
      <w:r w:rsidR="004B1317" w:rsidRPr="004B1317">
        <w:rPr>
          <w:rStyle w:val="apple-converted-space"/>
          <w:rFonts w:ascii="Arial" w:hAnsi="Arial" w:cs="Arial"/>
          <w:color w:val="252525"/>
          <w:shd w:val="clear" w:color="auto" w:fill="F9F9F9"/>
          <w:lang w:val="en-US"/>
        </w:rPr>
        <w:t> </w:t>
      </w:r>
      <w:hyperlink r:id="rId33" w:history="1">
        <w:r w:rsidR="004B1317" w:rsidRPr="004B1317">
          <w:rPr>
            <w:rStyle w:val="Hyperlink"/>
            <w:rFonts w:ascii="Arial" w:hAnsi="Arial" w:cs="Arial"/>
            <w:lang w:val="en-US"/>
          </w:rPr>
          <w:t>2.0 Generic</w:t>
        </w:r>
      </w:hyperlink>
      <w:r w:rsidR="004B1317" w:rsidRPr="004B1317">
        <w:rPr>
          <w:rStyle w:val="apple-converted-space"/>
          <w:rFonts w:ascii="Arial" w:hAnsi="Arial" w:cs="Arial"/>
          <w:color w:val="252525"/>
          <w:shd w:val="clear" w:color="auto" w:fill="F9F9F9"/>
          <w:lang w:val="en-US"/>
        </w:rPr>
        <w:t> </w:t>
      </w:r>
      <w:r w:rsidR="004B1317" w:rsidRPr="004B1317">
        <w:rPr>
          <w:rFonts w:ascii="Arial" w:hAnsi="Arial" w:cs="Arial"/>
          <w:color w:val="252525"/>
          <w:shd w:val="clear" w:color="auto" w:fill="F9F9F9"/>
          <w:lang w:val="en-US"/>
        </w:rPr>
        <w:t>and</w:t>
      </w:r>
      <w:r w:rsidR="004B1317" w:rsidRPr="004B1317">
        <w:rPr>
          <w:rStyle w:val="apple-converted-space"/>
          <w:rFonts w:ascii="Arial" w:hAnsi="Arial" w:cs="Arial"/>
          <w:color w:val="252525"/>
          <w:shd w:val="clear" w:color="auto" w:fill="F9F9F9"/>
          <w:lang w:val="en-US"/>
        </w:rPr>
        <w:t> </w:t>
      </w:r>
      <w:hyperlink r:id="rId34" w:history="1">
        <w:r w:rsidR="004B1317" w:rsidRPr="004B1317">
          <w:rPr>
            <w:rStyle w:val="Hyperlink"/>
            <w:rFonts w:ascii="Arial" w:hAnsi="Arial" w:cs="Arial"/>
            <w:lang w:val="en-US"/>
          </w:rPr>
          <w:t>1.0 Generic</w:t>
        </w:r>
      </w:hyperlink>
      <w:r w:rsidR="004B1317" w:rsidRPr="004B1317">
        <w:rPr>
          <w:rStyle w:val="apple-converted-space"/>
          <w:rFonts w:ascii="Arial" w:hAnsi="Arial" w:cs="Arial"/>
          <w:color w:val="252525"/>
          <w:shd w:val="clear" w:color="auto" w:fill="F9F9F9"/>
          <w:lang w:val="en-US"/>
        </w:rPr>
        <w:t> </w:t>
      </w:r>
      <w:r w:rsidR="004B1317" w:rsidRPr="004B1317">
        <w:rPr>
          <w:rFonts w:ascii="Arial" w:hAnsi="Arial" w:cs="Arial"/>
          <w:color w:val="252525"/>
          <w:shd w:val="clear" w:color="auto" w:fill="F9F9F9"/>
          <w:lang w:val="en-US"/>
        </w:rPr>
        <w:t>license</w:t>
      </w:r>
      <w:r w:rsidRPr="001F3E90">
        <w:rPr>
          <w:color w:val="000000" w:themeColor="text1"/>
          <w:lang w:val="en-US"/>
        </w:rPr>
        <w:t>, via Wikimedia Commons</w:t>
      </w:r>
      <w:r w:rsidR="005D43BA">
        <w:rPr>
          <w:color w:val="000000" w:themeColor="text1"/>
          <w:lang w:val="en-US"/>
        </w:rPr>
        <w:t xml:space="preserve">, </w:t>
      </w:r>
      <w:hyperlink r:id="rId35" w:history="1">
        <w:r w:rsidRPr="005D43BA">
          <w:rPr>
            <w:rStyle w:val="Hyperlink"/>
            <w:lang w:val="en-US"/>
          </w:rPr>
          <w:t>http://upload.wikimedia.org/wikipedia/commons/9/95/Toroidal_inductor.jpg</w:t>
        </w:r>
      </w:hyperlink>
      <w:r w:rsidR="005D43BA">
        <w:rPr>
          <w:rStyle w:val="Hyperlink"/>
          <w:color w:val="000000" w:themeColor="text1"/>
          <w:lang w:val="en-US"/>
        </w:rPr>
        <w:t xml:space="preserve"> </w:t>
      </w:r>
      <w:r w:rsidR="006413CB">
        <w:rPr>
          <w:rStyle w:val="Hyperlink"/>
          <w:color w:val="000000" w:themeColor="text1"/>
          <w:lang w:val="en-US"/>
        </w:rPr>
        <w:t xml:space="preserve"> </w:t>
      </w:r>
    </w:p>
    <w:p w:rsidR="001F3E90" w:rsidRPr="005D43BA" w:rsidRDefault="001F3E90" w:rsidP="001F3E90">
      <w:pPr>
        <w:rPr>
          <w:color w:val="000000" w:themeColor="text1"/>
          <w:lang w:val="en-US"/>
        </w:rPr>
      </w:pPr>
      <w:r w:rsidRPr="001F3E90">
        <w:rPr>
          <w:color w:val="000000" w:themeColor="text1"/>
        </w:rPr>
        <w:t>Σχήμα</w:t>
      </w:r>
      <w:r w:rsidRPr="001F3E90">
        <w:rPr>
          <w:color w:val="000000" w:themeColor="text1"/>
          <w:lang w:val="en-US"/>
        </w:rPr>
        <w:t xml:space="preserve"> 3-3 </w:t>
      </w:r>
      <w:r w:rsidRPr="001F3E90">
        <w:rPr>
          <w:color w:val="000000" w:themeColor="text1"/>
        </w:rPr>
        <w:t>β</w:t>
      </w:r>
      <w:r w:rsidRPr="001F3E90">
        <w:rPr>
          <w:color w:val="000000" w:themeColor="text1"/>
          <w:lang w:val="en-US"/>
        </w:rPr>
        <w:t>): By The Doc (Own work)</w:t>
      </w:r>
      <w:r w:rsidR="005D43BA">
        <w:rPr>
          <w:color w:val="000000" w:themeColor="text1"/>
          <w:lang w:val="en-US"/>
        </w:rPr>
        <w:t>,</w:t>
      </w:r>
      <w:r w:rsidRPr="001F3E90">
        <w:rPr>
          <w:color w:val="000000" w:themeColor="text1"/>
          <w:lang w:val="en-US"/>
        </w:rPr>
        <w:t xml:space="preserve"> [</w:t>
      </w:r>
      <w:hyperlink r:id="rId36" w:history="1">
        <w:r w:rsidRPr="005D43BA">
          <w:rPr>
            <w:rStyle w:val="Hyperlink"/>
            <w:lang w:val="en-US"/>
          </w:rPr>
          <w:t>CC BY-SA 3.0</w:t>
        </w:r>
      </w:hyperlink>
      <w:r w:rsidRPr="001F3E90">
        <w:rPr>
          <w:color w:val="000000" w:themeColor="text1"/>
          <w:lang w:val="en-US"/>
        </w:rPr>
        <w:t xml:space="preserve"> or </w:t>
      </w:r>
      <w:hyperlink r:id="rId37" w:history="1">
        <w:r w:rsidRPr="005D43BA">
          <w:rPr>
            <w:rStyle w:val="Hyperlink"/>
            <w:lang w:val="en-US"/>
          </w:rPr>
          <w:t>GFDL</w:t>
        </w:r>
      </w:hyperlink>
      <w:r w:rsidRPr="001F3E90">
        <w:rPr>
          <w:color w:val="000000" w:themeColor="text1"/>
          <w:lang w:val="en-US"/>
        </w:rPr>
        <w:t>], via Wikimedia Commons</w:t>
      </w:r>
      <w:r w:rsidR="005D43BA">
        <w:rPr>
          <w:color w:val="000000" w:themeColor="text1"/>
          <w:lang w:val="en-US"/>
        </w:rPr>
        <w:t>,</w:t>
      </w:r>
      <w:r w:rsidRPr="001F3E90">
        <w:rPr>
          <w:color w:val="000000" w:themeColor="text1"/>
          <w:lang w:val="en-US"/>
        </w:rPr>
        <w:t xml:space="preserve"> </w:t>
      </w:r>
      <w:hyperlink r:id="rId38" w:history="1">
        <w:r w:rsidRPr="005D43BA">
          <w:rPr>
            <w:rStyle w:val="Hyperlink"/>
            <w:lang w:val="en-US"/>
          </w:rPr>
          <w:t>http://upload.wikimedia.org/wikipedia/commons/e/e3/Immagine-1.png</w:t>
        </w:r>
      </w:hyperlink>
      <w:r w:rsidRPr="005D43BA">
        <w:rPr>
          <w:color w:val="000000" w:themeColor="text1"/>
          <w:lang w:val="en-US"/>
        </w:rPr>
        <w:t xml:space="preserve"> </w:t>
      </w:r>
    </w:p>
    <w:p w:rsidR="001F3E90" w:rsidRPr="001F3E90" w:rsidRDefault="001F3E90" w:rsidP="000613E6">
      <w:pPr>
        <w:rPr>
          <w:color w:val="000000" w:themeColor="text1"/>
          <w:lang w:val="en-US"/>
        </w:rPr>
      </w:pPr>
      <w:r>
        <w:rPr>
          <w:color w:val="000000" w:themeColor="text1"/>
        </w:rPr>
        <w:t>Σχήμα</w:t>
      </w:r>
      <w:r w:rsidRPr="001F3E90">
        <w:rPr>
          <w:color w:val="000000" w:themeColor="text1"/>
          <w:lang w:val="en-US"/>
        </w:rPr>
        <w:t xml:space="preserve"> 3-3 </w:t>
      </w:r>
      <w:r w:rsidRPr="001F3E90">
        <w:rPr>
          <w:color w:val="000000" w:themeColor="text1"/>
        </w:rPr>
        <w:t>γ</w:t>
      </w:r>
      <w:r w:rsidRPr="001F3E90">
        <w:rPr>
          <w:color w:val="000000" w:themeColor="text1"/>
          <w:lang w:val="en-US"/>
        </w:rPr>
        <w:t>): By 1sfoerster (Own work)</w:t>
      </w:r>
      <w:r w:rsidR="005D43BA">
        <w:rPr>
          <w:color w:val="000000" w:themeColor="text1"/>
          <w:lang w:val="en-US"/>
        </w:rPr>
        <w:t>,</w:t>
      </w:r>
      <w:r w:rsidRPr="001F3E90">
        <w:rPr>
          <w:color w:val="000000" w:themeColor="text1"/>
          <w:lang w:val="en-US"/>
        </w:rPr>
        <w:t xml:space="preserve"> [</w:t>
      </w:r>
      <w:hyperlink r:id="rId39" w:history="1">
        <w:r w:rsidRPr="005D43BA">
          <w:rPr>
            <w:rStyle w:val="Hyperlink"/>
            <w:lang w:val="en-US"/>
          </w:rPr>
          <w:t>CC BY-SA 3.0</w:t>
        </w:r>
      </w:hyperlink>
      <w:r w:rsidR="005D43BA">
        <w:rPr>
          <w:color w:val="000000" w:themeColor="text1"/>
          <w:lang w:val="en-US"/>
        </w:rPr>
        <w:t>], via Wikimedia Commons</w:t>
      </w:r>
      <w:r w:rsidRPr="001F3E90">
        <w:rPr>
          <w:color w:val="000000" w:themeColor="text1"/>
          <w:lang w:val="en-US"/>
        </w:rPr>
        <w:t xml:space="preserve">, </w:t>
      </w:r>
      <w:hyperlink r:id="rId40" w:history="1">
        <w:r w:rsidRPr="006413CB">
          <w:rPr>
            <w:rStyle w:val="Hyperlink"/>
            <w:lang w:val="en-US"/>
          </w:rPr>
          <w:t>http://upload.wikimedia.org/wikipedia/commons/4/44/Ch7InductorDischargingMarkedUp.png</w:t>
        </w:r>
      </w:hyperlink>
      <w:r w:rsidRPr="001F3E90">
        <w:rPr>
          <w:color w:val="000000" w:themeColor="text1"/>
          <w:lang w:val="en-US"/>
        </w:rPr>
        <w:t xml:space="preserve"> </w:t>
      </w:r>
    </w:p>
    <w:p w:rsidR="000613E6" w:rsidRPr="009B6A89" w:rsidRDefault="00363812" w:rsidP="000613E6">
      <w:pPr>
        <w:rPr>
          <w:color w:val="000000" w:themeColor="text1"/>
          <w:lang w:val="en-US"/>
        </w:rPr>
      </w:pPr>
      <w:r w:rsidRPr="009B6A89">
        <w:rPr>
          <w:color w:val="000000" w:themeColor="text1"/>
        </w:rPr>
        <w:t>Σχήμα</w:t>
      </w:r>
      <w:r w:rsidRPr="009B6A89">
        <w:rPr>
          <w:color w:val="000000" w:themeColor="text1"/>
          <w:lang w:val="en-US"/>
        </w:rPr>
        <w:t xml:space="preserve"> 3-8</w:t>
      </w:r>
      <w:r w:rsidR="000613E6" w:rsidRPr="009B6A89">
        <w:rPr>
          <w:color w:val="000000" w:themeColor="text1"/>
          <w:lang w:val="en-US"/>
        </w:rPr>
        <w:t xml:space="preserve">: </w:t>
      </w:r>
      <w:r w:rsidR="009B6A89" w:rsidRPr="009B6A89">
        <w:rPr>
          <w:color w:val="000000" w:themeColor="text1"/>
          <w:lang w:val="en-US"/>
        </w:rPr>
        <w:t>Public D</w:t>
      </w:r>
      <w:r w:rsidRPr="009B6A89">
        <w:rPr>
          <w:color w:val="000000" w:themeColor="text1"/>
          <w:lang w:val="en-US"/>
        </w:rPr>
        <w:t>omain</w:t>
      </w:r>
      <w:r w:rsidR="005D43BA">
        <w:rPr>
          <w:color w:val="000000" w:themeColor="text1"/>
          <w:lang w:val="en-US"/>
        </w:rPr>
        <w:t>.</w:t>
      </w:r>
      <w:r w:rsidRPr="009B6A89">
        <w:rPr>
          <w:color w:val="000000" w:themeColor="text1"/>
          <w:lang w:val="en-US"/>
        </w:rPr>
        <w:t xml:space="preserve"> No copyrights</w:t>
      </w:r>
      <w:r w:rsidR="005D43BA">
        <w:rPr>
          <w:color w:val="000000" w:themeColor="text1"/>
          <w:lang w:val="en-US"/>
        </w:rPr>
        <w:t xml:space="preserve">. </w:t>
      </w:r>
      <w:r w:rsidRPr="009B6A89">
        <w:rPr>
          <w:color w:val="000000" w:themeColor="text1"/>
          <w:lang w:val="en-US"/>
        </w:rPr>
        <w:t xml:space="preserve">By </w:t>
      </w:r>
      <w:proofErr w:type="spellStart"/>
      <w:r w:rsidRPr="009B6A89">
        <w:rPr>
          <w:color w:val="000000" w:themeColor="text1"/>
          <w:lang w:val="en-US"/>
        </w:rPr>
        <w:t>wdwd</w:t>
      </w:r>
      <w:proofErr w:type="spellEnd"/>
      <w:r w:rsidRPr="009B6A89">
        <w:rPr>
          <w:color w:val="000000" w:themeColor="text1"/>
          <w:lang w:val="en-US"/>
        </w:rPr>
        <w:t xml:space="preserve"> [Public domain], via Wikimedia Commons </w:t>
      </w:r>
      <w:hyperlink r:id="rId41" w:history="1">
        <w:r w:rsidRPr="006413CB">
          <w:rPr>
            <w:rStyle w:val="Hyperlink"/>
            <w:lang w:val="en-US"/>
          </w:rPr>
          <w:t>http://upload.wikimedia.org/wikipedia/commons/9/9a/Digital.signal.svg</w:t>
        </w:r>
      </w:hyperlink>
      <w:r w:rsidRPr="009B6A89">
        <w:rPr>
          <w:color w:val="000000" w:themeColor="text1"/>
          <w:lang w:val="en-US"/>
        </w:rPr>
        <w:t xml:space="preserve"> </w:t>
      </w:r>
    </w:p>
    <w:p w:rsidR="000613E6" w:rsidRPr="009B6A89" w:rsidRDefault="00363812" w:rsidP="000613E6">
      <w:pPr>
        <w:rPr>
          <w:color w:val="000000" w:themeColor="text1"/>
          <w:lang w:val="en-US"/>
        </w:rPr>
      </w:pPr>
      <w:r w:rsidRPr="009B6A89">
        <w:rPr>
          <w:color w:val="000000" w:themeColor="text1"/>
        </w:rPr>
        <w:t>Σχήμα</w:t>
      </w:r>
      <w:r w:rsidRPr="009B6A89">
        <w:rPr>
          <w:color w:val="000000" w:themeColor="text1"/>
          <w:lang w:val="en-US"/>
        </w:rPr>
        <w:t xml:space="preserve"> 3-9 </w:t>
      </w:r>
      <w:r w:rsidRPr="009B6A89">
        <w:rPr>
          <w:color w:val="000000" w:themeColor="text1"/>
        </w:rPr>
        <w:t>α</w:t>
      </w:r>
      <w:r w:rsidRPr="009B6A89">
        <w:rPr>
          <w:color w:val="000000" w:themeColor="text1"/>
          <w:lang w:val="en-US"/>
        </w:rPr>
        <w:t>)</w:t>
      </w:r>
      <w:r w:rsidR="005D43BA">
        <w:rPr>
          <w:color w:val="000000" w:themeColor="text1"/>
          <w:lang w:val="en-US"/>
        </w:rPr>
        <w:t>:</w:t>
      </w:r>
      <w:r w:rsidRPr="009B6A89">
        <w:rPr>
          <w:color w:val="000000" w:themeColor="text1"/>
          <w:lang w:val="en-US"/>
        </w:rPr>
        <w:t xml:space="preserve"> By </w:t>
      </w:r>
      <w:proofErr w:type="spellStart"/>
      <w:r w:rsidRPr="009B6A89">
        <w:rPr>
          <w:color w:val="000000" w:themeColor="text1"/>
          <w:lang w:val="en-US"/>
        </w:rPr>
        <w:t>wdwd</w:t>
      </w:r>
      <w:proofErr w:type="spellEnd"/>
      <w:r w:rsidRPr="009B6A89">
        <w:rPr>
          <w:color w:val="000000" w:themeColor="text1"/>
          <w:lang w:val="en-US"/>
        </w:rPr>
        <w:t xml:space="preserve"> [Public domain], via Wikimedia Commons</w:t>
      </w:r>
      <w:r w:rsidR="005D43BA">
        <w:rPr>
          <w:color w:val="000000" w:themeColor="text1"/>
          <w:lang w:val="en-US"/>
        </w:rPr>
        <w:t>,</w:t>
      </w:r>
      <w:r w:rsidRPr="009B6A89">
        <w:rPr>
          <w:color w:val="000000" w:themeColor="text1"/>
          <w:lang w:val="en-US"/>
        </w:rPr>
        <w:t xml:space="preserve"> </w:t>
      </w:r>
      <w:hyperlink r:id="rId42" w:history="1">
        <w:r w:rsidRPr="006413CB">
          <w:rPr>
            <w:rStyle w:val="Hyperlink"/>
            <w:lang w:val="en-US"/>
          </w:rPr>
          <w:t>http://upload.wikimedia.org/wikipedia/commons/0/04/Digital.signal.discret.svg</w:t>
        </w:r>
      </w:hyperlink>
    </w:p>
    <w:p w:rsidR="000613E6" w:rsidRPr="008E16E3" w:rsidRDefault="000613E6" w:rsidP="000613E6">
      <w:pPr>
        <w:rPr>
          <w:lang w:val="en-US"/>
        </w:rPr>
      </w:pPr>
    </w:p>
    <w:p w:rsidR="00FD47AB" w:rsidRPr="008E16E3" w:rsidRDefault="00FD47AB" w:rsidP="000613E6">
      <w:pPr>
        <w:rPr>
          <w:lang w:val="en-US"/>
        </w:rPr>
      </w:pPr>
    </w:p>
    <w:p w:rsidR="00FD47AB" w:rsidRPr="008E16E3" w:rsidRDefault="00FD47AB" w:rsidP="00FD47AB">
      <w:pPr>
        <w:jc w:val="center"/>
        <w:rPr>
          <w:rFonts w:ascii="Arial" w:eastAsia="Times New Roman" w:hAnsi="Arial" w:cs="Times New Roman"/>
          <w:lang w:val="en-US" w:eastAsia="en-US" w:bidi="en-US"/>
        </w:rPr>
      </w:pPr>
    </w:p>
    <w:p w:rsidR="00FD47AB" w:rsidRPr="008E16E3" w:rsidRDefault="00FD47AB">
      <w:pPr>
        <w:rPr>
          <w:rFonts w:ascii="Arial" w:eastAsia="Times New Roman" w:hAnsi="Arial" w:cs="Times New Roman"/>
          <w:lang w:val="en-US" w:eastAsia="en-US" w:bidi="en-US"/>
        </w:rPr>
      </w:pPr>
      <w:r w:rsidRPr="008E16E3">
        <w:rPr>
          <w:rFonts w:ascii="Arial" w:eastAsia="Times New Roman" w:hAnsi="Arial" w:cs="Times New Roman"/>
          <w:lang w:val="en-US" w:eastAsia="en-US" w:bidi="en-US"/>
        </w:rPr>
        <w:br w:type="page"/>
      </w:r>
    </w:p>
    <w:p w:rsidR="00FD47AB" w:rsidRPr="008E16E3" w:rsidRDefault="00FD47AB" w:rsidP="00FD47AB">
      <w:pPr>
        <w:jc w:val="center"/>
        <w:rPr>
          <w:rFonts w:ascii="Arial" w:eastAsia="Times New Roman" w:hAnsi="Arial" w:cs="Times New Roman"/>
          <w:lang w:val="en-US" w:eastAsia="en-US" w:bidi="en-US"/>
        </w:rPr>
      </w:pPr>
    </w:p>
    <w:p w:rsidR="00FD47AB" w:rsidRPr="00E74B63" w:rsidRDefault="00FD47AB" w:rsidP="00FD47AB">
      <w:pPr>
        <w:rPr>
          <w:rFonts w:ascii="Arial" w:eastAsia="Times New Roman" w:hAnsi="Arial" w:cs="Times New Roman"/>
          <w:b/>
          <w:sz w:val="32"/>
          <w:szCs w:val="32"/>
          <w:lang w:eastAsia="en-US" w:bidi="en-US"/>
        </w:rPr>
      </w:pPr>
      <w:proofErr w:type="spellStart"/>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roofErr w:type="spellEnd"/>
    </w:p>
    <w:p w:rsidR="00FD47AB" w:rsidRPr="00E74B63" w:rsidRDefault="00FD47AB" w:rsidP="00FD47AB">
      <w:pPr>
        <w:rPr>
          <w:rFonts w:ascii="Arial" w:eastAsia="Times New Roman" w:hAnsi="Arial" w:cs="Arial"/>
          <w:lang w:eastAsia="en-US" w:bidi="en-US"/>
        </w:rPr>
      </w:pP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 xml:space="preserve">ευτικό υλικό έχει αναπτυχθεί </w:t>
      </w:r>
      <w:proofErr w:type="spellStart"/>
      <w:r>
        <w:rPr>
          <w:rFonts w:ascii="Arial" w:eastAsia="Times New Roman" w:hAnsi="Arial" w:cs="Arial"/>
          <w:lang w:eastAsia="en-US" w:bidi="en-US"/>
        </w:rPr>
        <w:t>στo</w:t>
      </w:r>
      <w:proofErr w:type="spellEnd"/>
      <w:r>
        <w:rPr>
          <w:rFonts w:ascii="Arial" w:eastAsia="Times New Roman" w:hAnsi="Arial" w:cs="Arial"/>
          <w:lang w:eastAsia="en-US" w:bidi="en-US"/>
        </w:rPr>
        <w:t xml:space="preserve"> </w:t>
      </w:r>
      <w:proofErr w:type="spellStart"/>
      <w:r>
        <w:rPr>
          <w:rFonts w:ascii="Arial" w:eastAsia="Times New Roman" w:hAnsi="Arial" w:cs="Arial"/>
          <w:lang w:eastAsia="en-US" w:bidi="en-US"/>
        </w:rPr>
        <w:t>πλαίσιo</w:t>
      </w:r>
      <w:proofErr w:type="spellEnd"/>
      <w:r w:rsidRPr="00E74B63">
        <w:rPr>
          <w:rFonts w:ascii="Arial" w:eastAsia="Times New Roman" w:hAnsi="Arial" w:cs="Arial"/>
          <w:lang w:eastAsia="en-US" w:bidi="en-US"/>
        </w:rPr>
        <w:t xml:space="preserve"> του εκπαιδευτικού έργου του διδάσκοντα.</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rsidR="00FD47AB" w:rsidRPr="000613E6" w:rsidRDefault="00FD47AB" w:rsidP="000613E6"/>
    <w:sectPr w:rsidR="00FD47AB" w:rsidRPr="000613E6" w:rsidSect="00FD47AB">
      <w:headerReference w:type="first" r:id="rId44"/>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603" w:rsidRDefault="002E7603" w:rsidP="00936ACC">
      <w:pPr>
        <w:spacing w:after="0" w:line="240" w:lineRule="auto"/>
      </w:pPr>
      <w:r>
        <w:separator/>
      </w:r>
    </w:p>
  </w:endnote>
  <w:endnote w:type="continuationSeparator" w:id="0">
    <w:p w:rsidR="002E7603" w:rsidRDefault="002E7603"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A00002EF" w:usb1="420020EB" w:usb2="00000000" w:usb3="00000000" w:csb0="0000019F" w:csb1="00000000"/>
  </w:font>
  <w:font w:name="Cambria">
    <w:panose1 w:val="02040503050406030204"/>
    <w:charset w:val="A1"/>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1D2" w:rsidRDefault="005D01D2"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734E79">
      <w:rPr>
        <w:noProof/>
        <w:sz w:val="20"/>
        <w:szCs w:val="20"/>
      </w:rPr>
      <w:t>12</w:t>
    </w:r>
    <w:r w:rsidRPr="006D1C8D">
      <w:rPr>
        <w:sz w:val="20"/>
        <w:szCs w:val="20"/>
      </w:rPr>
      <w:fldChar w:fldCharType="end"/>
    </w:r>
  </w:p>
  <w:p w:rsidR="005D01D2" w:rsidRDefault="005D01D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603" w:rsidRDefault="002E7603" w:rsidP="00936ACC">
      <w:pPr>
        <w:spacing w:after="0" w:line="240" w:lineRule="auto"/>
      </w:pPr>
      <w:r>
        <w:separator/>
      </w:r>
    </w:p>
  </w:footnote>
  <w:footnote w:type="continuationSeparator" w:id="0">
    <w:p w:rsidR="002E7603" w:rsidRDefault="002E7603" w:rsidP="00936A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01D2" w:rsidRDefault="005D01D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0C3B7451"/>
    <w:multiLevelType w:val="hybridMultilevel"/>
    <w:tmpl w:val="35B6F1E4"/>
    <w:lvl w:ilvl="0" w:tplc="A4FA75F8">
      <w:start w:val="1"/>
      <w:numFmt w:val="decimal"/>
      <w:lvlText w:val="1.%1"/>
      <w:lvlJc w:val="left"/>
      <w:pPr>
        <w:ind w:left="144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4">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6">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3"/>
  </w:num>
  <w:num w:numId="12">
    <w:abstractNumId w:val="10"/>
  </w:num>
  <w:num w:numId="13">
    <w:abstractNumId w:val="6"/>
  </w:num>
  <w:num w:numId="14">
    <w:abstractNumId w:val="3"/>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4"/>
  </w:num>
  <w:num w:numId="23">
    <w:abstractNumId w:val="26"/>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5"/>
  </w:num>
  <w:num w:numId="35">
    <w:abstractNumId w:val="27"/>
  </w:num>
  <w:num w:numId="36">
    <w:abstractNumId w:val="8"/>
  </w:num>
  <w:num w:numId="37">
    <w:abstractNumId w:val="22"/>
  </w:num>
  <w:num w:numId="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3E6"/>
    <w:rsid w:val="00036C7D"/>
    <w:rsid w:val="000613E6"/>
    <w:rsid w:val="000C028F"/>
    <w:rsid w:val="000C09DE"/>
    <w:rsid w:val="00101D73"/>
    <w:rsid w:val="001C3B3B"/>
    <w:rsid w:val="001D2786"/>
    <w:rsid w:val="001D7C77"/>
    <w:rsid w:val="001E1A4C"/>
    <w:rsid w:val="001E269B"/>
    <w:rsid w:val="001F3E90"/>
    <w:rsid w:val="002039B2"/>
    <w:rsid w:val="00207A08"/>
    <w:rsid w:val="00224CB8"/>
    <w:rsid w:val="00262DF1"/>
    <w:rsid w:val="00266DEB"/>
    <w:rsid w:val="002A0C44"/>
    <w:rsid w:val="002A21E7"/>
    <w:rsid w:val="002D2893"/>
    <w:rsid w:val="002E7603"/>
    <w:rsid w:val="00306292"/>
    <w:rsid w:val="003419A7"/>
    <w:rsid w:val="00363812"/>
    <w:rsid w:val="00366815"/>
    <w:rsid w:val="00425DED"/>
    <w:rsid w:val="00447B5C"/>
    <w:rsid w:val="00455F2D"/>
    <w:rsid w:val="00487898"/>
    <w:rsid w:val="004964F6"/>
    <w:rsid w:val="004A32A0"/>
    <w:rsid w:val="004B1317"/>
    <w:rsid w:val="004D1FAF"/>
    <w:rsid w:val="004D46EA"/>
    <w:rsid w:val="004E5677"/>
    <w:rsid w:val="004F1500"/>
    <w:rsid w:val="00505B91"/>
    <w:rsid w:val="005148A1"/>
    <w:rsid w:val="00523364"/>
    <w:rsid w:val="00597812"/>
    <w:rsid w:val="005A0786"/>
    <w:rsid w:val="005B369E"/>
    <w:rsid w:val="005D01D2"/>
    <w:rsid w:val="005D43BA"/>
    <w:rsid w:val="0062078B"/>
    <w:rsid w:val="006247F6"/>
    <w:rsid w:val="006405DE"/>
    <w:rsid w:val="006413CB"/>
    <w:rsid w:val="00642F34"/>
    <w:rsid w:val="00663791"/>
    <w:rsid w:val="00686758"/>
    <w:rsid w:val="006E566C"/>
    <w:rsid w:val="006F00D2"/>
    <w:rsid w:val="006F6CFC"/>
    <w:rsid w:val="0072761C"/>
    <w:rsid w:val="00734E79"/>
    <w:rsid w:val="007417F7"/>
    <w:rsid w:val="007447A7"/>
    <w:rsid w:val="007521F0"/>
    <w:rsid w:val="007E1300"/>
    <w:rsid w:val="007F1E1A"/>
    <w:rsid w:val="007F715D"/>
    <w:rsid w:val="008652EA"/>
    <w:rsid w:val="00867467"/>
    <w:rsid w:val="00886713"/>
    <w:rsid w:val="00890D31"/>
    <w:rsid w:val="008A125D"/>
    <w:rsid w:val="008D57C2"/>
    <w:rsid w:val="008E16E3"/>
    <w:rsid w:val="008E20F1"/>
    <w:rsid w:val="00936ACC"/>
    <w:rsid w:val="0096244E"/>
    <w:rsid w:val="00994CA7"/>
    <w:rsid w:val="009A18C7"/>
    <w:rsid w:val="009A3BFC"/>
    <w:rsid w:val="009B6A89"/>
    <w:rsid w:val="009B7825"/>
    <w:rsid w:val="00A11D55"/>
    <w:rsid w:val="00A61962"/>
    <w:rsid w:val="00A72C72"/>
    <w:rsid w:val="00A7430B"/>
    <w:rsid w:val="00B329F7"/>
    <w:rsid w:val="00B57B93"/>
    <w:rsid w:val="00B60766"/>
    <w:rsid w:val="00B67F68"/>
    <w:rsid w:val="00B76F05"/>
    <w:rsid w:val="00BA0669"/>
    <w:rsid w:val="00C12C08"/>
    <w:rsid w:val="00C25C2D"/>
    <w:rsid w:val="00C37147"/>
    <w:rsid w:val="00C75C85"/>
    <w:rsid w:val="00CA4514"/>
    <w:rsid w:val="00CB6859"/>
    <w:rsid w:val="00D55733"/>
    <w:rsid w:val="00D55AD1"/>
    <w:rsid w:val="00D865F8"/>
    <w:rsid w:val="00D971AD"/>
    <w:rsid w:val="00DB358F"/>
    <w:rsid w:val="00DB777E"/>
    <w:rsid w:val="00DE7FC2"/>
    <w:rsid w:val="00DF2B3A"/>
    <w:rsid w:val="00E02C38"/>
    <w:rsid w:val="00E27D50"/>
    <w:rsid w:val="00E42591"/>
    <w:rsid w:val="00E434F6"/>
    <w:rsid w:val="00E66314"/>
    <w:rsid w:val="00E7374C"/>
    <w:rsid w:val="00E74B63"/>
    <w:rsid w:val="00EC31A8"/>
    <w:rsid w:val="00ED1322"/>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DAADD4B-FE79-432A-9899-5E8ABA22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42F34"/>
    <w:pPr>
      <w:widowControl w:val="0"/>
      <w:spacing w:after="0" w:line="240" w:lineRule="auto"/>
      <w:ind w:left="117"/>
    </w:pPr>
    <w:rPr>
      <w:rFonts w:ascii="Times New Roman" w:eastAsia="Times New Roman" w:hAnsi="Times New Roman"/>
      <w:sz w:val="24"/>
      <w:szCs w:val="24"/>
      <w:lang w:val="en-US" w:eastAsia="en-US"/>
    </w:rPr>
  </w:style>
  <w:style w:type="character" w:customStyle="1" w:styleId="BodyTextChar">
    <w:name w:val="Body Text Char"/>
    <w:basedOn w:val="DefaultParagraphFont"/>
    <w:link w:val="BodyText"/>
    <w:uiPriority w:val="1"/>
    <w:rsid w:val="00642F34"/>
    <w:rPr>
      <w:rFonts w:ascii="Times New Roman" w:eastAsia="Times New Roman" w:hAnsi="Times New Roman"/>
      <w:sz w:val="24"/>
      <w:szCs w:val="24"/>
      <w:lang w:val="en-US"/>
    </w:rPr>
  </w:style>
  <w:style w:type="paragraph" w:styleId="Caption">
    <w:name w:val="caption"/>
    <w:basedOn w:val="Normal"/>
    <w:next w:val="Normal"/>
    <w:uiPriority w:val="35"/>
    <w:unhideWhenUsed/>
    <w:rsid w:val="00642F34"/>
    <w:pPr>
      <w:spacing w:line="240" w:lineRule="auto"/>
    </w:pPr>
    <w:rPr>
      <w:i/>
      <w:iCs/>
      <w:color w:val="1F497D" w:themeColor="text2"/>
      <w:sz w:val="18"/>
      <w:szCs w:val="18"/>
    </w:rPr>
  </w:style>
  <w:style w:type="character" w:styleId="PlaceholderText">
    <w:name w:val="Placeholder Text"/>
    <w:basedOn w:val="DefaultParagraphFont"/>
    <w:uiPriority w:val="99"/>
    <w:semiHidden/>
    <w:rsid w:val="002A0C44"/>
    <w:rPr>
      <w:color w:val="808080"/>
    </w:rPr>
  </w:style>
  <w:style w:type="table" w:customStyle="1" w:styleId="TableNormal1">
    <w:name w:val="Table Normal1"/>
    <w:uiPriority w:val="2"/>
    <w:semiHidden/>
    <w:unhideWhenUsed/>
    <w:qFormat/>
    <w:rsid w:val="002A0C44"/>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A0C44"/>
    <w:pPr>
      <w:widowControl w:val="0"/>
      <w:spacing w:after="0" w:line="240" w:lineRule="auto"/>
    </w:pPr>
    <w:rPr>
      <w:rFonts w:eastAsiaTheme="minorHAnsi"/>
      <w:lang w:val="en-US" w:eastAsia="en-US"/>
    </w:rPr>
  </w:style>
  <w:style w:type="paragraph" w:customStyle="1" w:styleId="Default">
    <w:name w:val="Default"/>
    <w:rsid w:val="002A0C44"/>
    <w:pPr>
      <w:autoSpaceDE w:val="0"/>
      <w:autoSpaceDN w:val="0"/>
      <w:adjustRightInd w:val="0"/>
      <w:spacing w:after="0" w:line="240" w:lineRule="auto"/>
    </w:pPr>
    <w:rPr>
      <w:rFonts w:ascii="Cambria Math" w:hAnsi="Cambria Math" w:cs="Cambria Math"/>
      <w:color w:val="000000"/>
      <w:sz w:val="24"/>
      <w:szCs w:val="24"/>
    </w:rPr>
  </w:style>
  <w:style w:type="character" w:customStyle="1" w:styleId="apple-converted-space">
    <w:name w:val="apple-converted-space"/>
    <w:basedOn w:val="DefaultParagraphFont"/>
    <w:rsid w:val="004B13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5b1%5d%20http:/creativecommons.org/licenses/by-nc-sa/4.0/" TargetMode="External"/><Relationship Id="rId39" Type="http://schemas.openxmlformats.org/officeDocument/2006/relationships/hyperlink" Target="http://creativecommons.org/licenses/by-sa/3.0" TargetMode="External"/><Relationship Id="rId21" Type="http://schemas.openxmlformats.org/officeDocument/2006/relationships/image" Target="media/image12.png"/><Relationship Id="rId34" Type="http://schemas.openxmlformats.org/officeDocument/2006/relationships/hyperlink" Target="http://creativecommons.org/licenses/by-sa/1.0/deed.en" TargetMode="External"/><Relationship Id="rId42" Type="http://schemas.openxmlformats.org/officeDocument/2006/relationships/hyperlink" Target="http://upload.wikimedia.org/wikipedia/commons/0/04/Digital.signal.discret.svg"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en.wikipedia.org/wiki/en:Creative_Common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opencourses.uoa.gr/courses/DI27/index.php" TargetMode="External"/><Relationship Id="rId32" Type="http://schemas.openxmlformats.org/officeDocument/2006/relationships/hyperlink" Target="http://creativecommons.org/licenses/by-sa/2.5/deed.en" TargetMode="External"/><Relationship Id="rId37" Type="http://schemas.openxmlformats.org/officeDocument/2006/relationships/hyperlink" Target="http://www.gnu.org/copyleft/fdl.html" TargetMode="External"/><Relationship Id="rId40" Type="http://schemas.openxmlformats.org/officeDocument/2006/relationships/hyperlink" Target="http://upload.wikimedia.org/wikipedia/commons/4/44/Ch7InductorDischargingMarkedUp.png%20"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yperlink" Target="http://www.gnu.org/copyleft/fdl.html" TargetMode="External"/><Relationship Id="rId36" Type="http://schemas.openxmlformats.org/officeDocument/2006/relationships/hyperlink" Target="http://creativecommons.org/licenses/by-sa/3.0"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creativecommons.org/licenses/by-sa/3.0/deed.en"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5.png"/><Relationship Id="rId30" Type="http://schemas.openxmlformats.org/officeDocument/2006/relationships/hyperlink" Target="http://creativecommons.org/licenses/by-sa/4.0/" TargetMode="External"/><Relationship Id="rId35" Type="http://schemas.openxmlformats.org/officeDocument/2006/relationships/hyperlink" Target="http://upload.wikimedia.org/wikipedia/commons/9/95/Toroidal_inductor.jpg" TargetMode="External"/><Relationship Id="rId43" Type="http://schemas.openxmlformats.org/officeDocument/2006/relationships/image" Target="media/image16.jp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file:///C:\Users\pantelis\Downloads\%5b1%5d%20http:\creativecommons.org\licenses\by-nc-sa\4.0\" TargetMode="External"/><Relationship Id="rId33" Type="http://schemas.openxmlformats.org/officeDocument/2006/relationships/hyperlink" Target="http://creativecommons.org/licenses/by-sa/2.0/deed.en" TargetMode="External"/><Relationship Id="rId38" Type="http://schemas.openxmlformats.org/officeDocument/2006/relationships/hyperlink" Target="http://upload.wikimedia.org/wikipedia/commons/e/e3/Immagine-1.png" TargetMode="External"/><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http://upload.wikimedia.org/wikipedia/commons/9/9a/Digital.signal.svg%2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486FA9-50A2-4D48-A7DC-22C5781FEF22}">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7C9EF938-F7A1-4A71-AD9A-276AB5ABCF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προσβάσιμου MS-Word 2013 - Ver.1.1</Template>
  <TotalTime>15</TotalTime>
  <Pages>12</Pages>
  <Words>2787</Words>
  <Characters>15054</Characters>
  <Application>Microsoft Office Word</Application>
  <DocSecurity>0</DocSecurity>
  <Lines>125</Lines>
  <Paragraphs>35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Template MS-Word 2013</vt:lpstr>
      <vt:lpstr>Template MS-Word 2013</vt:lpstr>
    </vt:vector>
  </TitlesOfParts>
  <Company/>
  <LinksUpToDate>false</LinksUpToDate>
  <CharactersWithSpaces>17806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Costas</cp:lastModifiedBy>
  <cp:revision>4</cp:revision>
  <cp:lastPrinted>2015-01-15T12:55:00Z</cp:lastPrinted>
  <dcterms:created xsi:type="dcterms:W3CDTF">2015-01-15T10:29:00Z</dcterms:created>
  <dcterms:modified xsi:type="dcterms:W3CDTF">2015-01-15T13:01:00Z</dcterms:modified>
</cp:coreProperties>
</file>