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B41ADA" w:rsidRPr="006405DE" w:rsidRDefault="00B41ADA" w:rsidP="00B41ADA">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Εργαστήριο Κυκλωμάτων και Συστημάτων</w:t>
      </w:r>
    </w:p>
    <w:p w:rsidR="00B41ADA" w:rsidRDefault="00B41ADA" w:rsidP="00E74B63">
      <w:pPr>
        <w:rPr>
          <w:rFonts w:ascii="Arial" w:eastAsia="Times New Roman" w:hAnsi="Arial" w:cs="Arial"/>
          <w:b/>
          <w:bCs/>
          <w:lang w:eastAsia="en-US" w:bidi="en-US"/>
        </w:rPr>
      </w:pPr>
      <w:r>
        <w:rPr>
          <w:rFonts w:ascii="Arial" w:eastAsia="Times New Roman" w:hAnsi="Arial" w:cs="Arial"/>
          <w:b/>
          <w:bCs/>
          <w:lang w:eastAsia="en-US" w:bidi="en-US"/>
        </w:rPr>
        <w:t xml:space="preserve">Ενότητα </w:t>
      </w:r>
      <w:r w:rsidRPr="00B41ADA">
        <w:rPr>
          <w:rFonts w:ascii="Arial" w:eastAsia="Times New Roman" w:hAnsi="Arial" w:cs="Arial"/>
          <w:b/>
          <w:bCs/>
          <w:lang w:eastAsia="en-US" w:bidi="en-US"/>
        </w:rPr>
        <w:t>4</w:t>
      </w:r>
      <w:r>
        <w:rPr>
          <w:rFonts w:ascii="Arial" w:eastAsia="Times New Roman" w:hAnsi="Arial" w:cs="Arial"/>
          <w:b/>
          <w:bCs/>
          <w:lang w:eastAsia="en-US" w:bidi="en-US"/>
        </w:rPr>
        <w:t xml:space="preserve">: </w:t>
      </w:r>
      <w:r w:rsidRPr="00B41ADA">
        <w:rPr>
          <w:rFonts w:ascii="Arial" w:eastAsia="Times New Roman" w:hAnsi="Arial" w:cs="Arial"/>
          <w:b/>
          <w:bCs/>
          <w:lang w:eastAsia="en-US" w:bidi="en-US"/>
        </w:rPr>
        <w:t>Τελεστικοί Ενισχυτές</w:t>
      </w:r>
    </w:p>
    <w:p w:rsidR="00B41ADA" w:rsidRPr="00E74B63" w:rsidRDefault="00B41ADA" w:rsidP="00B41ADA">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rsidR="00B41ADA" w:rsidRPr="00E74B63" w:rsidRDefault="00B41ADA" w:rsidP="00B41ADA">
      <w:pPr>
        <w:rPr>
          <w:rFonts w:ascii="Arial" w:eastAsia="Times New Roman" w:hAnsi="Arial" w:cs="Arial"/>
          <w:lang w:eastAsia="en-US" w:bidi="en-US"/>
        </w:rPr>
      </w:pPr>
      <w:r w:rsidRPr="00E74B63">
        <w:rPr>
          <w:rFonts w:ascii="Arial" w:eastAsia="Times New Roman" w:hAnsi="Arial" w:cs="Arial"/>
          <w:lang w:eastAsia="en-US" w:bidi="en-US"/>
        </w:rPr>
        <w:t>Τμήμα</w:t>
      </w:r>
      <w:r>
        <w:rPr>
          <w:rFonts w:ascii="Arial" w:eastAsia="Times New Roman" w:hAnsi="Arial" w:cs="Arial"/>
          <w:lang w:eastAsia="en-US" w:bidi="en-US"/>
        </w:rPr>
        <w:t xml:space="preserve"> Πληροφορικής και Τηλεπικοινωνιών</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BC1E18"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0F55B0" w:rsidRDefault="00BC1E18" w:rsidP="00BC1E18">
      <w:pPr>
        <w:pStyle w:val="TOCHeading"/>
      </w:pPr>
      <w:r>
        <w:lastRenderedPageBreak/>
        <w:t>Περιεχόμενα</w:t>
      </w:r>
    </w:p>
    <w:p w:rsidR="00BC1E18" w:rsidRDefault="00E74B63">
      <w:pPr>
        <w:pStyle w:val="TOC1"/>
        <w:rPr>
          <w:rFonts w:asciiTheme="minorHAnsi" w:hAnsiTheme="minorHAnsi"/>
          <w:noProof/>
          <w:lang w:val="el-GR" w:eastAsia="el-GR" w:bidi="ar-SA"/>
        </w:rPr>
      </w:pPr>
      <w:r>
        <w:fldChar w:fldCharType="begin"/>
      </w:r>
      <w:r>
        <w:instrText xml:space="preserve"> TOC \o "1-5" \h \z \u </w:instrText>
      </w:r>
      <w:r>
        <w:fldChar w:fldCharType="separate"/>
      </w:r>
      <w:hyperlink w:anchor="_Toc409088839" w:history="1">
        <w:r w:rsidR="00BC1E18" w:rsidRPr="00E63EF2">
          <w:rPr>
            <w:rStyle w:val="Hyperlink"/>
            <w:noProof/>
          </w:rPr>
          <w:t>1.</w:t>
        </w:r>
        <w:r w:rsidR="00BC1E18">
          <w:rPr>
            <w:rFonts w:asciiTheme="minorHAnsi" w:hAnsiTheme="minorHAnsi"/>
            <w:noProof/>
            <w:lang w:val="el-GR" w:eastAsia="el-GR" w:bidi="ar-SA"/>
          </w:rPr>
          <w:tab/>
        </w:r>
        <w:r w:rsidR="00BC1E18" w:rsidRPr="00E63EF2">
          <w:rPr>
            <w:rStyle w:val="Hyperlink"/>
            <w:noProof/>
          </w:rPr>
          <w:t>Σκοποί ενότητας</w:t>
        </w:r>
        <w:r w:rsidR="00BC1E18">
          <w:rPr>
            <w:noProof/>
            <w:webHidden/>
          </w:rPr>
          <w:tab/>
        </w:r>
        <w:r w:rsidR="00BC1E18">
          <w:rPr>
            <w:noProof/>
            <w:webHidden/>
          </w:rPr>
          <w:fldChar w:fldCharType="begin"/>
        </w:r>
        <w:r w:rsidR="00BC1E18">
          <w:rPr>
            <w:noProof/>
            <w:webHidden/>
          </w:rPr>
          <w:instrText xml:space="preserve"> PAGEREF _Toc409088839 \h </w:instrText>
        </w:r>
        <w:r w:rsidR="00BC1E18">
          <w:rPr>
            <w:noProof/>
            <w:webHidden/>
          </w:rPr>
        </w:r>
        <w:r w:rsidR="00BC1E18">
          <w:rPr>
            <w:noProof/>
            <w:webHidden/>
          </w:rPr>
          <w:fldChar w:fldCharType="separate"/>
        </w:r>
        <w:r w:rsidR="00BC1E18">
          <w:rPr>
            <w:noProof/>
            <w:webHidden/>
          </w:rPr>
          <w:t>3</w:t>
        </w:r>
        <w:r w:rsidR="00BC1E18">
          <w:rPr>
            <w:noProof/>
            <w:webHidden/>
          </w:rPr>
          <w:fldChar w:fldCharType="end"/>
        </w:r>
      </w:hyperlink>
    </w:p>
    <w:p w:rsidR="00BC1E18" w:rsidRDefault="00BC1E18">
      <w:pPr>
        <w:pStyle w:val="TOC1"/>
        <w:rPr>
          <w:rFonts w:asciiTheme="minorHAnsi" w:hAnsiTheme="minorHAnsi"/>
          <w:noProof/>
          <w:lang w:val="el-GR" w:eastAsia="el-GR" w:bidi="ar-SA"/>
        </w:rPr>
      </w:pPr>
      <w:hyperlink w:anchor="_Toc409088840" w:history="1">
        <w:r w:rsidRPr="00E63EF2">
          <w:rPr>
            <w:rStyle w:val="Hyperlink"/>
            <w:noProof/>
          </w:rPr>
          <w:t>2.</w:t>
        </w:r>
        <w:r>
          <w:rPr>
            <w:rFonts w:asciiTheme="minorHAnsi" w:hAnsiTheme="minorHAnsi"/>
            <w:noProof/>
            <w:lang w:val="el-GR" w:eastAsia="el-GR" w:bidi="ar-SA"/>
          </w:rPr>
          <w:tab/>
        </w:r>
        <w:r w:rsidRPr="00E63EF2">
          <w:rPr>
            <w:rStyle w:val="Hyperlink"/>
            <w:noProof/>
          </w:rPr>
          <w:t>Περιεχόμενα ενότητας</w:t>
        </w:r>
        <w:r>
          <w:rPr>
            <w:noProof/>
            <w:webHidden/>
          </w:rPr>
          <w:tab/>
        </w:r>
        <w:r>
          <w:rPr>
            <w:noProof/>
            <w:webHidden/>
          </w:rPr>
          <w:fldChar w:fldCharType="begin"/>
        </w:r>
        <w:r>
          <w:rPr>
            <w:noProof/>
            <w:webHidden/>
          </w:rPr>
          <w:instrText xml:space="preserve"> PAGEREF _Toc409088840 \h </w:instrText>
        </w:r>
        <w:r>
          <w:rPr>
            <w:noProof/>
            <w:webHidden/>
          </w:rPr>
        </w:r>
        <w:r>
          <w:rPr>
            <w:noProof/>
            <w:webHidden/>
          </w:rPr>
          <w:fldChar w:fldCharType="separate"/>
        </w:r>
        <w:r>
          <w:rPr>
            <w:noProof/>
            <w:webHidden/>
          </w:rPr>
          <w:t>3</w:t>
        </w:r>
        <w:r>
          <w:rPr>
            <w:noProof/>
            <w:webHidden/>
          </w:rPr>
          <w:fldChar w:fldCharType="end"/>
        </w:r>
      </w:hyperlink>
    </w:p>
    <w:p w:rsidR="00BC1E18" w:rsidRDefault="00BC1E18">
      <w:pPr>
        <w:pStyle w:val="TOC1"/>
        <w:rPr>
          <w:rFonts w:asciiTheme="minorHAnsi" w:hAnsiTheme="minorHAnsi"/>
          <w:noProof/>
          <w:lang w:val="el-GR" w:eastAsia="el-GR" w:bidi="ar-SA"/>
        </w:rPr>
      </w:pPr>
      <w:hyperlink w:anchor="_Toc409088841" w:history="1">
        <w:r w:rsidRPr="00E63EF2">
          <w:rPr>
            <w:rStyle w:val="Hyperlink"/>
            <w:noProof/>
          </w:rPr>
          <w:t>3.</w:t>
        </w:r>
        <w:r>
          <w:rPr>
            <w:rFonts w:asciiTheme="minorHAnsi" w:hAnsiTheme="minorHAnsi"/>
            <w:noProof/>
            <w:lang w:val="el-GR" w:eastAsia="el-GR" w:bidi="ar-SA"/>
          </w:rPr>
          <w:tab/>
        </w:r>
        <w:r w:rsidRPr="00E63EF2">
          <w:rPr>
            <w:rStyle w:val="Hyperlink"/>
            <w:noProof/>
          </w:rPr>
          <w:t>Εισαγωγή</w:t>
        </w:r>
        <w:r>
          <w:rPr>
            <w:noProof/>
            <w:webHidden/>
          </w:rPr>
          <w:tab/>
        </w:r>
        <w:r>
          <w:rPr>
            <w:noProof/>
            <w:webHidden/>
          </w:rPr>
          <w:fldChar w:fldCharType="begin"/>
        </w:r>
        <w:r>
          <w:rPr>
            <w:noProof/>
            <w:webHidden/>
          </w:rPr>
          <w:instrText xml:space="preserve"> PAGEREF _Toc409088841 \h </w:instrText>
        </w:r>
        <w:r>
          <w:rPr>
            <w:noProof/>
            <w:webHidden/>
          </w:rPr>
        </w:r>
        <w:r>
          <w:rPr>
            <w:noProof/>
            <w:webHidden/>
          </w:rPr>
          <w:fldChar w:fldCharType="separate"/>
        </w:r>
        <w:r>
          <w:rPr>
            <w:noProof/>
            <w:webHidden/>
          </w:rPr>
          <w:t>3</w:t>
        </w:r>
        <w:r>
          <w:rPr>
            <w:noProof/>
            <w:webHidden/>
          </w:rPr>
          <w:fldChar w:fldCharType="end"/>
        </w:r>
      </w:hyperlink>
    </w:p>
    <w:p w:rsidR="00BC1E18" w:rsidRDefault="00BC1E18">
      <w:pPr>
        <w:pStyle w:val="TOC1"/>
        <w:rPr>
          <w:rFonts w:asciiTheme="minorHAnsi" w:hAnsiTheme="minorHAnsi"/>
          <w:noProof/>
          <w:lang w:val="el-GR" w:eastAsia="el-GR" w:bidi="ar-SA"/>
        </w:rPr>
      </w:pPr>
      <w:hyperlink w:anchor="_Toc409088842" w:history="1">
        <w:r w:rsidRPr="00E63EF2">
          <w:rPr>
            <w:rStyle w:val="Hyperlink"/>
            <w:noProof/>
          </w:rPr>
          <w:t>4.</w:t>
        </w:r>
        <w:r>
          <w:rPr>
            <w:rFonts w:asciiTheme="minorHAnsi" w:hAnsiTheme="minorHAnsi"/>
            <w:noProof/>
            <w:lang w:val="el-GR" w:eastAsia="el-GR" w:bidi="ar-SA"/>
          </w:rPr>
          <w:tab/>
        </w:r>
        <w:r w:rsidRPr="00E63EF2">
          <w:rPr>
            <w:rStyle w:val="Hyperlink"/>
            <w:noProof/>
          </w:rPr>
          <w:t>Τελεστικοί ενισχυτές</w:t>
        </w:r>
        <w:r>
          <w:rPr>
            <w:noProof/>
            <w:webHidden/>
          </w:rPr>
          <w:tab/>
        </w:r>
        <w:r>
          <w:rPr>
            <w:noProof/>
            <w:webHidden/>
          </w:rPr>
          <w:fldChar w:fldCharType="begin"/>
        </w:r>
        <w:r>
          <w:rPr>
            <w:noProof/>
            <w:webHidden/>
          </w:rPr>
          <w:instrText xml:space="preserve"> PAGEREF _Toc409088842 \h </w:instrText>
        </w:r>
        <w:r>
          <w:rPr>
            <w:noProof/>
            <w:webHidden/>
          </w:rPr>
        </w:r>
        <w:r>
          <w:rPr>
            <w:noProof/>
            <w:webHidden/>
          </w:rPr>
          <w:fldChar w:fldCharType="separate"/>
        </w:r>
        <w:r>
          <w:rPr>
            <w:noProof/>
            <w:webHidden/>
          </w:rPr>
          <w:t>4</w:t>
        </w:r>
        <w:r>
          <w:rPr>
            <w:noProof/>
            <w:webHidden/>
          </w:rPr>
          <w:fldChar w:fldCharType="end"/>
        </w:r>
      </w:hyperlink>
    </w:p>
    <w:p w:rsidR="00BC1E18" w:rsidRDefault="00BC1E18">
      <w:pPr>
        <w:pStyle w:val="TOC2"/>
        <w:tabs>
          <w:tab w:val="left" w:pos="880"/>
          <w:tab w:val="right" w:leader="dot" w:pos="9854"/>
        </w:tabs>
        <w:rPr>
          <w:noProof/>
        </w:rPr>
      </w:pPr>
      <w:hyperlink w:anchor="_Toc409088843" w:history="1">
        <w:r w:rsidRPr="00E63EF2">
          <w:rPr>
            <w:rStyle w:val="Hyperlink"/>
            <w:noProof/>
          </w:rPr>
          <w:t>4.1</w:t>
        </w:r>
        <w:r>
          <w:rPr>
            <w:noProof/>
          </w:rPr>
          <w:tab/>
        </w:r>
        <w:r w:rsidRPr="00E63EF2">
          <w:rPr>
            <w:rStyle w:val="Hyperlink"/>
            <w:noProof/>
          </w:rPr>
          <w:t>Πραγματικός και ιδανικός ΤΕ</w:t>
        </w:r>
        <w:r>
          <w:rPr>
            <w:noProof/>
            <w:webHidden/>
          </w:rPr>
          <w:tab/>
        </w:r>
        <w:r>
          <w:rPr>
            <w:noProof/>
            <w:webHidden/>
          </w:rPr>
          <w:fldChar w:fldCharType="begin"/>
        </w:r>
        <w:r>
          <w:rPr>
            <w:noProof/>
            <w:webHidden/>
          </w:rPr>
          <w:instrText xml:space="preserve"> PAGEREF _Toc409088843 \h </w:instrText>
        </w:r>
        <w:r>
          <w:rPr>
            <w:noProof/>
            <w:webHidden/>
          </w:rPr>
        </w:r>
        <w:r>
          <w:rPr>
            <w:noProof/>
            <w:webHidden/>
          </w:rPr>
          <w:fldChar w:fldCharType="separate"/>
        </w:r>
        <w:r>
          <w:rPr>
            <w:noProof/>
            <w:webHidden/>
          </w:rPr>
          <w:t>4</w:t>
        </w:r>
        <w:r>
          <w:rPr>
            <w:noProof/>
            <w:webHidden/>
          </w:rPr>
          <w:fldChar w:fldCharType="end"/>
        </w:r>
      </w:hyperlink>
    </w:p>
    <w:p w:rsidR="00BC1E18" w:rsidRDefault="00BC1E18">
      <w:pPr>
        <w:pStyle w:val="TOC2"/>
        <w:tabs>
          <w:tab w:val="left" w:pos="880"/>
          <w:tab w:val="right" w:leader="dot" w:pos="9854"/>
        </w:tabs>
        <w:rPr>
          <w:noProof/>
        </w:rPr>
      </w:pPr>
      <w:hyperlink w:anchor="_Toc409088844" w:history="1">
        <w:r w:rsidRPr="00E63EF2">
          <w:rPr>
            <w:rStyle w:val="Hyperlink"/>
            <w:noProof/>
          </w:rPr>
          <w:t>4.2</w:t>
        </w:r>
        <w:r>
          <w:rPr>
            <w:noProof/>
          </w:rPr>
          <w:tab/>
        </w:r>
        <w:r w:rsidRPr="00E63EF2">
          <w:rPr>
            <w:rStyle w:val="Hyperlink"/>
            <w:noProof/>
          </w:rPr>
          <w:t>Βασικές εφαρμογές των ΤΕ</w:t>
        </w:r>
        <w:r>
          <w:rPr>
            <w:noProof/>
            <w:webHidden/>
          </w:rPr>
          <w:tab/>
        </w:r>
        <w:r>
          <w:rPr>
            <w:noProof/>
            <w:webHidden/>
          </w:rPr>
          <w:fldChar w:fldCharType="begin"/>
        </w:r>
        <w:r>
          <w:rPr>
            <w:noProof/>
            <w:webHidden/>
          </w:rPr>
          <w:instrText xml:space="preserve"> PAGEREF _Toc409088844 \h </w:instrText>
        </w:r>
        <w:r>
          <w:rPr>
            <w:noProof/>
            <w:webHidden/>
          </w:rPr>
        </w:r>
        <w:r>
          <w:rPr>
            <w:noProof/>
            <w:webHidden/>
          </w:rPr>
          <w:fldChar w:fldCharType="separate"/>
        </w:r>
        <w:r>
          <w:rPr>
            <w:noProof/>
            <w:webHidden/>
          </w:rPr>
          <w:t>6</w:t>
        </w:r>
        <w:r>
          <w:rPr>
            <w:noProof/>
            <w:webHidden/>
          </w:rPr>
          <w:fldChar w:fldCharType="end"/>
        </w:r>
      </w:hyperlink>
    </w:p>
    <w:p w:rsidR="00BC1E18" w:rsidRDefault="00BC1E18">
      <w:pPr>
        <w:pStyle w:val="TOC3"/>
        <w:tabs>
          <w:tab w:val="left" w:pos="1320"/>
          <w:tab w:val="right" w:leader="dot" w:pos="9854"/>
        </w:tabs>
        <w:rPr>
          <w:noProof/>
        </w:rPr>
      </w:pPr>
      <w:hyperlink w:anchor="_Toc409088845" w:history="1">
        <w:r w:rsidRPr="00E63EF2">
          <w:rPr>
            <w:rStyle w:val="Hyperlink"/>
            <w:noProof/>
            <w:lang w:val="en-US"/>
          </w:rPr>
          <w:t>4.2.1</w:t>
        </w:r>
        <w:r>
          <w:rPr>
            <w:noProof/>
          </w:rPr>
          <w:tab/>
        </w:r>
        <w:r w:rsidRPr="00E63EF2">
          <w:rPr>
            <w:rStyle w:val="Hyperlink"/>
            <w:noProof/>
          </w:rPr>
          <w:t>Αναστρέφων</w:t>
        </w:r>
        <w:r w:rsidRPr="00E63EF2">
          <w:rPr>
            <w:rStyle w:val="Hyperlink"/>
            <w:noProof/>
            <w:lang w:val="en-US"/>
          </w:rPr>
          <w:t xml:space="preserve"> </w:t>
        </w:r>
        <w:r w:rsidRPr="00E63EF2">
          <w:rPr>
            <w:rStyle w:val="Hyperlink"/>
            <w:noProof/>
          </w:rPr>
          <w:t>ενισχυτής</w:t>
        </w:r>
        <w:r>
          <w:rPr>
            <w:noProof/>
            <w:webHidden/>
          </w:rPr>
          <w:tab/>
        </w:r>
        <w:r>
          <w:rPr>
            <w:noProof/>
            <w:webHidden/>
          </w:rPr>
          <w:fldChar w:fldCharType="begin"/>
        </w:r>
        <w:r>
          <w:rPr>
            <w:noProof/>
            <w:webHidden/>
          </w:rPr>
          <w:instrText xml:space="preserve"> PAGEREF _Toc409088845 \h </w:instrText>
        </w:r>
        <w:r>
          <w:rPr>
            <w:noProof/>
            <w:webHidden/>
          </w:rPr>
        </w:r>
        <w:r>
          <w:rPr>
            <w:noProof/>
            <w:webHidden/>
          </w:rPr>
          <w:fldChar w:fldCharType="separate"/>
        </w:r>
        <w:r>
          <w:rPr>
            <w:noProof/>
            <w:webHidden/>
          </w:rPr>
          <w:t>6</w:t>
        </w:r>
        <w:r>
          <w:rPr>
            <w:noProof/>
            <w:webHidden/>
          </w:rPr>
          <w:fldChar w:fldCharType="end"/>
        </w:r>
      </w:hyperlink>
    </w:p>
    <w:p w:rsidR="00BC1E18" w:rsidRDefault="00BC1E18">
      <w:pPr>
        <w:pStyle w:val="TOC3"/>
        <w:tabs>
          <w:tab w:val="left" w:pos="1320"/>
          <w:tab w:val="right" w:leader="dot" w:pos="9854"/>
        </w:tabs>
        <w:rPr>
          <w:noProof/>
        </w:rPr>
      </w:pPr>
      <w:hyperlink w:anchor="_Toc409088846" w:history="1">
        <w:r w:rsidRPr="00E63EF2">
          <w:rPr>
            <w:rStyle w:val="Hyperlink"/>
            <w:noProof/>
          </w:rPr>
          <w:t>4.2.2</w:t>
        </w:r>
        <w:r>
          <w:rPr>
            <w:noProof/>
          </w:rPr>
          <w:tab/>
        </w:r>
        <w:r w:rsidRPr="00E63EF2">
          <w:rPr>
            <w:rStyle w:val="Hyperlink"/>
            <w:noProof/>
          </w:rPr>
          <w:t>Μη αναστρέφων ενισχυτής</w:t>
        </w:r>
        <w:r>
          <w:rPr>
            <w:noProof/>
            <w:webHidden/>
          </w:rPr>
          <w:tab/>
        </w:r>
        <w:r>
          <w:rPr>
            <w:noProof/>
            <w:webHidden/>
          </w:rPr>
          <w:fldChar w:fldCharType="begin"/>
        </w:r>
        <w:r>
          <w:rPr>
            <w:noProof/>
            <w:webHidden/>
          </w:rPr>
          <w:instrText xml:space="preserve"> PAGEREF _Toc409088846 \h </w:instrText>
        </w:r>
        <w:r>
          <w:rPr>
            <w:noProof/>
            <w:webHidden/>
          </w:rPr>
        </w:r>
        <w:r>
          <w:rPr>
            <w:noProof/>
            <w:webHidden/>
          </w:rPr>
          <w:fldChar w:fldCharType="separate"/>
        </w:r>
        <w:r>
          <w:rPr>
            <w:noProof/>
            <w:webHidden/>
          </w:rPr>
          <w:t>6</w:t>
        </w:r>
        <w:r>
          <w:rPr>
            <w:noProof/>
            <w:webHidden/>
          </w:rPr>
          <w:fldChar w:fldCharType="end"/>
        </w:r>
      </w:hyperlink>
    </w:p>
    <w:p w:rsidR="00BC1E18" w:rsidRDefault="00BC1E18">
      <w:pPr>
        <w:pStyle w:val="TOC3"/>
        <w:tabs>
          <w:tab w:val="left" w:pos="1320"/>
          <w:tab w:val="right" w:leader="dot" w:pos="9854"/>
        </w:tabs>
        <w:rPr>
          <w:noProof/>
        </w:rPr>
      </w:pPr>
      <w:hyperlink w:anchor="_Toc409088847" w:history="1">
        <w:r w:rsidRPr="00E63EF2">
          <w:rPr>
            <w:rStyle w:val="Hyperlink"/>
            <w:noProof/>
          </w:rPr>
          <w:t>4.2.3</w:t>
        </w:r>
        <w:r>
          <w:rPr>
            <w:noProof/>
          </w:rPr>
          <w:tab/>
        </w:r>
        <w:r w:rsidRPr="00E63EF2">
          <w:rPr>
            <w:rStyle w:val="Hyperlink"/>
            <w:noProof/>
          </w:rPr>
          <w:t>Ακολουθητής τάσης</w:t>
        </w:r>
        <w:r>
          <w:rPr>
            <w:noProof/>
            <w:webHidden/>
          </w:rPr>
          <w:tab/>
        </w:r>
        <w:r>
          <w:rPr>
            <w:noProof/>
            <w:webHidden/>
          </w:rPr>
          <w:fldChar w:fldCharType="begin"/>
        </w:r>
        <w:r>
          <w:rPr>
            <w:noProof/>
            <w:webHidden/>
          </w:rPr>
          <w:instrText xml:space="preserve"> PAGEREF _Toc409088847 \h </w:instrText>
        </w:r>
        <w:r>
          <w:rPr>
            <w:noProof/>
            <w:webHidden/>
          </w:rPr>
        </w:r>
        <w:r>
          <w:rPr>
            <w:noProof/>
            <w:webHidden/>
          </w:rPr>
          <w:fldChar w:fldCharType="separate"/>
        </w:r>
        <w:r>
          <w:rPr>
            <w:noProof/>
            <w:webHidden/>
          </w:rPr>
          <w:t>6</w:t>
        </w:r>
        <w:r>
          <w:rPr>
            <w:noProof/>
            <w:webHidden/>
          </w:rPr>
          <w:fldChar w:fldCharType="end"/>
        </w:r>
      </w:hyperlink>
    </w:p>
    <w:p w:rsidR="00BC1E18" w:rsidRDefault="00BC1E18">
      <w:pPr>
        <w:pStyle w:val="TOC3"/>
        <w:tabs>
          <w:tab w:val="left" w:pos="1320"/>
          <w:tab w:val="right" w:leader="dot" w:pos="9854"/>
        </w:tabs>
        <w:rPr>
          <w:noProof/>
        </w:rPr>
      </w:pPr>
      <w:hyperlink w:anchor="_Toc409088848" w:history="1">
        <w:r w:rsidRPr="00E63EF2">
          <w:rPr>
            <w:rStyle w:val="Hyperlink"/>
            <w:noProof/>
          </w:rPr>
          <w:t>4.2.4</w:t>
        </w:r>
        <w:r>
          <w:rPr>
            <w:noProof/>
          </w:rPr>
          <w:tab/>
        </w:r>
        <w:r w:rsidRPr="00E63EF2">
          <w:rPr>
            <w:rStyle w:val="Hyperlink"/>
            <w:noProof/>
          </w:rPr>
          <w:t>Αθροιστής</w:t>
        </w:r>
        <w:r>
          <w:rPr>
            <w:noProof/>
            <w:webHidden/>
          </w:rPr>
          <w:tab/>
        </w:r>
        <w:r>
          <w:rPr>
            <w:noProof/>
            <w:webHidden/>
          </w:rPr>
          <w:fldChar w:fldCharType="begin"/>
        </w:r>
        <w:r>
          <w:rPr>
            <w:noProof/>
            <w:webHidden/>
          </w:rPr>
          <w:instrText xml:space="preserve"> PAGEREF _Toc409088848 \h </w:instrText>
        </w:r>
        <w:r>
          <w:rPr>
            <w:noProof/>
            <w:webHidden/>
          </w:rPr>
        </w:r>
        <w:r>
          <w:rPr>
            <w:noProof/>
            <w:webHidden/>
          </w:rPr>
          <w:fldChar w:fldCharType="separate"/>
        </w:r>
        <w:r>
          <w:rPr>
            <w:noProof/>
            <w:webHidden/>
          </w:rPr>
          <w:t>7</w:t>
        </w:r>
        <w:r>
          <w:rPr>
            <w:noProof/>
            <w:webHidden/>
          </w:rPr>
          <w:fldChar w:fldCharType="end"/>
        </w:r>
      </w:hyperlink>
    </w:p>
    <w:p w:rsidR="00BC1E18" w:rsidRDefault="00BC1E18">
      <w:pPr>
        <w:pStyle w:val="TOC3"/>
        <w:tabs>
          <w:tab w:val="left" w:pos="1320"/>
          <w:tab w:val="right" w:leader="dot" w:pos="9854"/>
        </w:tabs>
        <w:rPr>
          <w:noProof/>
        </w:rPr>
      </w:pPr>
      <w:hyperlink w:anchor="_Toc409088849" w:history="1">
        <w:r w:rsidRPr="00E63EF2">
          <w:rPr>
            <w:rStyle w:val="Hyperlink"/>
            <w:noProof/>
            <w:lang w:val="en-US"/>
          </w:rPr>
          <w:t>4.2.5</w:t>
        </w:r>
        <w:r>
          <w:rPr>
            <w:noProof/>
          </w:rPr>
          <w:tab/>
        </w:r>
        <w:r w:rsidRPr="00E63EF2">
          <w:rPr>
            <w:rStyle w:val="Hyperlink"/>
            <w:noProof/>
            <w:lang w:val="en-US"/>
          </w:rPr>
          <w:t>Ενισχυτής διαφοράς</w:t>
        </w:r>
        <w:r>
          <w:rPr>
            <w:noProof/>
            <w:webHidden/>
          </w:rPr>
          <w:tab/>
        </w:r>
        <w:r>
          <w:rPr>
            <w:noProof/>
            <w:webHidden/>
          </w:rPr>
          <w:fldChar w:fldCharType="begin"/>
        </w:r>
        <w:r>
          <w:rPr>
            <w:noProof/>
            <w:webHidden/>
          </w:rPr>
          <w:instrText xml:space="preserve"> PAGEREF _Toc409088849 \h </w:instrText>
        </w:r>
        <w:r>
          <w:rPr>
            <w:noProof/>
            <w:webHidden/>
          </w:rPr>
        </w:r>
        <w:r>
          <w:rPr>
            <w:noProof/>
            <w:webHidden/>
          </w:rPr>
          <w:fldChar w:fldCharType="separate"/>
        </w:r>
        <w:r>
          <w:rPr>
            <w:noProof/>
            <w:webHidden/>
          </w:rPr>
          <w:t>7</w:t>
        </w:r>
        <w:r>
          <w:rPr>
            <w:noProof/>
            <w:webHidden/>
          </w:rPr>
          <w:fldChar w:fldCharType="end"/>
        </w:r>
      </w:hyperlink>
    </w:p>
    <w:p w:rsidR="00BC1E18" w:rsidRDefault="00BC1E18">
      <w:pPr>
        <w:pStyle w:val="TOC3"/>
        <w:tabs>
          <w:tab w:val="left" w:pos="1320"/>
          <w:tab w:val="right" w:leader="dot" w:pos="9854"/>
        </w:tabs>
        <w:rPr>
          <w:noProof/>
        </w:rPr>
      </w:pPr>
      <w:hyperlink w:anchor="_Toc409088850" w:history="1">
        <w:r w:rsidRPr="00E63EF2">
          <w:rPr>
            <w:rStyle w:val="Hyperlink"/>
            <w:noProof/>
          </w:rPr>
          <w:t>4.2.6</w:t>
        </w:r>
        <w:r>
          <w:rPr>
            <w:noProof/>
          </w:rPr>
          <w:tab/>
        </w:r>
        <w:r w:rsidRPr="00E63EF2">
          <w:rPr>
            <w:rStyle w:val="Hyperlink"/>
            <w:noProof/>
          </w:rPr>
          <w:t>Ολοκληρωτής</w:t>
        </w:r>
        <w:r>
          <w:rPr>
            <w:noProof/>
            <w:webHidden/>
          </w:rPr>
          <w:tab/>
        </w:r>
        <w:r>
          <w:rPr>
            <w:noProof/>
            <w:webHidden/>
          </w:rPr>
          <w:fldChar w:fldCharType="begin"/>
        </w:r>
        <w:r>
          <w:rPr>
            <w:noProof/>
            <w:webHidden/>
          </w:rPr>
          <w:instrText xml:space="preserve"> PAGEREF _Toc409088850 \h </w:instrText>
        </w:r>
        <w:r>
          <w:rPr>
            <w:noProof/>
            <w:webHidden/>
          </w:rPr>
        </w:r>
        <w:r>
          <w:rPr>
            <w:noProof/>
            <w:webHidden/>
          </w:rPr>
          <w:fldChar w:fldCharType="separate"/>
        </w:r>
        <w:r>
          <w:rPr>
            <w:noProof/>
            <w:webHidden/>
          </w:rPr>
          <w:t>8</w:t>
        </w:r>
        <w:r>
          <w:rPr>
            <w:noProof/>
            <w:webHidden/>
          </w:rPr>
          <w:fldChar w:fldCharType="end"/>
        </w:r>
      </w:hyperlink>
    </w:p>
    <w:p w:rsidR="00BC1E18" w:rsidRDefault="00BC1E18">
      <w:pPr>
        <w:pStyle w:val="TOC3"/>
        <w:tabs>
          <w:tab w:val="left" w:pos="1320"/>
          <w:tab w:val="right" w:leader="dot" w:pos="9854"/>
        </w:tabs>
        <w:rPr>
          <w:noProof/>
        </w:rPr>
      </w:pPr>
      <w:hyperlink w:anchor="_Toc409088851" w:history="1">
        <w:r w:rsidRPr="00E63EF2">
          <w:rPr>
            <w:rStyle w:val="Hyperlink"/>
            <w:noProof/>
          </w:rPr>
          <w:t>4.2.7</w:t>
        </w:r>
        <w:r>
          <w:rPr>
            <w:noProof/>
          </w:rPr>
          <w:tab/>
        </w:r>
        <w:r w:rsidRPr="00E63EF2">
          <w:rPr>
            <w:rStyle w:val="Hyperlink"/>
            <w:noProof/>
          </w:rPr>
          <w:t>Διαφοριστής</w:t>
        </w:r>
        <w:r>
          <w:rPr>
            <w:noProof/>
            <w:webHidden/>
          </w:rPr>
          <w:tab/>
        </w:r>
        <w:r>
          <w:rPr>
            <w:noProof/>
            <w:webHidden/>
          </w:rPr>
          <w:fldChar w:fldCharType="begin"/>
        </w:r>
        <w:r>
          <w:rPr>
            <w:noProof/>
            <w:webHidden/>
          </w:rPr>
          <w:instrText xml:space="preserve"> PAGEREF _Toc409088851 \h </w:instrText>
        </w:r>
        <w:r>
          <w:rPr>
            <w:noProof/>
            <w:webHidden/>
          </w:rPr>
        </w:r>
        <w:r>
          <w:rPr>
            <w:noProof/>
            <w:webHidden/>
          </w:rPr>
          <w:fldChar w:fldCharType="separate"/>
        </w:r>
        <w:r>
          <w:rPr>
            <w:noProof/>
            <w:webHidden/>
          </w:rPr>
          <w:t>8</w:t>
        </w:r>
        <w:r>
          <w:rPr>
            <w:noProof/>
            <w:webHidden/>
          </w:rPr>
          <w:fldChar w:fldCharType="end"/>
        </w:r>
      </w:hyperlink>
    </w:p>
    <w:p w:rsidR="00BC1E18" w:rsidRDefault="00BC1E18">
      <w:pPr>
        <w:pStyle w:val="TOC2"/>
        <w:tabs>
          <w:tab w:val="left" w:pos="880"/>
          <w:tab w:val="right" w:leader="dot" w:pos="9854"/>
        </w:tabs>
        <w:rPr>
          <w:noProof/>
        </w:rPr>
      </w:pPr>
      <w:hyperlink w:anchor="_Toc409088852" w:history="1">
        <w:r w:rsidRPr="00E63EF2">
          <w:rPr>
            <w:rStyle w:val="Hyperlink"/>
            <w:noProof/>
          </w:rPr>
          <w:t>4.3</w:t>
        </w:r>
        <w:r>
          <w:rPr>
            <w:noProof/>
          </w:rPr>
          <w:tab/>
        </w:r>
        <w:r w:rsidRPr="00E63EF2">
          <w:rPr>
            <w:rStyle w:val="Hyperlink"/>
            <w:noProof/>
          </w:rPr>
          <w:t>Ενεργά Φίλτρα</w:t>
        </w:r>
        <w:r>
          <w:rPr>
            <w:noProof/>
            <w:webHidden/>
          </w:rPr>
          <w:tab/>
        </w:r>
        <w:r>
          <w:rPr>
            <w:noProof/>
            <w:webHidden/>
          </w:rPr>
          <w:fldChar w:fldCharType="begin"/>
        </w:r>
        <w:r>
          <w:rPr>
            <w:noProof/>
            <w:webHidden/>
          </w:rPr>
          <w:instrText xml:space="preserve"> PAGEREF _Toc409088852 \h </w:instrText>
        </w:r>
        <w:r>
          <w:rPr>
            <w:noProof/>
            <w:webHidden/>
          </w:rPr>
        </w:r>
        <w:r>
          <w:rPr>
            <w:noProof/>
            <w:webHidden/>
          </w:rPr>
          <w:fldChar w:fldCharType="separate"/>
        </w:r>
        <w:r>
          <w:rPr>
            <w:noProof/>
            <w:webHidden/>
          </w:rPr>
          <w:t>9</w:t>
        </w:r>
        <w:r>
          <w:rPr>
            <w:noProof/>
            <w:webHidden/>
          </w:rPr>
          <w:fldChar w:fldCharType="end"/>
        </w:r>
      </w:hyperlink>
    </w:p>
    <w:p w:rsidR="00BC1E18" w:rsidRDefault="00BC1E18">
      <w:pPr>
        <w:pStyle w:val="TOC3"/>
        <w:tabs>
          <w:tab w:val="left" w:pos="1320"/>
          <w:tab w:val="right" w:leader="dot" w:pos="9854"/>
        </w:tabs>
        <w:rPr>
          <w:noProof/>
        </w:rPr>
      </w:pPr>
      <w:hyperlink w:anchor="_Toc409088853" w:history="1">
        <w:r w:rsidRPr="00E63EF2">
          <w:rPr>
            <w:rStyle w:val="Hyperlink"/>
            <w:noProof/>
          </w:rPr>
          <w:t>4.3.1</w:t>
        </w:r>
        <w:r>
          <w:rPr>
            <w:noProof/>
          </w:rPr>
          <w:tab/>
        </w:r>
        <w:r w:rsidRPr="00E63EF2">
          <w:rPr>
            <w:rStyle w:val="Hyperlink"/>
            <w:noProof/>
          </w:rPr>
          <w:t>Βασικοί τύποι φίλτρων</w:t>
        </w:r>
        <w:r>
          <w:rPr>
            <w:noProof/>
            <w:webHidden/>
          </w:rPr>
          <w:tab/>
        </w:r>
        <w:r>
          <w:rPr>
            <w:noProof/>
            <w:webHidden/>
          </w:rPr>
          <w:fldChar w:fldCharType="begin"/>
        </w:r>
        <w:r>
          <w:rPr>
            <w:noProof/>
            <w:webHidden/>
          </w:rPr>
          <w:instrText xml:space="preserve"> PAGEREF _Toc409088853 \h </w:instrText>
        </w:r>
        <w:r>
          <w:rPr>
            <w:noProof/>
            <w:webHidden/>
          </w:rPr>
        </w:r>
        <w:r>
          <w:rPr>
            <w:noProof/>
            <w:webHidden/>
          </w:rPr>
          <w:fldChar w:fldCharType="separate"/>
        </w:r>
        <w:r>
          <w:rPr>
            <w:noProof/>
            <w:webHidden/>
          </w:rPr>
          <w:t>10</w:t>
        </w:r>
        <w:r>
          <w:rPr>
            <w:noProof/>
            <w:webHidden/>
          </w:rPr>
          <w:fldChar w:fldCharType="end"/>
        </w:r>
      </w:hyperlink>
    </w:p>
    <w:p w:rsidR="00BC1E18" w:rsidRDefault="00BC1E18">
      <w:pPr>
        <w:pStyle w:val="TOC3"/>
        <w:tabs>
          <w:tab w:val="left" w:pos="1320"/>
          <w:tab w:val="right" w:leader="dot" w:pos="9854"/>
        </w:tabs>
        <w:rPr>
          <w:noProof/>
        </w:rPr>
      </w:pPr>
      <w:hyperlink w:anchor="_Toc409088854" w:history="1">
        <w:r w:rsidRPr="00E63EF2">
          <w:rPr>
            <w:rStyle w:val="Hyperlink"/>
            <w:noProof/>
          </w:rPr>
          <w:t>4.3.2</w:t>
        </w:r>
        <w:r>
          <w:rPr>
            <w:noProof/>
          </w:rPr>
          <w:tab/>
        </w:r>
        <w:r w:rsidRPr="00E63EF2">
          <w:rPr>
            <w:rStyle w:val="Hyperlink"/>
            <w:noProof/>
          </w:rPr>
          <w:t>Φίλτρα διέλευσης ζώνης</w:t>
        </w:r>
        <w:r>
          <w:rPr>
            <w:noProof/>
            <w:webHidden/>
          </w:rPr>
          <w:tab/>
        </w:r>
        <w:r>
          <w:rPr>
            <w:noProof/>
            <w:webHidden/>
          </w:rPr>
          <w:fldChar w:fldCharType="begin"/>
        </w:r>
        <w:r>
          <w:rPr>
            <w:noProof/>
            <w:webHidden/>
          </w:rPr>
          <w:instrText xml:space="preserve"> PAGEREF _Toc409088854 \h </w:instrText>
        </w:r>
        <w:r>
          <w:rPr>
            <w:noProof/>
            <w:webHidden/>
          </w:rPr>
        </w:r>
        <w:r>
          <w:rPr>
            <w:noProof/>
            <w:webHidden/>
          </w:rPr>
          <w:fldChar w:fldCharType="separate"/>
        </w:r>
        <w:r>
          <w:rPr>
            <w:noProof/>
            <w:webHidden/>
          </w:rPr>
          <w:t>11</w:t>
        </w:r>
        <w:r>
          <w:rPr>
            <w:noProof/>
            <w:webHidden/>
          </w:rPr>
          <w:fldChar w:fldCharType="end"/>
        </w:r>
      </w:hyperlink>
    </w:p>
    <w:p w:rsidR="00BC1E18" w:rsidRDefault="00BC1E18">
      <w:pPr>
        <w:pStyle w:val="TOC4"/>
        <w:tabs>
          <w:tab w:val="left" w:pos="1760"/>
          <w:tab w:val="right" w:leader="dot" w:pos="9854"/>
        </w:tabs>
        <w:rPr>
          <w:rFonts w:asciiTheme="minorHAnsi" w:hAnsiTheme="minorHAnsi"/>
          <w:noProof/>
          <w:lang w:val="el-GR" w:eastAsia="el-GR" w:bidi="ar-SA"/>
        </w:rPr>
      </w:pPr>
      <w:hyperlink w:anchor="_Toc409088855" w:history="1">
        <w:r w:rsidRPr="00E63EF2">
          <w:rPr>
            <w:rStyle w:val="Hyperlink"/>
            <w:noProof/>
          </w:rPr>
          <w:t>4.3.2.1</w:t>
        </w:r>
        <w:r>
          <w:rPr>
            <w:rFonts w:asciiTheme="minorHAnsi" w:hAnsiTheme="minorHAnsi"/>
            <w:noProof/>
            <w:lang w:val="el-GR" w:eastAsia="el-GR" w:bidi="ar-SA"/>
          </w:rPr>
          <w:tab/>
        </w:r>
        <w:r w:rsidRPr="00E63EF2">
          <w:rPr>
            <w:rStyle w:val="Hyperlink"/>
            <w:noProof/>
          </w:rPr>
          <w:t>Φίλτρα ευρείας ζώνης διέλευσης</w:t>
        </w:r>
        <w:r>
          <w:rPr>
            <w:noProof/>
            <w:webHidden/>
          </w:rPr>
          <w:tab/>
        </w:r>
        <w:r>
          <w:rPr>
            <w:noProof/>
            <w:webHidden/>
          </w:rPr>
          <w:fldChar w:fldCharType="begin"/>
        </w:r>
        <w:r>
          <w:rPr>
            <w:noProof/>
            <w:webHidden/>
          </w:rPr>
          <w:instrText xml:space="preserve"> PAGEREF _Toc409088855 \h </w:instrText>
        </w:r>
        <w:r>
          <w:rPr>
            <w:noProof/>
            <w:webHidden/>
          </w:rPr>
        </w:r>
        <w:r>
          <w:rPr>
            <w:noProof/>
            <w:webHidden/>
          </w:rPr>
          <w:fldChar w:fldCharType="separate"/>
        </w:r>
        <w:r>
          <w:rPr>
            <w:noProof/>
            <w:webHidden/>
          </w:rPr>
          <w:t>12</w:t>
        </w:r>
        <w:r>
          <w:rPr>
            <w:noProof/>
            <w:webHidden/>
          </w:rPr>
          <w:fldChar w:fldCharType="end"/>
        </w:r>
      </w:hyperlink>
    </w:p>
    <w:p w:rsidR="00BC1E18" w:rsidRDefault="00BC1E18">
      <w:pPr>
        <w:pStyle w:val="TOC4"/>
        <w:tabs>
          <w:tab w:val="left" w:pos="1760"/>
          <w:tab w:val="right" w:leader="dot" w:pos="9854"/>
        </w:tabs>
        <w:rPr>
          <w:rFonts w:asciiTheme="minorHAnsi" w:hAnsiTheme="minorHAnsi"/>
          <w:noProof/>
          <w:lang w:val="el-GR" w:eastAsia="el-GR" w:bidi="ar-SA"/>
        </w:rPr>
      </w:pPr>
      <w:hyperlink w:anchor="_Toc409088856" w:history="1">
        <w:r w:rsidRPr="00E63EF2">
          <w:rPr>
            <w:rStyle w:val="Hyperlink"/>
            <w:noProof/>
          </w:rPr>
          <w:t>4.3.2.2</w:t>
        </w:r>
        <w:r>
          <w:rPr>
            <w:rFonts w:asciiTheme="minorHAnsi" w:hAnsiTheme="minorHAnsi"/>
            <w:noProof/>
            <w:lang w:val="el-GR" w:eastAsia="el-GR" w:bidi="ar-SA"/>
          </w:rPr>
          <w:tab/>
        </w:r>
        <w:r w:rsidRPr="00E63EF2">
          <w:rPr>
            <w:rStyle w:val="Hyperlink"/>
            <w:noProof/>
          </w:rPr>
          <w:t>Φίλτρα στενής ζώνης διέλευσης</w:t>
        </w:r>
        <w:r>
          <w:rPr>
            <w:noProof/>
            <w:webHidden/>
          </w:rPr>
          <w:tab/>
        </w:r>
        <w:r>
          <w:rPr>
            <w:noProof/>
            <w:webHidden/>
          </w:rPr>
          <w:fldChar w:fldCharType="begin"/>
        </w:r>
        <w:r>
          <w:rPr>
            <w:noProof/>
            <w:webHidden/>
          </w:rPr>
          <w:instrText xml:space="preserve"> PAGEREF _Toc409088856 \h </w:instrText>
        </w:r>
        <w:r>
          <w:rPr>
            <w:noProof/>
            <w:webHidden/>
          </w:rPr>
        </w:r>
        <w:r>
          <w:rPr>
            <w:noProof/>
            <w:webHidden/>
          </w:rPr>
          <w:fldChar w:fldCharType="separate"/>
        </w:r>
        <w:r>
          <w:rPr>
            <w:noProof/>
            <w:webHidden/>
          </w:rPr>
          <w:t>12</w:t>
        </w:r>
        <w:r>
          <w:rPr>
            <w:noProof/>
            <w:webHidden/>
          </w:rPr>
          <w:fldChar w:fldCharType="end"/>
        </w:r>
      </w:hyperlink>
    </w:p>
    <w:p w:rsidR="00BC1E18" w:rsidRDefault="00BC1E18">
      <w:pPr>
        <w:pStyle w:val="TOC2"/>
        <w:tabs>
          <w:tab w:val="left" w:pos="880"/>
          <w:tab w:val="right" w:leader="dot" w:pos="9854"/>
        </w:tabs>
        <w:rPr>
          <w:noProof/>
        </w:rPr>
      </w:pPr>
      <w:hyperlink w:anchor="_Toc409088857" w:history="1">
        <w:r w:rsidRPr="00E63EF2">
          <w:rPr>
            <w:rStyle w:val="Hyperlink"/>
            <w:noProof/>
          </w:rPr>
          <w:t>4.4</w:t>
        </w:r>
        <w:r>
          <w:rPr>
            <w:noProof/>
          </w:rPr>
          <w:tab/>
        </w:r>
        <w:r w:rsidRPr="00E63EF2">
          <w:rPr>
            <w:rStyle w:val="Hyperlink"/>
            <w:noProof/>
          </w:rPr>
          <w:t>Μετατροπείς σήματος</w:t>
        </w:r>
        <w:r>
          <w:rPr>
            <w:noProof/>
            <w:webHidden/>
          </w:rPr>
          <w:tab/>
        </w:r>
        <w:r>
          <w:rPr>
            <w:noProof/>
            <w:webHidden/>
          </w:rPr>
          <w:fldChar w:fldCharType="begin"/>
        </w:r>
        <w:r>
          <w:rPr>
            <w:noProof/>
            <w:webHidden/>
          </w:rPr>
          <w:instrText xml:space="preserve"> PAGEREF _Toc409088857 \h </w:instrText>
        </w:r>
        <w:r>
          <w:rPr>
            <w:noProof/>
            <w:webHidden/>
          </w:rPr>
        </w:r>
        <w:r>
          <w:rPr>
            <w:noProof/>
            <w:webHidden/>
          </w:rPr>
          <w:fldChar w:fldCharType="separate"/>
        </w:r>
        <w:r>
          <w:rPr>
            <w:noProof/>
            <w:webHidden/>
          </w:rPr>
          <w:t>13</w:t>
        </w:r>
        <w:r>
          <w:rPr>
            <w:noProof/>
            <w:webHidden/>
          </w:rPr>
          <w:fldChar w:fldCharType="end"/>
        </w:r>
      </w:hyperlink>
    </w:p>
    <w:p w:rsidR="00BC1E18" w:rsidRDefault="00BC1E18">
      <w:pPr>
        <w:pStyle w:val="TOC3"/>
        <w:tabs>
          <w:tab w:val="left" w:pos="1320"/>
          <w:tab w:val="right" w:leader="dot" w:pos="9854"/>
        </w:tabs>
        <w:rPr>
          <w:noProof/>
        </w:rPr>
      </w:pPr>
      <w:hyperlink w:anchor="_Toc409088858" w:history="1">
        <w:r w:rsidRPr="00E63EF2">
          <w:rPr>
            <w:rStyle w:val="Hyperlink"/>
            <w:noProof/>
          </w:rPr>
          <w:t>4.4.1</w:t>
        </w:r>
        <w:r>
          <w:rPr>
            <w:noProof/>
          </w:rPr>
          <w:tab/>
        </w:r>
        <w:r w:rsidRPr="00E63EF2">
          <w:rPr>
            <w:rStyle w:val="Hyperlink"/>
            <w:noProof/>
          </w:rPr>
          <w:t>Παράσταση αναλογικού σήματος σε ψηφιακή μορφή</w:t>
        </w:r>
        <w:r>
          <w:rPr>
            <w:noProof/>
            <w:webHidden/>
          </w:rPr>
          <w:tab/>
        </w:r>
        <w:r>
          <w:rPr>
            <w:noProof/>
            <w:webHidden/>
          </w:rPr>
          <w:fldChar w:fldCharType="begin"/>
        </w:r>
        <w:r>
          <w:rPr>
            <w:noProof/>
            <w:webHidden/>
          </w:rPr>
          <w:instrText xml:space="preserve"> PAGEREF _Toc409088858 \h </w:instrText>
        </w:r>
        <w:r>
          <w:rPr>
            <w:noProof/>
            <w:webHidden/>
          </w:rPr>
        </w:r>
        <w:r>
          <w:rPr>
            <w:noProof/>
            <w:webHidden/>
          </w:rPr>
          <w:fldChar w:fldCharType="separate"/>
        </w:r>
        <w:r>
          <w:rPr>
            <w:noProof/>
            <w:webHidden/>
          </w:rPr>
          <w:t>14</w:t>
        </w:r>
        <w:r>
          <w:rPr>
            <w:noProof/>
            <w:webHidden/>
          </w:rPr>
          <w:fldChar w:fldCharType="end"/>
        </w:r>
      </w:hyperlink>
    </w:p>
    <w:p w:rsidR="00BC1E18" w:rsidRDefault="00BC1E18">
      <w:pPr>
        <w:pStyle w:val="TOC3"/>
        <w:tabs>
          <w:tab w:val="left" w:pos="1320"/>
          <w:tab w:val="right" w:leader="dot" w:pos="9854"/>
        </w:tabs>
        <w:rPr>
          <w:noProof/>
        </w:rPr>
      </w:pPr>
      <w:hyperlink w:anchor="_Toc409088859" w:history="1">
        <w:r w:rsidRPr="00E63EF2">
          <w:rPr>
            <w:rStyle w:val="Hyperlink"/>
            <w:noProof/>
          </w:rPr>
          <w:t>4.4.2</w:t>
        </w:r>
        <w:r>
          <w:rPr>
            <w:noProof/>
          </w:rPr>
          <w:tab/>
        </w:r>
        <w:r w:rsidRPr="00E63EF2">
          <w:rPr>
            <w:rStyle w:val="Hyperlink"/>
            <w:noProof/>
          </w:rPr>
          <w:t>Ψηφιοαναλογικοί μετατροπείς (DAC)</w:t>
        </w:r>
        <w:r>
          <w:rPr>
            <w:noProof/>
            <w:webHidden/>
          </w:rPr>
          <w:tab/>
        </w:r>
        <w:r>
          <w:rPr>
            <w:noProof/>
            <w:webHidden/>
          </w:rPr>
          <w:fldChar w:fldCharType="begin"/>
        </w:r>
        <w:r>
          <w:rPr>
            <w:noProof/>
            <w:webHidden/>
          </w:rPr>
          <w:instrText xml:space="preserve"> PAGEREF _Toc409088859 \h </w:instrText>
        </w:r>
        <w:r>
          <w:rPr>
            <w:noProof/>
            <w:webHidden/>
          </w:rPr>
        </w:r>
        <w:r>
          <w:rPr>
            <w:noProof/>
            <w:webHidden/>
          </w:rPr>
          <w:fldChar w:fldCharType="separate"/>
        </w:r>
        <w:r>
          <w:rPr>
            <w:noProof/>
            <w:webHidden/>
          </w:rPr>
          <w:t>15</w:t>
        </w:r>
        <w:r>
          <w:rPr>
            <w:noProof/>
            <w:webHidden/>
          </w:rPr>
          <w:fldChar w:fldCharType="end"/>
        </w:r>
      </w:hyperlink>
    </w:p>
    <w:p w:rsidR="00BC1E18" w:rsidRDefault="00BC1E18">
      <w:pPr>
        <w:pStyle w:val="TOC3"/>
        <w:tabs>
          <w:tab w:val="left" w:pos="1320"/>
          <w:tab w:val="right" w:leader="dot" w:pos="9854"/>
        </w:tabs>
        <w:rPr>
          <w:noProof/>
        </w:rPr>
      </w:pPr>
      <w:hyperlink w:anchor="_Toc409088860" w:history="1">
        <w:r w:rsidRPr="00E63EF2">
          <w:rPr>
            <w:rStyle w:val="Hyperlink"/>
            <w:noProof/>
          </w:rPr>
          <w:t>4.4.3</w:t>
        </w:r>
        <w:r>
          <w:rPr>
            <w:noProof/>
          </w:rPr>
          <w:tab/>
        </w:r>
        <w:r w:rsidRPr="00E63EF2">
          <w:rPr>
            <w:rStyle w:val="Hyperlink"/>
            <w:noProof/>
          </w:rPr>
          <w:t>Αναλογοψηφιακοί μετατροπείς (ADC)</w:t>
        </w:r>
        <w:r>
          <w:rPr>
            <w:noProof/>
            <w:webHidden/>
          </w:rPr>
          <w:tab/>
        </w:r>
        <w:r>
          <w:rPr>
            <w:noProof/>
            <w:webHidden/>
          </w:rPr>
          <w:fldChar w:fldCharType="begin"/>
        </w:r>
        <w:r>
          <w:rPr>
            <w:noProof/>
            <w:webHidden/>
          </w:rPr>
          <w:instrText xml:space="preserve"> PAGEREF _Toc409088860 \h </w:instrText>
        </w:r>
        <w:r>
          <w:rPr>
            <w:noProof/>
            <w:webHidden/>
          </w:rPr>
        </w:r>
        <w:r>
          <w:rPr>
            <w:noProof/>
            <w:webHidden/>
          </w:rPr>
          <w:fldChar w:fldCharType="separate"/>
        </w:r>
        <w:r>
          <w:rPr>
            <w:noProof/>
            <w:webHidden/>
          </w:rPr>
          <w:t>16</w:t>
        </w:r>
        <w:r>
          <w:rPr>
            <w:noProof/>
            <w:webHidden/>
          </w:rPr>
          <w:fldChar w:fldCharType="end"/>
        </w:r>
      </w:hyperlink>
    </w:p>
    <w:p w:rsidR="00E74B63" w:rsidRDefault="00E74B63" w:rsidP="00E74B63">
      <w:r>
        <w:fldChar w:fldCharType="end"/>
      </w:r>
    </w:p>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3419A7" w:rsidRDefault="00E407FF" w:rsidP="00E74B63">
      <w:r>
        <w:lastRenderedPageBreak/>
        <w:br w:type="page"/>
      </w:r>
    </w:p>
    <w:p w:rsidR="00E74B63" w:rsidRDefault="00E74B63" w:rsidP="00E74B63">
      <w:pPr>
        <w:pStyle w:val="Heading1"/>
      </w:pPr>
      <w:bookmarkStart w:id="0" w:name="_Toc337755246"/>
      <w:bookmarkStart w:id="1" w:name="_Toc409088839"/>
      <w:r>
        <w:lastRenderedPageBreak/>
        <w:t>Σκοποί ενότητας</w:t>
      </w:r>
      <w:bookmarkEnd w:id="0"/>
      <w:bookmarkEnd w:id="1"/>
    </w:p>
    <w:p w:rsidR="00E74B63" w:rsidRPr="00B41ADA" w:rsidRDefault="00B41ADA" w:rsidP="00E74B63">
      <w:r w:rsidRPr="00B41ADA">
        <w:t>Ορίζεται ο ιδανικός τελεστικός ενισχυτής και αναλύονται τα βασικά κυκλώματα με τελεστικούς ενισχυτές.</w:t>
      </w:r>
    </w:p>
    <w:p w:rsidR="00E74B63" w:rsidRDefault="00E74B63" w:rsidP="00E74B63">
      <w:pPr>
        <w:pStyle w:val="Heading1"/>
      </w:pPr>
      <w:bookmarkStart w:id="2" w:name="_Toc337755247"/>
      <w:bookmarkStart w:id="3" w:name="_Toc409088840"/>
      <w:r>
        <w:t>Περιεχόμενα ενότητας</w:t>
      </w:r>
      <w:bookmarkEnd w:id="2"/>
      <w:bookmarkEnd w:id="3"/>
    </w:p>
    <w:p w:rsidR="00B41ADA" w:rsidRPr="00B41ADA" w:rsidRDefault="00B41ADA" w:rsidP="00B41ADA">
      <w:bookmarkStart w:id="4" w:name="_Toc337755248"/>
      <w:r>
        <w:t>Π</w:t>
      </w:r>
      <w:r w:rsidRPr="00B41ADA">
        <w:t>ραγματικός και ιδανικός ΤΕ, αναστρέφων και μη αναστρέφων ενισχυτής, ακολουθητής τάσης, αθροιστής, ενισχυτής διαφοράς, ολοκληρωτής, διαφοριστής, ενεργά φίλτρα, αναλογο/ψηφιακοί μετατροπείς σήματος</w:t>
      </w:r>
    </w:p>
    <w:p w:rsidR="00E74B63" w:rsidRDefault="00B41ADA" w:rsidP="00B41ADA">
      <w:pPr>
        <w:pStyle w:val="Heading1"/>
      </w:pPr>
      <w:bookmarkStart w:id="5" w:name="_Toc409088841"/>
      <w:bookmarkEnd w:id="4"/>
      <w:r>
        <w:t>Εισαγωγή</w:t>
      </w:r>
      <w:bookmarkEnd w:id="5"/>
    </w:p>
    <w:p w:rsidR="00B41ADA" w:rsidRPr="00861827" w:rsidRDefault="00B41ADA" w:rsidP="00861827">
      <w:r w:rsidRPr="00B41ADA">
        <w:rPr>
          <w:lang w:val="fr-FR"/>
        </w:rPr>
        <w:t xml:space="preserve">Ο </w:t>
      </w:r>
      <w:r w:rsidRPr="00861827">
        <w:t>Τελεστικός Ενισχυτής (ΤΕ) αποτελεί ένα ιδιαίτερο είδος ενισχυτή, το οποίο έχει ευρύτατη αποδοχή ως δομικό στοιχείο των ηλεκτρονικών κυκλωμάτων.</w:t>
      </w:r>
    </w:p>
    <w:p w:rsidR="00B41ADA" w:rsidRPr="00861827" w:rsidRDefault="00B41ADA" w:rsidP="00861827">
      <w:r w:rsidRPr="00861827">
        <w:t>Η μεγάλη του δημοτικότητα οφείλεται στην ευελιξία που διαθέτει, χάρη στην οποία είναι δυνατόν να πραγματοποιηθούν πολυάριθμες λειτουργίες επεξεργασίας της πληροφορίας. Επίσης, η συμπεριφορά του πραγματικού τελεστικού  ενισχυτή πλησιάζει πολύ την ιδανική, με αποτέλεσμα να μπορούν εύκολα να σχεδιαστούν με τη βοήθειά του κυκλώματα που λειτουργούν κοντά στη θεωρητική τους συμπεριφορά.</w:t>
      </w:r>
    </w:p>
    <w:p w:rsidR="00B41ADA" w:rsidRPr="00861827" w:rsidRDefault="00B41ADA" w:rsidP="00861827">
      <w:r w:rsidRPr="00861827">
        <w:t xml:space="preserve">Οι εφαρμογές των τελεστικών ενισχυτών εκτείνονται: σε επεξεργαστές σημάτων (φίλτρα, περιοριστές, συνθέτες κτλ), σε τηλεπικοινωνιακά κυκλώματα (ταλαντωτές, διαμορφωτές, αποδιαμορφωτές, PLL κτλ), σε αναλογοψηφιακούς μετατροπείς (ADC και DAC) και σε κυκλώματα που εκτελούν μια ποικιλία από μαθηματικές πράξεις (πολλαπλασιαστές, διαιρέτες, αθροιστές </w:t>
      </w:r>
      <w:r w:rsidR="00BC1E18" w:rsidRPr="00861827">
        <w:t>κτλ.</w:t>
      </w:r>
      <w:r w:rsidRPr="00861827">
        <w:t>) στις οποίες οφείλεται και το όνομα Τελεστικός Ενισχυτής.</w:t>
      </w:r>
    </w:p>
    <w:p w:rsidR="00B41ADA" w:rsidRPr="00861827" w:rsidRDefault="00B41ADA" w:rsidP="00861827">
      <w:r w:rsidRPr="00861827">
        <w:t>Οι τελεστικοί ενισχυτές που υπάρχουν σαν ολοκληρωμένα κυκλώματα, περιέχουν έναν σημαντικό αριθμό ηλεκτρονικών στοιχείων (κυρίως τρανζίστορ). Η δομή τους πάντως συνίσταται από τρεις κατά κύριο λόγο βαθμίδες:</w:t>
      </w:r>
    </w:p>
    <w:p w:rsidR="00B41ADA" w:rsidRPr="00861827" w:rsidRDefault="00B41ADA" w:rsidP="00861827">
      <w:pPr>
        <w:pStyle w:val="ListParagraph"/>
        <w:numPr>
          <w:ilvl w:val="0"/>
          <w:numId w:val="43"/>
        </w:numPr>
      </w:pPr>
      <w:r w:rsidRPr="00861827">
        <w:t>Η βαθμίδα εισόδου είναι ένας διαφορικός ενισχυτής, που εξασφαλίζει μεγάλη αντίσταση εισόδου στο κύκλωμα.</w:t>
      </w:r>
    </w:p>
    <w:p w:rsidR="00B41ADA" w:rsidRPr="00861827" w:rsidRDefault="00B41ADA" w:rsidP="00861827">
      <w:pPr>
        <w:pStyle w:val="ListParagraph"/>
        <w:numPr>
          <w:ilvl w:val="0"/>
          <w:numId w:val="43"/>
        </w:numPr>
      </w:pPr>
      <w:r w:rsidRPr="00861827">
        <w:t>Η μεσαία βαθμίδα είναι ένας ενισχυτής μεγάλης απολαβής και</w:t>
      </w:r>
    </w:p>
    <w:p w:rsidR="00B41ADA" w:rsidRPr="00861827" w:rsidRDefault="00B41ADA" w:rsidP="00861827">
      <w:pPr>
        <w:pStyle w:val="ListParagraph"/>
        <w:numPr>
          <w:ilvl w:val="0"/>
          <w:numId w:val="43"/>
        </w:numPr>
      </w:pPr>
      <w:r w:rsidRPr="00861827">
        <w:t>Η βαθμίδα εξόδου είναι ένας ενισχυτής με μικρή αντίσταση εξόδου, ικανός να δώσει σημαντικό ρεύμα στο φόρτο.</w:t>
      </w:r>
    </w:p>
    <w:p w:rsidR="00E74B63" w:rsidRDefault="00B41ADA" w:rsidP="00861827">
      <w:pPr>
        <w:rPr>
          <w:lang w:val="fr-FR"/>
        </w:rPr>
      </w:pPr>
      <w:r w:rsidRPr="00861827">
        <w:t>Στο σχήμα 4.1 φαίνεται το εσωτερικό κύκλωμα του ολοκληρωμένου τελεστικού ενισχυτή 741, ο οποίος είναι από τους πιο δημοφιλείς ΤΕ γενικού σκοπού που κυκλοφορούν στο εμπόριο</w:t>
      </w:r>
      <w:r w:rsidRPr="00B41ADA">
        <w:rPr>
          <w:lang w:val="fr-FR"/>
        </w:rPr>
        <w:t>.</w:t>
      </w:r>
    </w:p>
    <w:p w:rsidR="00D67E04" w:rsidRDefault="00B41ADA" w:rsidP="00D67E04">
      <w:pPr>
        <w:keepNext/>
        <w:jc w:val="center"/>
      </w:pPr>
      <w:r>
        <w:rPr>
          <w:noProof/>
        </w:rPr>
        <w:lastRenderedPageBreak/>
        <w:drawing>
          <wp:inline distT="0" distB="0" distL="0" distR="0" wp14:anchorId="3FA9E1D1" wp14:editId="49B72715">
            <wp:extent cx="4258034" cy="2704952"/>
            <wp:effectExtent l="0" t="0" r="0" b="635"/>
            <wp:docPr id="1" name="Εικόνα 1" descr="Το ηλεκτρονικό κύκλωμα του τελεστικού ενισχυτή 741." title="Τελεστικός ενισχυτής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open courses\arapogianni_angela\ergastirio_kyklwmatwn_k_systimatwn\ενοτητα 4\770px-741_transistor_level.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3702" cy="2721258"/>
                    </a:xfrm>
                    <a:prstGeom prst="rect">
                      <a:avLst/>
                    </a:prstGeom>
                    <a:noFill/>
                    <a:ln>
                      <a:noFill/>
                    </a:ln>
                  </pic:spPr>
                </pic:pic>
              </a:graphicData>
            </a:graphic>
          </wp:inline>
        </w:drawing>
      </w:r>
    </w:p>
    <w:p w:rsidR="00B41ADA" w:rsidRDefault="00D67E04" w:rsidP="00D67E04">
      <w:pPr>
        <w:pStyle w:val="Caption"/>
        <w:jc w:val="center"/>
        <w:rPr>
          <w:color w:val="000000" w:themeColor="text1"/>
        </w:rPr>
      </w:pPr>
      <w:r w:rsidRPr="00D67E04">
        <w:rPr>
          <w:color w:val="000000" w:themeColor="text1"/>
        </w:rPr>
        <w:t xml:space="preserve">Σχήμα 4- </w:t>
      </w:r>
      <w:r w:rsidRPr="00D67E04">
        <w:rPr>
          <w:color w:val="000000" w:themeColor="text1"/>
        </w:rPr>
        <w:fldChar w:fldCharType="begin"/>
      </w:r>
      <w:r w:rsidRPr="00D67E04">
        <w:rPr>
          <w:color w:val="000000" w:themeColor="text1"/>
        </w:rPr>
        <w:instrText xml:space="preserve"> SEQ Σχήμα_4- \* ARABIC </w:instrText>
      </w:r>
      <w:r w:rsidRPr="00D67E04">
        <w:rPr>
          <w:color w:val="000000" w:themeColor="text1"/>
        </w:rPr>
        <w:fldChar w:fldCharType="separate"/>
      </w:r>
      <w:r w:rsidR="00976372">
        <w:rPr>
          <w:noProof/>
          <w:color w:val="000000" w:themeColor="text1"/>
        </w:rPr>
        <w:t>1</w:t>
      </w:r>
      <w:r w:rsidRPr="00D67E04">
        <w:rPr>
          <w:color w:val="000000" w:themeColor="text1"/>
        </w:rPr>
        <w:fldChar w:fldCharType="end"/>
      </w:r>
      <w:r w:rsidRPr="00D67E04">
        <w:rPr>
          <w:color w:val="000000" w:themeColor="text1"/>
        </w:rPr>
        <w:t>: Το εσωτερικό κύκλωμα του Τελεστικού Ενισχυτή 741.</w:t>
      </w:r>
    </w:p>
    <w:p w:rsidR="00E74B63" w:rsidRPr="00D67E04" w:rsidRDefault="00D67E04" w:rsidP="00E74B63">
      <w:r w:rsidRPr="00D67E04">
        <w:t>Στο κύκλωμα αυτό περιέχονται και άλλα στοιχεία πέρα από τις τρεις βασικές βαθμίδες που αναφέρθηκαν πιο πάνω. Ωστόσο, δεν θα ασχοληθούμε εδώ περισσότερο με την εσωτερική δομή του ΤΕ. Σκοπός μας είναι να μελετήσουμε τις βασικές εφαρμογές του ΤΕ και να γνωρίσουμε τα αντίστοιχα κυκλώματα που τις υλοποιούν.</w:t>
      </w:r>
    </w:p>
    <w:p w:rsidR="00E74B63" w:rsidRPr="00D67E04" w:rsidRDefault="00D67E04" w:rsidP="00E74B63">
      <w:pPr>
        <w:pStyle w:val="Heading1"/>
      </w:pPr>
      <w:bookmarkStart w:id="6" w:name="_Toc409088842"/>
      <w:r>
        <w:t>Τελεστικοί ενισχυτές</w:t>
      </w:r>
      <w:bookmarkEnd w:id="6"/>
    </w:p>
    <w:p w:rsidR="00D67E04" w:rsidRDefault="00D67E04" w:rsidP="00D67E04">
      <w:pPr>
        <w:pStyle w:val="Heading2"/>
      </w:pPr>
      <w:bookmarkStart w:id="7" w:name="_Toc337755253"/>
      <w:bookmarkStart w:id="8" w:name="_Toc409088843"/>
      <w:r>
        <w:t>Πραγματικός και ιδανικός ΤΕ</w:t>
      </w:r>
      <w:bookmarkEnd w:id="8"/>
    </w:p>
    <w:p w:rsidR="00D67E04" w:rsidRDefault="002805D8" w:rsidP="00D67E04">
      <w:pPr>
        <w:keepNext/>
      </w:pPr>
      <w:r>
        <w:rPr>
          <w:noProof/>
        </w:rPr>
        <mc:AlternateContent>
          <mc:Choice Requires="wps">
            <w:drawing>
              <wp:anchor distT="0" distB="0" distL="114300" distR="114300" simplePos="0" relativeHeight="251660288" behindDoc="0" locked="0" layoutInCell="1" allowOverlap="1" wp14:anchorId="4B0703D0" wp14:editId="672A191A">
                <wp:simplePos x="0" y="0"/>
                <wp:positionH relativeFrom="margin">
                  <wp:posOffset>4339590</wp:posOffset>
                </wp:positionH>
                <wp:positionV relativeFrom="paragraph">
                  <wp:posOffset>793115</wp:posOffset>
                </wp:positionV>
                <wp:extent cx="1595755" cy="635"/>
                <wp:effectExtent l="0" t="0" r="4445" b="8255"/>
                <wp:wrapThrough wrapText="bothSides">
                  <wp:wrapPolygon edited="0">
                    <wp:start x="0" y="0"/>
                    <wp:lineTo x="0" y="20698"/>
                    <wp:lineTo x="21402" y="20698"/>
                    <wp:lineTo x="21402" y="0"/>
                    <wp:lineTo x="0" y="0"/>
                  </wp:wrapPolygon>
                </wp:wrapThrough>
                <wp:docPr id="2" name="Πλαίσιο κειμένου 2"/>
                <wp:cNvGraphicFramePr/>
                <a:graphic xmlns:a="http://schemas.openxmlformats.org/drawingml/2006/main">
                  <a:graphicData uri="http://schemas.microsoft.com/office/word/2010/wordprocessingShape">
                    <wps:wsp>
                      <wps:cNvSpPr txBox="1"/>
                      <wps:spPr>
                        <a:xfrm>
                          <a:off x="0" y="0"/>
                          <a:ext cx="1595755" cy="635"/>
                        </a:xfrm>
                        <a:prstGeom prst="rect">
                          <a:avLst/>
                        </a:prstGeom>
                        <a:solidFill>
                          <a:prstClr val="white"/>
                        </a:solidFill>
                        <a:ln>
                          <a:noFill/>
                        </a:ln>
                        <a:effectLst/>
                      </wps:spPr>
                      <wps:txbx>
                        <w:txbxContent>
                          <w:p w:rsidR="00311FDB" w:rsidRPr="002805D8" w:rsidRDefault="00311FDB" w:rsidP="00D67E04">
                            <w:pPr>
                              <w:pStyle w:val="Caption"/>
                              <w:rPr>
                                <w:rFonts w:ascii="Times New Roman" w:eastAsia="Times New Roman" w:hAnsi="Times New Roman" w:cs="Times New Roman"/>
                                <w:b/>
                                <w:bCs/>
                                <w:i w:val="0"/>
                                <w:noProof/>
                                <w:color w:val="000000" w:themeColor="text1"/>
                                <w:sz w:val="20"/>
                                <w:szCs w:val="20"/>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2</w:t>
                            </w:r>
                            <w:r w:rsidRPr="002805D8">
                              <w:rPr>
                                <w:i w:val="0"/>
                                <w:color w:val="000000" w:themeColor="text1"/>
                              </w:rPr>
                              <w:fldChar w:fldCharType="end"/>
                            </w:r>
                            <w:r w:rsidRPr="002805D8">
                              <w:rPr>
                                <w:i w:val="0"/>
                                <w:color w:val="000000" w:themeColor="text1"/>
                              </w:rPr>
                              <w:t>:Σύμβολο του ΤΕ.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0703D0" id="_x0000_t202" coordsize="21600,21600" o:spt="202" path="m,l,21600r21600,l21600,xe">
                <v:stroke joinstyle="miter"/>
                <v:path gradientshapeok="t" o:connecttype="rect"/>
              </v:shapetype>
              <v:shape id="Πλαίσιο κειμένου 2" o:spid="_x0000_s1026" type="#_x0000_t202" style="position:absolute;margin-left:341.7pt;margin-top:62.45pt;width:125.6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BWQIAAIIEAAAOAAAAZHJzL2Uyb0RvYy54bWysVM2O0zAQviPxDpbvNG1RF4iarkpXRUjV&#10;7kpdtGfXcZpIjsfYbpNyRbwHL4AQBw78ad8g+0qMnaQLCyfExRnPr+f7ZjI9rUtJ9sLYAlRCR4Mh&#10;JUJxSAu1Teirq+Wjp5RYx1TKJCiR0IOw9HT28MG00rEYQw4yFYZgEmXjSic0d07HUWR5LkpmB6CF&#10;QmMGpmQOr2YbpYZVmL2U0Xg4PIkqMKk2wIW1qD1rjXQW8meZ4O4iy6xwRCYU3+bCacK58Wc0m7J4&#10;a5jOC949g/3DK0pWKCx6THXGHCM7U/yRqiy4AQuZG3AoI8iygovQA3YzGt7rZp0zLUIvCI7VR5js&#10;/0vLz/eXhhRpQseUKFYiRc375lvzqfl4+7b50tyQ5mvzGYXvzYfmR3Nz+46MPWiVtjHGrjVGu/o5&#10;1Eh+r7eo9FjUmSn9F7skaEf4D0fIRe0I90GTZ5MnkwklHG0njyc+R3QXqo11LwSUxAsJNchngJnt&#10;V9a1rr2Lr2RBFumykNJfvGEhDdkz5L7KCye65L95SeV9FfioNmGrEWF4uiq+27YrL7l6U3cQbCA9&#10;IAIG2sGymi8LLLti1l0yg5OETeN2uAs8MglVQqGTKMnBvPmb3vsjwWilpMLJTKh9vWNGUCJfKqTe&#10;j3EvmF7Y9ILalQvAhke4d5oHEQOMk72YGSivcWnmvgqamOJYK6GuFxeu3Q9cOi7m8+CEw6qZW6m1&#10;5j51D+9Vfc2M7shxyOk59DPL4nsctb6BJT3fOQQ8EOgBbVFE4v0FBz2MQLeUfpN+vQevu1/H7CcA&#10;AAD//wMAUEsDBBQABgAIAAAAIQBxTXcO4QAAAAsBAAAPAAAAZHJzL2Rvd25yZXYueG1sTI+xTsMw&#10;EIZ3JN7BOiQWRB0aE9oQp6oqGOhSEbqwufE1DsTnKHba8Pa4E4x3/6f/vitWk+3YCQffOpLwMEuA&#10;IdVOt9RI2H+83i+A+aBIq84RSvhBD6vy+qpQuXZnesdTFRoWS8jnSoIJoc8597VBq/zM9UgxO7rB&#10;qhDHoeF6UOdYbjs+T5KMW9VSvGBUjxuD9Xc1Wgk78bkzd+PxZbsW6fC2HzfZV1NJeXszrZ+BBZzC&#10;HwwX/agOZXQ6uJG0Z52EbJGKiMZgLpbAIrFMxROww2XzmAAvC/7/h/IXAAD//wMAUEsBAi0AFAAG&#10;AAgAAAAhALaDOJL+AAAA4QEAABMAAAAAAAAAAAAAAAAAAAAAAFtDb250ZW50X1R5cGVzXS54bWxQ&#10;SwECLQAUAAYACAAAACEAOP0h/9YAAACUAQAACwAAAAAAAAAAAAAAAAAvAQAAX3JlbHMvLnJlbHNQ&#10;SwECLQAUAAYACAAAACEAG/q0gVkCAACCBAAADgAAAAAAAAAAAAAAAAAuAgAAZHJzL2Uyb0RvYy54&#10;bWxQSwECLQAUAAYACAAAACEAcU13DuEAAAALAQAADwAAAAAAAAAAAAAAAACzBAAAZHJzL2Rvd25y&#10;ZXYueG1sUEsFBgAAAAAEAAQA8wAAAMEFAAAAAA==&#10;" stroked="f">
                <v:textbox style="mso-fit-shape-to-text:t" inset="0,0,0,0">
                  <w:txbxContent>
                    <w:p w:rsidR="00311FDB" w:rsidRPr="002805D8" w:rsidRDefault="00311FDB" w:rsidP="00D67E04">
                      <w:pPr>
                        <w:pStyle w:val="af5"/>
                        <w:rPr>
                          <w:rFonts w:ascii="Times New Roman" w:eastAsia="Times New Roman" w:hAnsi="Times New Roman" w:cs="Times New Roman"/>
                          <w:b/>
                          <w:bCs/>
                          <w:i w:val="0"/>
                          <w:noProof/>
                          <w:color w:val="000000" w:themeColor="text1"/>
                          <w:sz w:val="20"/>
                          <w:szCs w:val="20"/>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2</w:t>
                      </w:r>
                      <w:r w:rsidRPr="002805D8">
                        <w:rPr>
                          <w:i w:val="0"/>
                          <w:color w:val="000000" w:themeColor="text1"/>
                        </w:rPr>
                        <w:fldChar w:fldCharType="end"/>
                      </w:r>
                      <w:r w:rsidRPr="002805D8">
                        <w:rPr>
                          <w:i w:val="0"/>
                          <w:color w:val="000000" w:themeColor="text1"/>
                        </w:rPr>
                        <w:t>:Σύμβολο του ΤΕ.</w:t>
                      </w:r>
                    </w:p>
                  </w:txbxContent>
                </v:textbox>
                <w10:wrap type="through" anchorx="margin"/>
              </v:shape>
            </w:pict>
          </mc:Fallback>
        </mc:AlternateContent>
      </w:r>
      <w:r>
        <w:rPr>
          <w:noProof/>
        </w:rPr>
        <mc:AlternateContent>
          <mc:Choice Requires="wps">
            <w:drawing>
              <wp:anchor distT="0" distB="0" distL="114300" distR="114300" simplePos="0" relativeHeight="251663360" behindDoc="0" locked="0" layoutInCell="1" allowOverlap="1" wp14:anchorId="74EB050A" wp14:editId="772D34BC">
                <wp:simplePos x="0" y="0"/>
                <wp:positionH relativeFrom="margin">
                  <wp:align>center</wp:align>
                </wp:positionH>
                <wp:positionV relativeFrom="paragraph">
                  <wp:posOffset>2656205</wp:posOffset>
                </wp:positionV>
                <wp:extent cx="3191510" cy="652780"/>
                <wp:effectExtent l="0" t="0" r="8890" b="0"/>
                <wp:wrapThrough wrapText="bothSides">
                  <wp:wrapPolygon edited="0">
                    <wp:start x="0" y="0"/>
                    <wp:lineTo x="0" y="20052"/>
                    <wp:lineTo x="21531" y="20052"/>
                    <wp:lineTo x="21531" y="0"/>
                    <wp:lineTo x="0" y="0"/>
                  </wp:wrapPolygon>
                </wp:wrapThrough>
                <wp:docPr id="5" name="Πλαίσιο κειμένου 5"/>
                <wp:cNvGraphicFramePr/>
                <a:graphic xmlns:a="http://schemas.openxmlformats.org/drawingml/2006/main">
                  <a:graphicData uri="http://schemas.microsoft.com/office/word/2010/wordprocessingShape">
                    <wps:wsp>
                      <wps:cNvSpPr txBox="1"/>
                      <wps:spPr>
                        <a:xfrm>
                          <a:off x="0" y="0"/>
                          <a:ext cx="3191510" cy="652780"/>
                        </a:xfrm>
                        <a:prstGeom prst="rect">
                          <a:avLst/>
                        </a:prstGeom>
                        <a:solidFill>
                          <a:prstClr val="white"/>
                        </a:solidFill>
                        <a:ln>
                          <a:noFill/>
                        </a:ln>
                        <a:effectLst/>
                      </wps:spPr>
                      <wps:txbx>
                        <w:txbxContent>
                          <w:p w:rsidR="00311FDB" w:rsidRPr="006A796E" w:rsidRDefault="00311FDB" w:rsidP="006A796E">
                            <w:pPr>
                              <w:pStyle w:val="Caption"/>
                              <w:rPr>
                                <w:noProof/>
                                <w:color w:val="000000" w:themeColor="text1"/>
                              </w:rPr>
                            </w:pPr>
                            <w:r w:rsidRPr="006A796E">
                              <w:rPr>
                                <w:color w:val="000000" w:themeColor="text1"/>
                              </w:rPr>
                              <w:t xml:space="preserve">Σχήμα 4- </w:t>
                            </w:r>
                            <w:r w:rsidRPr="006A796E">
                              <w:rPr>
                                <w:color w:val="000000" w:themeColor="text1"/>
                              </w:rPr>
                              <w:fldChar w:fldCharType="begin"/>
                            </w:r>
                            <w:r w:rsidRPr="006A796E">
                              <w:rPr>
                                <w:color w:val="000000" w:themeColor="text1"/>
                              </w:rPr>
                              <w:instrText xml:space="preserve"> SEQ Σχήμα_4- \* ARABIC </w:instrText>
                            </w:r>
                            <w:r w:rsidRPr="006A796E">
                              <w:rPr>
                                <w:color w:val="000000" w:themeColor="text1"/>
                              </w:rPr>
                              <w:fldChar w:fldCharType="separate"/>
                            </w:r>
                            <w:r w:rsidR="00976372">
                              <w:rPr>
                                <w:noProof/>
                                <w:color w:val="000000" w:themeColor="text1"/>
                              </w:rPr>
                              <w:t>3</w:t>
                            </w:r>
                            <w:r w:rsidRPr="006A796E">
                              <w:rPr>
                                <w:color w:val="000000" w:themeColor="text1"/>
                              </w:rPr>
                              <w:fldChar w:fldCharType="end"/>
                            </w:r>
                            <w:r w:rsidRPr="006A796E">
                              <w:rPr>
                                <w:color w:val="000000" w:themeColor="text1"/>
                              </w:rPr>
                              <w:t>:</w:t>
                            </w:r>
                            <w:r w:rsidRPr="002805D8">
                              <w:rPr>
                                <w:i w:val="0"/>
                                <w:color w:val="000000" w:themeColor="text1"/>
                              </w:rPr>
                              <w:t>Τάσεις τροφοδοσίας του ΤΕ: (α) συμβολική  παράσταση,  (β)  με  παράσταση των πηγών τάσης.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EB050A" id="Πλαίσιο κειμένου 5" o:spid="_x0000_s1027" type="#_x0000_t202" style="position:absolute;margin-left:0;margin-top:209.15pt;width:251.3pt;height:51.4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GYAIAAIwEAAAOAAAAZHJzL2Uyb0RvYy54bWysVM2O0zAQviPxDpbvNE1RlyVquipdFSGt&#10;dlfqoj27jtNEcjzGdpuUK+I9eIEV4sCBP+0bZF+JsdN0YeGEuDjj+fV830wmJ00lyVYYW4JKaTwY&#10;UiIUh6xU65S+vlo8OabEOqYyJkGJlO6EpSfTx48mtU7ECAqQmTAEkyib1DqlhXM6iSLLC1ExOwAt&#10;FBpzMBVzeDXrKDOsxuyVjEbD4VFUg8m0AS6sRe1pZ6TTkD/PBXcXeW6FIzKl+DYXThPOlT+j6YQl&#10;a8N0UfL9M9g/vKJipcKih1SnzDGyMeUfqaqSG7CQuwGHKoI8L7kIPWA38fBBN8uCaRF6QXCsPsBk&#10;/19afr69NKTMUjqmRLEKKWo/tN/aT+3Hu3ftl/aWtF/bzyh8b2/aH+3t3Xsy9qDV2iYYu9QY7ZoX&#10;0CD5vd6i0mPR5KbyX+ySoB3h3x0gF40jHJVP4+fxOEYTR9vRePTsOHAS3UdrY91LARXxQkoNUhqQ&#10;Ztsz6/Al6Nq7+GIWZJktSin9xRvm0pAtQ/rronTCvxEjfvOSyvsq8FGdudOIMD/7Kr7hrjEvuWbV&#10;BNQOTa8g2yEWBroRs5ovSqx+xqy7ZAZnCnvEPXEXeOQS6pTCXqKkAPP2b3rvj1SjlZIaZzSl9s2G&#10;GUGJfKVwCPxA94LphVUvqE01B+w7xg3UPIgYYJzsxdxAdY3rM/NV0MQUx1opdb04d92m4PpxMZsF&#10;JxxbzdyZWmruU/coXzXXzOg9Rw7ZPYd+elnygKrON5ClZxuHuAcePa4dikiRv+DIB7L26+l36td7&#10;8Lr/iUx/AgAA//8DAFBLAwQUAAYACAAAACEAAyBsZuAAAAAIAQAADwAAAGRycy9kb3ducmV2Lnht&#10;bEyPwU7DMBBE70j8g7VIXBB1koaoCnGqqoIDvVSEXri58TYOxOvIdtrw97gnuM1qVjNvqvVsBnZG&#10;53tLAtJFAgyptaqnTsDh4/VxBcwHSUoOllDAD3pY17c3lSyVvdA7npvQsRhCvpQCdAhjyblvNRrp&#10;F3ZEit7JOiNDPF3HlZOXGG4GniVJwY3sKTZoOeJWY/vdTEbAPv/c64fp9LLb5Ev3dpi2xVfXCHF/&#10;N2+egQWcw98zXPEjOtSR6WgnUp4NAuKQICBPV0tg0X5KsgLYMYosTYHXFf8/oP4FAAD//wMAUEsB&#10;Ai0AFAAGAAgAAAAhALaDOJL+AAAA4QEAABMAAAAAAAAAAAAAAAAAAAAAAFtDb250ZW50X1R5cGVz&#10;XS54bWxQSwECLQAUAAYACAAAACEAOP0h/9YAAACUAQAACwAAAAAAAAAAAAAAAAAvAQAAX3JlbHMv&#10;LnJlbHNQSwECLQAUAAYACAAAACEAfwZuhmACAACMBAAADgAAAAAAAAAAAAAAAAAuAgAAZHJzL2Uy&#10;b0RvYy54bWxQSwECLQAUAAYACAAAACEAAyBsZuAAAAAIAQAADwAAAAAAAAAAAAAAAAC6BAAAZHJz&#10;L2Rvd25yZXYueG1sUEsFBgAAAAAEAAQA8wAAAMcFAAAAAA==&#10;" stroked="f">
                <v:textbox style="mso-fit-shape-to-text:t" inset="0,0,0,0">
                  <w:txbxContent>
                    <w:p w:rsidR="00311FDB" w:rsidRPr="006A796E" w:rsidRDefault="00311FDB" w:rsidP="006A796E">
                      <w:pPr>
                        <w:pStyle w:val="af5"/>
                        <w:rPr>
                          <w:noProof/>
                          <w:color w:val="000000" w:themeColor="text1"/>
                        </w:rPr>
                      </w:pPr>
                      <w:r w:rsidRPr="006A796E">
                        <w:rPr>
                          <w:color w:val="000000" w:themeColor="text1"/>
                        </w:rPr>
                        <w:t xml:space="preserve">Σχήμα 4- </w:t>
                      </w:r>
                      <w:r w:rsidRPr="006A796E">
                        <w:rPr>
                          <w:color w:val="000000" w:themeColor="text1"/>
                        </w:rPr>
                        <w:fldChar w:fldCharType="begin"/>
                      </w:r>
                      <w:r w:rsidRPr="006A796E">
                        <w:rPr>
                          <w:color w:val="000000" w:themeColor="text1"/>
                        </w:rPr>
                        <w:instrText xml:space="preserve"> SEQ Σχήμα_4- \* ARABIC </w:instrText>
                      </w:r>
                      <w:r w:rsidRPr="006A796E">
                        <w:rPr>
                          <w:color w:val="000000" w:themeColor="text1"/>
                        </w:rPr>
                        <w:fldChar w:fldCharType="separate"/>
                      </w:r>
                      <w:r w:rsidR="00976372">
                        <w:rPr>
                          <w:noProof/>
                          <w:color w:val="000000" w:themeColor="text1"/>
                        </w:rPr>
                        <w:t>3</w:t>
                      </w:r>
                      <w:r w:rsidRPr="006A796E">
                        <w:rPr>
                          <w:color w:val="000000" w:themeColor="text1"/>
                        </w:rPr>
                        <w:fldChar w:fldCharType="end"/>
                      </w:r>
                      <w:r w:rsidRPr="006A796E">
                        <w:rPr>
                          <w:color w:val="000000" w:themeColor="text1"/>
                        </w:rPr>
                        <w:t>:</w:t>
                      </w:r>
                      <w:r w:rsidRPr="002805D8">
                        <w:rPr>
                          <w:i w:val="0"/>
                          <w:color w:val="000000" w:themeColor="text1"/>
                        </w:rPr>
                        <w:t>Τάσεις τροφοδοσίας του ΤΕ: (α) συμβολική  παράσταση,  (β)  με  παράσταση των πηγών τάσης.</w:t>
                      </w:r>
                    </w:p>
                  </w:txbxContent>
                </v:textbox>
                <w10:wrap type="through" anchorx="margin"/>
              </v:shape>
            </w:pict>
          </mc:Fallback>
        </mc:AlternateContent>
      </w:r>
      <w:r>
        <w:rPr>
          <w:noProof/>
        </w:rPr>
        <w:drawing>
          <wp:anchor distT="0" distB="0" distL="114300" distR="114300" simplePos="0" relativeHeight="251661312" behindDoc="0" locked="0" layoutInCell="1" allowOverlap="1" wp14:anchorId="1C4D03EA" wp14:editId="519BE5F9">
            <wp:simplePos x="0" y="0"/>
            <wp:positionH relativeFrom="margin">
              <wp:posOffset>1717291</wp:posOffset>
            </wp:positionH>
            <wp:positionV relativeFrom="paragraph">
              <wp:posOffset>1491818</wp:posOffset>
            </wp:positionV>
            <wp:extent cx="1828800" cy="1350645"/>
            <wp:effectExtent l="0" t="0" r="0" b="1905"/>
            <wp:wrapTopAndBottom/>
            <wp:docPr id="4" name="Εικόνα 4" descr="G:\DOCUMENTS\open courses\arapogianni_angela\ergastirio_kyklwmatwn_k_systimatwn\ενοτητα 4\σχημα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open courses\arapogianni_angela\ergastirio_kyklwmatwn_k_systimatwn\ενοτητα 4\σχημα4.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anchorId="3AAF6AB9" wp14:editId="769DFEB7">
            <wp:simplePos x="0" y="0"/>
            <wp:positionH relativeFrom="margin">
              <wp:align>right</wp:align>
            </wp:positionH>
            <wp:positionV relativeFrom="paragraph">
              <wp:posOffset>8626</wp:posOffset>
            </wp:positionV>
            <wp:extent cx="1327150" cy="762000"/>
            <wp:effectExtent l="0" t="0" r="6350" b="0"/>
            <wp:wrapThrough wrapText="bothSides">
              <wp:wrapPolygon edited="0">
                <wp:start x="0" y="0"/>
                <wp:lineTo x="0" y="21060"/>
                <wp:lineTo x="21393" y="21060"/>
                <wp:lineTo x="21393" y="0"/>
                <wp:lineTo x="0" y="0"/>
              </wp:wrapPolygon>
            </wp:wrapThrough>
            <wp:docPr id="3" name="image2.jpeg" descr="Το κυλωματικό σύμβολο ενός τελεστικού ενισχυτή με 2 εισόδους και 1 έξοδο." title="Σύμβολο τελεστικού ενισχυ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150" cy="762000"/>
                    </a:xfrm>
                    <a:prstGeom prst="rect">
                      <a:avLst/>
                    </a:prstGeom>
                  </pic:spPr>
                </pic:pic>
              </a:graphicData>
            </a:graphic>
            <wp14:sizeRelH relativeFrom="page">
              <wp14:pctWidth>0</wp14:pctWidth>
            </wp14:sizeRelH>
            <wp14:sizeRelV relativeFrom="page">
              <wp14:pctHeight>0</wp14:pctHeight>
            </wp14:sizeRelV>
          </wp:anchor>
        </w:drawing>
      </w:r>
      <w:r w:rsidR="00D67E04">
        <w:t>Στο σχήμα</w:t>
      </w:r>
      <w:r w:rsidR="00D67E04" w:rsidRPr="00D67E04">
        <w:t xml:space="preserve"> 4.2 φαίνεται το κυκλωματικό σύμβολο του ΤΕ. Περιλαμβάνει τρεις ακροδέκτες: την αναστρέφουσα είσοδο (-) 1, την μη αναστρέφουσα είσοδο (+) 2, και την έξοδο 3. Όμως, για να λειτουργήσει ο ΤΕ, όπως και κάθε κύκλωμα που κάνει ενίσχυση,</w:t>
      </w:r>
      <w:r w:rsidR="00D67E04">
        <w:t xml:space="preserve"> </w:t>
      </w:r>
      <w:r w:rsidR="00D67E04" w:rsidRPr="00D67E04">
        <w:t xml:space="preserve">πρέπει να πάρει ισχύ από </w:t>
      </w:r>
      <w:r w:rsidR="00D67E04">
        <w:t>κάποια πηγή τροφοδοσίας. Στο σχήμα</w:t>
      </w:r>
      <w:r w:rsidR="00D67E04" w:rsidRPr="00D67E04">
        <w:t xml:space="preserve"> 4.3 φαίνεται η συνδεσμολογία της τροφοδοσίας του ΤΕ. </w:t>
      </w:r>
      <w:r w:rsidR="00D67E04" w:rsidRPr="00D67E04">
        <w:lastRenderedPageBreak/>
        <w:t>Παρατηρούμε ότι συνήθως οι ΤΕ</w:t>
      </w:r>
      <w:r w:rsidR="00D67E04">
        <w:t xml:space="preserve"> </w:t>
      </w:r>
      <w:r w:rsidR="00D67E04" w:rsidRPr="00D67E04">
        <w:t>τροφοδοτούνται από δύο συμμετρικές τάσεις τροφοδοσίας ώστε η χαρακτηριστική</w:t>
      </w:r>
      <w:r w:rsidR="00D67E04">
        <w:t xml:space="preserve"> μεταφοράς  τους  να  είναι  γραμμική  γύρω από το μηδέν. </w:t>
      </w:r>
    </w:p>
    <w:p w:rsidR="002805D8" w:rsidRDefault="002805D8" w:rsidP="00D67E04">
      <w:pPr>
        <w:keepNext/>
      </w:pPr>
    </w:p>
    <w:p w:rsidR="00D67E04" w:rsidRDefault="002805D8" w:rsidP="00D67E04">
      <w:pPr>
        <w:keepNext/>
      </w:pPr>
      <w:r>
        <w:rPr>
          <w:noProof/>
        </w:rPr>
        <w:drawing>
          <wp:anchor distT="0" distB="0" distL="114300" distR="114300" simplePos="0" relativeHeight="251664384" behindDoc="0" locked="0" layoutInCell="1" allowOverlap="1" wp14:anchorId="1CB37E05" wp14:editId="2CF64309">
            <wp:simplePos x="0" y="0"/>
            <wp:positionH relativeFrom="margin">
              <wp:posOffset>4851400</wp:posOffset>
            </wp:positionH>
            <wp:positionV relativeFrom="paragraph">
              <wp:posOffset>654050</wp:posOffset>
            </wp:positionV>
            <wp:extent cx="1624965" cy="1219200"/>
            <wp:effectExtent l="0" t="0" r="0" b="0"/>
            <wp:wrapThrough wrapText="bothSides">
              <wp:wrapPolygon edited="0">
                <wp:start x="3292" y="675"/>
                <wp:lineTo x="0" y="6750"/>
                <wp:lineTo x="0" y="7763"/>
                <wp:lineTo x="3292" y="12150"/>
                <wp:lineTo x="0" y="13500"/>
                <wp:lineTo x="0" y="15188"/>
                <wp:lineTo x="3292" y="17550"/>
                <wp:lineTo x="3292" y="20925"/>
                <wp:lineTo x="6077" y="20925"/>
                <wp:lineTo x="9116" y="20250"/>
                <wp:lineTo x="10889" y="19238"/>
                <wp:lineTo x="10635" y="17550"/>
                <wp:lineTo x="16206" y="12150"/>
                <wp:lineTo x="21018" y="11813"/>
                <wp:lineTo x="20764" y="9788"/>
                <wp:lineTo x="12661" y="6750"/>
                <wp:lineTo x="4811" y="675"/>
                <wp:lineTo x="3292" y="675"/>
              </wp:wrapPolygon>
            </wp:wrapThrough>
            <wp:docPr id="6" name="Εικόνα 6" descr="Ισοδύναμο κύκλωμα με εισόδους u1, u2 και αντίσταση Ri, έξοδο uo =Aoud που συνδέεται με αντίσταση Rc." title="Ισοδύναμο κύκλωμ του τελεστικού ενισχυ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open courses\arapogianni_angela\ergastirio_kyklwmatwn_k_systimatwn\ενοτητα 4\sx4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24965" cy="1219200"/>
                    </a:xfrm>
                    <a:prstGeom prst="rect">
                      <a:avLst/>
                    </a:prstGeom>
                    <a:noFill/>
                    <a:ln>
                      <a:noFill/>
                    </a:ln>
                  </pic:spPr>
                </pic:pic>
              </a:graphicData>
            </a:graphic>
            <wp14:sizeRelH relativeFrom="margin">
              <wp14:pctWidth>0</wp14:pctWidth>
            </wp14:sizeRelH>
          </wp:anchor>
        </w:drawing>
      </w:r>
      <w:r w:rsidR="00D67E04">
        <w:t>Στα  κυκλώματα  των  εφαρμογών  που  θα μελετήσουμε, παραλείπουμε τη σχεδίαση της τροφοδοσίας, αλλά δεν αγνοούμε την ύπαρξή της. Ο τελεστικός ενισχυτής είναι, εν γένει, ένας ενισχυτής με μεγάλη απολαβή τάσης (που ενισχύει τη διαφορά μεταξύ των τάσεων που εφαρμόζονται στις εισόδους του), μεγάλη αντίσταση εισόδου και μικρή αντίσταση εξόδου.</w:t>
      </w:r>
      <w:r w:rsidR="006A796E">
        <w:t xml:space="preserve"> </w:t>
      </w:r>
    </w:p>
    <w:p w:rsidR="004409C2" w:rsidRPr="004409C2" w:rsidRDefault="006A796E" w:rsidP="006A796E">
      <w:pPr>
        <w:keepNext/>
      </w:pPr>
      <w:r w:rsidRPr="006A796E">
        <w:t xml:space="preserve">Το ισοδύναμο </w:t>
      </w:r>
      <w:r>
        <w:t xml:space="preserve">κύκλωμα του ΤΕ φαίνεται στο σχήμα </w:t>
      </w:r>
      <w:r w:rsidRPr="006A796E">
        <w:t>4.4,</w:t>
      </w:r>
      <w:r>
        <w:t xml:space="preserve"> </w:t>
      </w:r>
      <w:r w:rsidRPr="006A796E">
        <w:t>όπου  R</w:t>
      </w:r>
      <w:r w:rsidRPr="006374A9">
        <w:rPr>
          <w:vertAlign w:val="subscript"/>
        </w:rPr>
        <w:t>i</w:t>
      </w:r>
      <w:r w:rsidRPr="006A796E">
        <w:t xml:space="preserve">   είναι  η  αντίσταση  εισόδου,  R</w:t>
      </w:r>
      <w:r w:rsidRPr="006374A9">
        <w:rPr>
          <w:vertAlign w:val="subscript"/>
        </w:rPr>
        <w:t>o</w:t>
      </w:r>
      <w:r w:rsidRPr="006A796E">
        <w:t xml:space="preserve">   η  αντίσταση</w:t>
      </w:r>
      <w:r>
        <w:t xml:space="preserve"> εξόδου και A</w:t>
      </w:r>
      <w:r w:rsidRPr="006374A9">
        <w:rPr>
          <w:vertAlign w:val="subscript"/>
        </w:rPr>
        <w:t>o</w:t>
      </w:r>
      <w:r>
        <w:t xml:space="preserve">  η απολαβή τάσης ανοιχτού βρόχου του ΤΕ. Η </w:t>
      </w:r>
      <m:oMath>
        <m:sSub>
          <m:sSubPr>
            <m:ctrlPr>
              <w:rPr>
                <w:rFonts w:ascii="Cambria Math" w:hAnsi="Cambria Math"/>
                <w:i/>
              </w:rPr>
            </m:ctrlPr>
          </m:sSubPr>
          <m:e>
            <m:r>
              <w:rPr>
                <w:rFonts w:ascii="Cambria Math" w:hAnsi="Cambria Math"/>
              </w:rPr>
              <m:t>u</m:t>
            </m:r>
          </m:e>
          <m:sub>
            <m:r>
              <w:rPr>
                <w:rFonts w:ascii="Cambria Math" w:hAnsi="Cambria Math"/>
                <w:lang w:val="en-US"/>
              </w:rPr>
              <m:t>d</m:t>
            </m:r>
          </m:sub>
        </m:sSub>
      </m:oMath>
      <w:r>
        <w:t xml:space="preserve"> είναι η διαφορική τάση εισόδου: </w:t>
      </w:r>
      <m:oMath>
        <m:sSub>
          <m:sSubPr>
            <m:ctrlPr>
              <w:rPr>
                <w:rFonts w:ascii="Cambria Math" w:hAnsi="Cambria Math"/>
                <w:i/>
              </w:rPr>
            </m:ctrlPr>
          </m:sSubPr>
          <m:e>
            <m:r>
              <w:rPr>
                <w:rFonts w:ascii="Cambria Math" w:hAnsi="Cambria Math"/>
              </w:rPr>
              <m:t>v</m:t>
            </m:r>
          </m:e>
          <m:sub>
            <m:r>
              <w:rPr>
                <w:rFonts w:ascii="Cambria Math" w:hAnsi="Cambria Math"/>
                <w:lang w:val="en-US"/>
              </w:rPr>
              <m:t>d</m:t>
            </m:r>
          </m:sub>
        </m:sSub>
      </m:oMath>
      <w:r>
        <w:t xml:space="preserve"> </w:t>
      </w:r>
      <w:r w:rsidRPr="006A796E">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xml:space="preserve"> </w:t>
      </w:r>
      <w:r w:rsidRPr="006A796E">
        <w:t xml:space="preserve"> -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w:t>
      </w:r>
      <w:r w:rsidRPr="006A796E">
        <w:t xml:space="preserve"> </w:t>
      </w:r>
      <w:r>
        <w:t xml:space="preserve"> </w:t>
      </w:r>
      <w:r w:rsidRPr="006A796E">
        <w:t xml:space="preserve">και η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t xml:space="preserve"> </w:t>
      </w:r>
      <w:r w:rsidRPr="006A796E">
        <w:t xml:space="preserve"> είναι η τάση εξόδου: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lang w:val="en-US"/>
              </w:rPr>
              <m:t>d</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oMath>
      <w:r w:rsidRPr="006A796E">
        <w:t>.</w:t>
      </w:r>
      <w:r w:rsidR="004409C2" w:rsidRPr="004409C2">
        <w:t xml:space="preserve"> </w:t>
      </w:r>
    </w:p>
    <w:p w:rsidR="006A796E" w:rsidRPr="004409C2" w:rsidRDefault="002805D8" w:rsidP="006A796E">
      <w:pPr>
        <w:keepNext/>
        <w:rPr>
          <w:i/>
        </w:rPr>
      </w:pPr>
      <w:r>
        <w:rPr>
          <w:noProof/>
        </w:rPr>
        <mc:AlternateContent>
          <mc:Choice Requires="wps">
            <w:drawing>
              <wp:anchor distT="0" distB="0" distL="114300" distR="114300" simplePos="0" relativeHeight="251666432" behindDoc="0" locked="0" layoutInCell="1" allowOverlap="1" wp14:anchorId="1B7C26B4" wp14:editId="04E57540">
                <wp:simplePos x="0" y="0"/>
                <wp:positionH relativeFrom="column">
                  <wp:posOffset>4502054</wp:posOffset>
                </wp:positionH>
                <wp:positionV relativeFrom="paragraph">
                  <wp:posOffset>11406</wp:posOffset>
                </wp:positionV>
                <wp:extent cx="1841500" cy="635"/>
                <wp:effectExtent l="0" t="0" r="0" b="0"/>
                <wp:wrapThrough wrapText="bothSides">
                  <wp:wrapPolygon edited="0">
                    <wp:start x="0" y="0"/>
                    <wp:lineTo x="0" y="21600"/>
                    <wp:lineTo x="21600" y="21600"/>
                    <wp:lineTo x="21600" y="0"/>
                  </wp:wrapPolygon>
                </wp:wrapThrough>
                <wp:docPr id="9" name="Πλαίσιο κειμένου 9"/>
                <wp:cNvGraphicFramePr/>
                <a:graphic xmlns:a="http://schemas.openxmlformats.org/drawingml/2006/main">
                  <a:graphicData uri="http://schemas.microsoft.com/office/word/2010/wordprocessingShape">
                    <wps:wsp>
                      <wps:cNvSpPr txBox="1"/>
                      <wps:spPr>
                        <a:xfrm>
                          <a:off x="0" y="0"/>
                          <a:ext cx="1841500" cy="635"/>
                        </a:xfrm>
                        <a:prstGeom prst="rect">
                          <a:avLst/>
                        </a:prstGeom>
                        <a:solidFill>
                          <a:prstClr val="white"/>
                        </a:solidFill>
                        <a:ln>
                          <a:noFill/>
                        </a:ln>
                        <a:effectLst/>
                      </wps:spPr>
                      <wps:txbx>
                        <w:txbxContent>
                          <w:p w:rsidR="00311FDB" w:rsidRPr="002805D8" w:rsidRDefault="00311FDB" w:rsidP="004409C2">
                            <w:pPr>
                              <w:pStyle w:val="Caption"/>
                              <w:rPr>
                                <w:i w:val="0"/>
                                <w:noProof/>
                                <w:color w:val="000000" w:themeColor="text1"/>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4</w:t>
                            </w:r>
                            <w:r w:rsidRPr="002805D8">
                              <w:rPr>
                                <w:i w:val="0"/>
                                <w:color w:val="000000" w:themeColor="text1"/>
                              </w:rPr>
                              <w:fldChar w:fldCharType="end"/>
                            </w:r>
                            <w:r w:rsidRPr="002805D8">
                              <w:rPr>
                                <w:i w:val="0"/>
                                <w:color w:val="000000" w:themeColor="text1"/>
                              </w:rPr>
                              <w:t>: Ισοδύναμο κύκλωμα του ΤΕ.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C26B4" id="Πλαίσιο κειμένου 9" o:spid="_x0000_s1028" type="#_x0000_t202" style="position:absolute;margin-left:354.5pt;margin-top:.9pt;width:1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e9XAIAAIkEAAAOAAAAZHJzL2Uyb0RvYy54bWysVM2O0zAQviPxDpbvNG1hV7tR01Xpqgip&#10;2l2pi/bsOk4TyfEY221Sroj34AUQ4sCBP+0bZF+JsZN0YeGEuDjj+fV830wmZ3UpyU4YW4BK6Ggw&#10;pEQoDmmhNgl9db14ckKJdUylTIISCd0LS8+mjx9NKh2LMeQgU2EIJlE2rnRCc+d0HEWW56JkdgBa&#10;KDRmYErm8Go2UWpYhdlLGY2Hw+OoApNqA1xYi9rz1kinIX+WCe4us8wKR2RC8W0unCaca39G0wmL&#10;N4bpvODdM9g/vKJkhcKih1TnzDGyNcUfqcqCG7CQuQGHMoIsK7gIPWA3o+GDblY50yL0guBYfYDJ&#10;/r+0/GJ3ZUiRJvSUEsVKpKh533xrPjUf7942X5pb0nxtPqPwvfnQ/Ghu796RUw9apW2MsSuN0a5+&#10;DjWS3+stKj0WdWZK/8UuCdoR/v0BclE7wn3QybPR0RBNHG3HT498jug+VBvrXggoiRcSapDPADPb&#10;La1rXXsXX8mCLNJFIaW/eMNcGrJjyH2VF050yX/zksr7KvBRbcJWI8LwdFV8t21XXnL1ug6QjfuO&#10;15DuEQgD7XxZzRcFVl8y666YwYHCBnFJ3CUemYQqodBJlORg3vxN7/2RZ7RSUuGAJtS+3jIjKJEv&#10;FU6An+ZeML2w7gW1LeeAfY9w/TQPIgYYJ3sxM1De4O7MfBU0McWxVkJdL85duya4e1zMZsEJZ1Yz&#10;t1QrzX3qHuXr+oYZ3XHkkNoL6EeXxQ+oan0DWXq2dYh74NHj2qKI/PsLznuYhG43/UL9eg9e93+Q&#10;6U8AAAD//wMAUEsDBBQABgAIAAAAIQAzOnKx3AAAAAcBAAAPAAAAZHJzL2Rvd25yZXYueG1sTI8x&#10;T8MwEIV3JP6DdUgsiDpAVUiIU1UVDLBUhC5sbnyNA/E5sp02/HuuUxk/vdO775XLyfXigCF2nhTc&#10;zTIQSI03HbUKtp+vt08gYtJkdO8JFfxihGV1eVHqwvgjfeChTq3gEoqFVmBTGgopY2PR6TjzAxJn&#10;ex+cToyhlSboI5e7Xt5n2UI63RF/sHrAtcXmpx6dgs38a2Nvxv3L+2r+EN6243rx3dZKXV9Nq2cQ&#10;Cad0PoaTPqtDxU47P5KJolfwmOW8JXHACzjP8xPvmHOQVSn/+1d/AAAA//8DAFBLAQItABQABgAI&#10;AAAAIQC2gziS/gAAAOEBAAATAAAAAAAAAAAAAAAAAAAAAABbQ29udGVudF9UeXBlc10ueG1sUEsB&#10;Ai0AFAAGAAgAAAAhADj9If/WAAAAlAEAAAsAAAAAAAAAAAAAAAAALwEAAF9yZWxzLy5yZWxzUEsB&#10;Ai0AFAAGAAgAAAAhAJbo971cAgAAiQQAAA4AAAAAAAAAAAAAAAAALgIAAGRycy9lMm9Eb2MueG1s&#10;UEsBAi0AFAAGAAgAAAAhADM6crHcAAAABwEAAA8AAAAAAAAAAAAAAAAAtgQAAGRycy9kb3ducmV2&#10;LnhtbFBLBQYAAAAABAAEAPMAAAC/BQAAAAA=&#10;" stroked="f">
                <v:textbox style="mso-fit-shape-to-text:t" inset="0,0,0,0">
                  <w:txbxContent>
                    <w:p w:rsidR="00311FDB" w:rsidRPr="002805D8" w:rsidRDefault="00311FDB" w:rsidP="004409C2">
                      <w:pPr>
                        <w:pStyle w:val="af5"/>
                        <w:rPr>
                          <w:i w:val="0"/>
                          <w:noProof/>
                          <w:color w:val="000000" w:themeColor="text1"/>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4</w:t>
                      </w:r>
                      <w:r w:rsidRPr="002805D8">
                        <w:rPr>
                          <w:i w:val="0"/>
                          <w:color w:val="000000" w:themeColor="text1"/>
                        </w:rPr>
                        <w:fldChar w:fldCharType="end"/>
                      </w:r>
                      <w:r w:rsidRPr="002805D8">
                        <w:rPr>
                          <w:i w:val="0"/>
                          <w:color w:val="000000" w:themeColor="text1"/>
                        </w:rPr>
                        <w:t>: Ισοδύναμο κύκλωμα του ΤΕ.</w:t>
                      </w:r>
                    </w:p>
                  </w:txbxContent>
                </v:textbox>
                <w10:wrap type="through"/>
              </v:shape>
            </w:pict>
          </mc:Fallback>
        </mc:AlternateContent>
      </w:r>
      <w:r w:rsidR="004409C2">
        <w:rPr>
          <w:b/>
        </w:rPr>
        <w:t>Ιδανικός</w:t>
      </w:r>
      <w:r w:rsidR="004409C2" w:rsidRPr="004409C2">
        <w:rPr>
          <w:b/>
        </w:rPr>
        <w:t xml:space="preserve"> ΤΕ</w:t>
      </w:r>
      <w:r w:rsidR="004409C2">
        <w:t xml:space="preserve"> είναι εκείνος του οποίου η </w:t>
      </w:r>
      <w:r w:rsidR="004409C2" w:rsidRPr="004409C2">
        <w:t xml:space="preserve">αντίσταση εισόδου είναι άπειρη, η αντίσταση εξόδου μηδέν και η απολαβή τάσης ανοιχτού βρόχου άπειρη. </w:t>
      </w:r>
      <w:r w:rsidR="004409C2">
        <w:t xml:space="preserve">Δηλαδή, </w:t>
      </w:r>
      <m:oMath>
        <m:sSub>
          <m:sSubPr>
            <m:ctrlPr>
              <w:rPr>
                <w:rFonts w:ascii="Cambria Math" w:hAnsi="Cambria Math"/>
                <w:i/>
              </w:rPr>
            </m:ctrlPr>
          </m:sSubPr>
          <m:e>
            <m:r>
              <w:rPr>
                <w:rFonts w:ascii="Cambria Math" w:hAnsi="Cambria Math"/>
              </w:rPr>
              <m:t>R</m:t>
            </m:r>
          </m:e>
          <m:sub>
            <m:r>
              <w:rPr>
                <w:rFonts w:ascii="Cambria Math" w:hAnsi="Cambria Math"/>
                <w:lang w:val="en-US"/>
              </w:rPr>
              <m:t>i</m:t>
            </m:r>
          </m:sub>
        </m:sSub>
        <m:r>
          <w:rPr>
            <w:rFonts w:ascii="Cambria Math" w:hAnsi="Cambria Math"/>
          </w:rPr>
          <m:t>=∞</m:t>
        </m:r>
      </m:oMath>
      <w:r w:rsidR="004409C2" w:rsidRPr="004409C2">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lang w:val="en-US"/>
              </w:rPr>
              <m:t>o</m:t>
            </m:r>
          </m:sub>
        </m:sSub>
        <m:r>
          <w:rPr>
            <w:rFonts w:ascii="Cambria Math" w:hAnsi="Cambria Math"/>
          </w:rPr>
          <m:t>=0</m:t>
        </m:r>
      </m:oMath>
      <w:r w:rsidR="004409C2" w:rsidRPr="004409C2">
        <w:t xml:space="preserve"> </w:t>
      </w:r>
      <w:r w:rsidR="004409C2">
        <w:t xml:space="preserve">και </w:t>
      </w:r>
      <m:oMath>
        <m:sSub>
          <m:sSubPr>
            <m:ctrlPr>
              <w:rPr>
                <w:rFonts w:ascii="Cambria Math" w:hAnsi="Cambria Math"/>
                <w:i/>
              </w:rPr>
            </m:ctrlPr>
          </m:sSubPr>
          <m:e>
            <m:r>
              <w:rPr>
                <w:rFonts w:ascii="Cambria Math" w:hAnsi="Cambria Math"/>
              </w:rPr>
              <m:t>Α</m:t>
            </m:r>
          </m:e>
          <m:sub>
            <m:r>
              <w:rPr>
                <w:rFonts w:ascii="Cambria Math" w:hAnsi="Cambria Math"/>
                <w:lang w:val="en-US"/>
              </w:rPr>
              <m:t>ο</m:t>
            </m:r>
          </m:sub>
        </m:sSub>
        <m:r>
          <w:rPr>
            <w:rFonts w:ascii="Cambria Math" w:hAnsi="Cambria Math"/>
          </w:rPr>
          <m:t>=∞</m:t>
        </m:r>
      </m:oMath>
      <w:r w:rsidR="004409C2">
        <w:t xml:space="preserve"> . </w:t>
      </w:r>
      <w:r w:rsidR="004409C2" w:rsidRPr="004409C2">
        <w:t xml:space="preserve">Αυτό συνεπάγεται ότι </w:t>
      </w:r>
      <w:r w:rsidR="004409C2">
        <w:t>για</w:t>
      </w:r>
      <w:r w:rsidR="004409C2" w:rsidRPr="004409C2">
        <w:t xml:space="preserve"> </w:t>
      </w:r>
      <m:oMath>
        <m:sSub>
          <m:sSubPr>
            <m:ctrlPr>
              <w:rPr>
                <w:rFonts w:ascii="Cambria Math" w:hAnsi="Cambria Math"/>
                <w:i/>
              </w:rPr>
            </m:ctrlPr>
          </m:sSubPr>
          <m:e>
            <m:r>
              <w:rPr>
                <w:rFonts w:ascii="Cambria Math" w:hAnsi="Cambria Math"/>
                <w:lang w:val="en-US"/>
              </w:rPr>
              <m:t>u</m:t>
            </m:r>
          </m:e>
          <m:sub>
            <m:r>
              <w:rPr>
                <w:rFonts w:ascii="Cambria Math" w:hAnsi="Cambria Math"/>
                <w:lang w:val="en-US"/>
              </w:rPr>
              <m:t>o</m:t>
            </m:r>
          </m:sub>
        </m:sSub>
        <m:r>
          <w:rPr>
            <w:rFonts w:ascii="Cambria Math" w:hAnsi="Cambria Math"/>
          </w:rPr>
          <m:t xml:space="preserve">≠0, </m:t>
        </m:r>
        <m:sSub>
          <m:sSubPr>
            <m:ctrlPr>
              <w:rPr>
                <w:rFonts w:ascii="Cambria Math" w:hAnsi="Cambria Math"/>
                <w:i/>
              </w:rPr>
            </m:ctrlPr>
          </m:sSubPr>
          <m:e>
            <m:r>
              <w:rPr>
                <w:rFonts w:ascii="Cambria Math" w:hAnsi="Cambria Math"/>
                <w:lang w:val="en-US"/>
              </w:rPr>
              <m:t>u</m:t>
            </m:r>
          </m:e>
          <m:sub>
            <m:r>
              <w:rPr>
                <w:rFonts w:ascii="Cambria Math" w:hAnsi="Cambria Math"/>
                <w:lang w:val="en-US"/>
              </w:rPr>
              <m:t>d</m:t>
            </m:r>
          </m:sub>
        </m:sSub>
        <m:r>
          <w:rPr>
            <w:rFonts w:ascii="Cambria Math" w:hAnsi="Cambria Math"/>
          </w:rPr>
          <m:t xml:space="preserve">=0 ⇒ </m:t>
        </m:r>
        <m:sSub>
          <m:sSubPr>
            <m:ctrlPr>
              <w:rPr>
                <w:rFonts w:ascii="Cambria Math" w:hAnsi="Cambria Math"/>
                <w:i/>
              </w:rPr>
            </m:ctrlPr>
          </m:sSubPr>
          <m:e>
            <m:r>
              <w:rPr>
                <w:rFonts w:ascii="Cambria Math" w:hAnsi="Cambria Math"/>
                <w:lang w:val="en-US"/>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u</m:t>
            </m:r>
          </m:e>
          <m:sub>
            <m:r>
              <w:rPr>
                <w:rFonts w:ascii="Cambria Math" w:hAnsi="Cambria Math"/>
              </w:rPr>
              <m:t>2</m:t>
            </m:r>
          </m:sub>
        </m:sSub>
      </m:oMath>
      <w:r w:rsidR="004409C2">
        <w:t xml:space="preserve"> και</w:t>
      </w:r>
      <w:r w:rsidR="004409C2" w:rsidRPr="004409C2">
        <w:t xml:space="preserve"> </w:t>
      </w:r>
      <m:oMath>
        <m:sSub>
          <m:sSubPr>
            <m:ctrlPr>
              <w:rPr>
                <w:rFonts w:ascii="Cambria Math" w:hAnsi="Cambria Math"/>
                <w:i/>
              </w:rPr>
            </m:ctrlPr>
          </m:sSubPr>
          <m:e>
            <m:r>
              <w:rPr>
                <w:rFonts w:ascii="Cambria Math" w:hAnsi="Cambria Math"/>
                <w:lang w:val="en-US"/>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i</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lang w:val="en-US"/>
              </w:rPr>
              <m:t>i</m:t>
            </m:r>
          </m:e>
          <m:sub>
            <m:r>
              <w:rPr>
                <w:rFonts w:ascii="Cambria Math" w:hAnsi="Cambria Math"/>
              </w:rPr>
              <m:t>i</m:t>
            </m:r>
          </m:sub>
        </m:sSub>
        <m:r>
          <w:rPr>
            <w:rFonts w:ascii="Cambria Math" w:hAnsi="Cambria Math"/>
          </w:rPr>
          <m:t>=0</m:t>
        </m:r>
      </m:oMath>
      <w:r w:rsidR="00E407FF">
        <w:t xml:space="preserve">. Το ισοδύναμο κύκλωμα </w:t>
      </w:r>
      <w:r w:rsidR="004409C2">
        <w:t xml:space="preserve">του ιδανικού ΤΕ φαίνεται στο σχήμα </w:t>
      </w:r>
      <w:r w:rsidR="004409C2" w:rsidRPr="004409C2">
        <w:t>4.5.</w:t>
      </w:r>
      <w:r w:rsidR="00840DDE">
        <w:t xml:space="preserve"> </w:t>
      </w:r>
    </w:p>
    <w:p w:rsidR="002805D8" w:rsidRDefault="00E407FF" w:rsidP="00D67E04">
      <w:pPr>
        <w:keepNext/>
      </w:pPr>
      <w:r>
        <w:rPr>
          <w:b/>
          <w:noProof/>
        </w:rPr>
        <w:drawing>
          <wp:anchor distT="0" distB="0" distL="114300" distR="114300" simplePos="0" relativeHeight="251667456" behindDoc="0" locked="0" layoutInCell="1" allowOverlap="1" wp14:anchorId="71CFD204" wp14:editId="4CB8E561">
            <wp:simplePos x="0" y="0"/>
            <wp:positionH relativeFrom="margin">
              <wp:posOffset>1800225</wp:posOffset>
            </wp:positionH>
            <wp:positionV relativeFrom="paragraph">
              <wp:posOffset>240030</wp:posOffset>
            </wp:positionV>
            <wp:extent cx="1793875" cy="117094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87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DDE" w:rsidRPr="004409C2" w:rsidRDefault="00E407FF" w:rsidP="00BC1E18">
      <w:r>
        <w:rPr>
          <w:noProof/>
        </w:rPr>
        <mc:AlternateContent>
          <mc:Choice Requires="wps">
            <w:drawing>
              <wp:anchor distT="0" distB="0" distL="114300" distR="114300" simplePos="0" relativeHeight="251669504" behindDoc="0" locked="0" layoutInCell="1" allowOverlap="1" wp14:anchorId="7AE49D0D" wp14:editId="2F69ED2A">
                <wp:simplePos x="0" y="0"/>
                <wp:positionH relativeFrom="margin">
                  <wp:posOffset>1703705</wp:posOffset>
                </wp:positionH>
                <wp:positionV relativeFrom="paragraph">
                  <wp:posOffset>1242060</wp:posOffset>
                </wp:positionV>
                <wp:extent cx="1793875" cy="635"/>
                <wp:effectExtent l="0" t="0" r="0" b="0"/>
                <wp:wrapThrough wrapText="bothSides">
                  <wp:wrapPolygon edited="0">
                    <wp:start x="0" y="0"/>
                    <wp:lineTo x="0" y="20052"/>
                    <wp:lineTo x="21332" y="20052"/>
                    <wp:lineTo x="21332" y="0"/>
                    <wp:lineTo x="0" y="0"/>
                  </wp:wrapPolygon>
                </wp:wrapThrough>
                <wp:docPr id="11" name="Πλαίσιο κειμένου 11"/>
                <wp:cNvGraphicFramePr/>
                <a:graphic xmlns:a="http://schemas.openxmlformats.org/drawingml/2006/main">
                  <a:graphicData uri="http://schemas.microsoft.com/office/word/2010/wordprocessingShape">
                    <wps:wsp>
                      <wps:cNvSpPr txBox="1"/>
                      <wps:spPr>
                        <a:xfrm>
                          <a:off x="0" y="0"/>
                          <a:ext cx="1793875" cy="635"/>
                        </a:xfrm>
                        <a:prstGeom prst="rect">
                          <a:avLst/>
                        </a:prstGeom>
                        <a:solidFill>
                          <a:prstClr val="white"/>
                        </a:solidFill>
                        <a:ln>
                          <a:noFill/>
                        </a:ln>
                        <a:effectLst/>
                      </wps:spPr>
                      <wps:txbx>
                        <w:txbxContent>
                          <w:p w:rsidR="00311FDB" w:rsidRPr="002805D8" w:rsidRDefault="00311FDB" w:rsidP="00840DDE">
                            <w:pPr>
                              <w:pStyle w:val="Caption"/>
                              <w:rPr>
                                <w:b/>
                                <w:i w:val="0"/>
                                <w:noProof/>
                                <w:color w:val="000000" w:themeColor="text1"/>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5</w:t>
                            </w:r>
                            <w:r w:rsidRPr="002805D8">
                              <w:rPr>
                                <w:i w:val="0"/>
                                <w:color w:val="000000" w:themeColor="text1"/>
                              </w:rPr>
                              <w:fldChar w:fldCharType="end"/>
                            </w:r>
                            <w:r w:rsidRPr="002805D8">
                              <w:rPr>
                                <w:i w:val="0"/>
                                <w:color w:val="000000" w:themeColor="text1"/>
                              </w:rPr>
                              <w:t>: Ισοδύναμο κύκλωμα του ιδανικού ΤΕ.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49D0D" id="Πλαίσιο κειμένου 11" o:spid="_x0000_s1029" type="#_x0000_t202" style="position:absolute;margin-left:134.15pt;margin-top:97.8pt;width:141.25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ASXQIAAIsEAAAOAAAAZHJzL2Uyb0RvYy54bWysVEtu2zAQ3RfoHQjua9kx8qlgOXAduCgQ&#10;JAGcImuaoiwBFIclaUvutug9eoGg6KKL/pAbKFfqkJKcNu2q6IYazpfz3owmp3UpyVYYW4BK6Ggw&#10;pEQoDmmh1gl9fb14dkKJdUylTIISCd0JS0+nT59MKh2LA8hBpsIQTKJsXOmE5s7pOIosz0XJ7AC0&#10;UGjMwJTM4dWso9SwCrOXMjoYDo+iCkyqDXBhLWrPWiOdhvxZJri7zDIrHJEJxbe5cJpwrvwZTScs&#10;Xhum84J3z2D/8IqSFQqL7lOdMcfIxhR/pCoLbsBC5gYcygiyrOAi9IDdjIaPulnmTIvQC4Jj9R4m&#10;+//S8ovtlSFFityNKFGsRI6aD8235lPz8f5d86W5I83X5jMK35vb5kdzd/+eoCfCVmkbY/RSY7yr&#10;X0CNKXq9RaVHo85M6b/YJ0E7ErDbgy5qR7gPOn4+Pjk+pISj7Wh86HNED6HaWPdSQEm8kFCDjAag&#10;2fbcuta1d/GVLMgiXRRS+os3zKUhW4bsV3nhRJf8Ny+pvK8CH9UmbDUijE9XxXfbduUlV6/qANq4&#10;73gF6Q6BMNBOmNV8UWD1c2bdFTM4Utg7rom7xCOTUCUUOomSHMzbv+m9PzKNVkoqHNGE2jcbZgQl&#10;8pXCGfDz3AumF1a9oDblHLBvpBVfE0QMME72YmagvMHtmfkqaGKKY62Eul6cu3ZRcPu4mM2CE06t&#10;Zu5cLTX3qXuUr+sbZnTHkUNqL6AfXhY/oqr1DWTp2cYh7oFHj2uLIvLvLzjxYRK67fQr9es9eD38&#10;Q6Y/AQAA//8DAFBLAwQUAAYACAAAACEAUdvWJ+EAAAALAQAADwAAAGRycy9kb3ducmV2LnhtbEyP&#10;wU7DMBBE70j8g7VIXFDr0DahhDhVVcGBXirSXri5sRsH4nVkO234exYucNyZp9mZYjXajp21D61D&#10;AffTBJjG2qkWGwGH/ctkCSxEiUp2DrWALx1gVV5fFTJX7oJv+lzFhlEIhlwKMDH2OeehNtrKMHW9&#10;RvJOzlsZ6fQNV15eKNx2fJYkGbeyRfpgZK83Rtef1WAF7BbvO3M3nJ6368Xcvx6GTfbRVELc3ozr&#10;J2BRj/EPhp/6VB1K6nR0A6rAOgGzbDknlIzHNANGRJomNOb4qzwALwv+f0P5DQAA//8DAFBLAQIt&#10;ABQABgAIAAAAIQC2gziS/gAAAOEBAAATAAAAAAAAAAAAAAAAAAAAAABbQ29udGVudF9UeXBlc10u&#10;eG1sUEsBAi0AFAAGAAgAAAAhADj9If/WAAAAlAEAAAsAAAAAAAAAAAAAAAAALwEAAF9yZWxzLy5y&#10;ZWxzUEsBAi0AFAAGAAgAAAAhANF+gBJdAgAAiwQAAA4AAAAAAAAAAAAAAAAALgIAAGRycy9lMm9E&#10;b2MueG1sUEsBAi0AFAAGAAgAAAAhAFHb1ifhAAAACwEAAA8AAAAAAAAAAAAAAAAAtwQAAGRycy9k&#10;b3ducmV2LnhtbFBLBQYAAAAABAAEAPMAAADFBQAAAAA=&#10;" stroked="f">
                <v:textbox style="mso-fit-shape-to-text:t" inset="0,0,0,0">
                  <w:txbxContent>
                    <w:p w:rsidR="00311FDB" w:rsidRPr="002805D8" w:rsidRDefault="00311FDB" w:rsidP="00840DDE">
                      <w:pPr>
                        <w:pStyle w:val="af5"/>
                        <w:rPr>
                          <w:b/>
                          <w:i w:val="0"/>
                          <w:noProof/>
                          <w:color w:val="000000" w:themeColor="text1"/>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5</w:t>
                      </w:r>
                      <w:r w:rsidRPr="002805D8">
                        <w:rPr>
                          <w:i w:val="0"/>
                          <w:color w:val="000000" w:themeColor="text1"/>
                        </w:rPr>
                        <w:fldChar w:fldCharType="end"/>
                      </w:r>
                      <w:r w:rsidRPr="002805D8">
                        <w:rPr>
                          <w:i w:val="0"/>
                          <w:color w:val="000000" w:themeColor="text1"/>
                        </w:rPr>
                        <w:t>: Ισοδύναμο κύκλωμα του ιδανικού ΤΕ.</w:t>
                      </w:r>
                    </w:p>
                  </w:txbxContent>
                </v:textbox>
                <w10:wrap type="through" anchorx="margin"/>
              </v:shape>
            </w:pict>
          </mc:Fallback>
        </mc:AlternateContent>
      </w:r>
      <w:r w:rsidR="002805D8">
        <w:br w:type="page"/>
      </w:r>
    </w:p>
    <w:p w:rsidR="00840DDE" w:rsidRDefault="00840DDE" w:rsidP="00840DDE">
      <w:pPr>
        <w:pStyle w:val="Heading2"/>
      </w:pPr>
      <w:bookmarkStart w:id="9" w:name="_Toc409088844"/>
      <w:r>
        <w:lastRenderedPageBreak/>
        <w:t>Βασικές εφαρμογές των ΤΕ</w:t>
      </w:r>
      <w:bookmarkEnd w:id="9"/>
    </w:p>
    <w:p w:rsidR="00840DDE" w:rsidRDefault="00840DDE" w:rsidP="00840DDE">
      <w:r w:rsidRPr="00840DDE">
        <w:t>Συνδέοντας διάφορα εξωτερικά κυκλωματικά στοιχεία στον ΤΕ λαμβάνουμε αυτό που ονομάζουμε κύκλωμα με ΤΕ. Στη συνέχεια θα μελετήσουμε τα βασικά από αυτά τα κυκλώματα θεωρώντας για την ανάλυση ιδανικό τελεστικό ενισχυτή.</w:t>
      </w:r>
    </w:p>
    <w:bookmarkStart w:id="10" w:name="_Toc409088845"/>
    <w:p w:rsidR="00840DDE" w:rsidRDefault="00A545D6" w:rsidP="00840DDE">
      <w:pPr>
        <w:pStyle w:val="Heading3"/>
        <w:rPr>
          <w:lang w:val="en-US"/>
        </w:rPr>
      </w:pPr>
      <w:r>
        <w:rPr>
          <w:noProof/>
        </w:rPr>
        <mc:AlternateContent>
          <mc:Choice Requires="wps">
            <w:drawing>
              <wp:anchor distT="0" distB="0" distL="114300" distR="114300" simplePos="0" relativeHeight="251672576" behindDoc="0" locked="0" layoutInCell="1" allowOverlap="1" wp14:anchorId="5135187A" wp14:editId="7CF8ED7D">
                <wp:simplePos x="0" y="0"/>
                <wp:positionH relativeFrom="column">
                  <wp:posOffset>4152265</wp:posOffset>
                </wp:positionH>
                <wp:positionV relativeFrom="paragraph">
                  <wp:posOffset>1303655</wp:posOffset>
                </wp:positionV>
                <wp:extent cx="1914525" cy="635"/>
                <wp:effectExtent l="0" t="0" r="0" b="0"/>
                <wp:wrapThrough wrapText="bothSides">
                  <wp:wrapPolygon edited="0">
                    <wp:start x="0" y="0"/>
                    <wp:lineTo x="0" y="21600"/>
                    <wp:lineTo x="21600" y="21600"/>
                    <wp:lineTo x="21600" y="0"/>
                  </wp:wrapPolygon>
                </wp:wrapThrough>
                <wp:docPr id="13" name="Πλαίσιο κειμένου 13"/>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311FDB" w:rsidRPr="002805D8" w:rsidRDefault="00311FDB" w:rsidP="00A545D6">
                            <w:pPr>
                              <w:pStyle w:val="Caption"/>
                              <w:rPr>
                                <w:b/>
                                <w:bCs/>
                                <w:i w:val="0"/>
                                <w:noProof/>
                                <w:color w:val="000000" w:themeColor="text1"/>
                                <w:sz w:val="22"/>
                                <w:szCs w:val="22"/>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6</w:t>
                            </w:r>
                            <w:r w:rsidRPr="002805D8">
                              <w:rPr>
                                <w:i w:val="0"/>
                                <w:color w:val="000000" w:themeColor="text1"/>
                              </w:rPr>
                              <w:fldChar w:fldCharType="end"/>
                            </w:r>
                            <w:r w:rsidRPr="002805D8">
                              <w:rPr>
                                <w:i w:val="0"/>
                                <w:color w:val="000000" w:themeColor="text1"/>
                              </w:rPr>
                              <w:t>:Αναστρέφων ενισχυτής.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5187A" id="Πλαίσιο κειμένου 13" o:spid="_x0000_s1030" type="#_x0000_t202" style="position:absolute;left:0;text-align:left;margin-left:326.95pt;margin-top:102.65pt;width:150.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WVXwIAAIsEAAAOAAAAZHJzL2Uyb0RvYy54bWysVM2O0zAQviPxDpbvNG13u4Ko6ap0VYS0&#10;2l2pi/bsOk4TyfEY221Sroj34AUQ4sCBP+0bZF+JsZN0YeGEuLhjz8w3me+b6fS0LiXZCWMLUAkd&#10;DYaUCMUhLdQmoa+ul0+eUmIdUymToERC98LS09njR9NKx2IMOchUGIIgysaVTmjunI6jyPJclMwO&#10;QAuFzgxMyRxezSZKDasQvZTReDg8iSowqTbAhbX4etY66SzgZ5ng7jLLrHBEJhS/zYXThHPtz2g2&#10;ZfHGMJ0XvPsM9g9fUbJCYdED1BlzjGxN8QdUWXADFjI34FBGkGUFF6EH7GY0fNDNKmdahF6QHKsP&#10;NNn/B8svdleGFClqd0SJYiVq1LxvvjWfmo93b5svzS1pvjaf0fjefGh+NLd37whGIm2VtjFmrzTm&#10;u/o51AjRv1t89GzUmSn9L/ZJ0I8C7A+ki9oR7pOejY4n4wklHH0nRxOPEd2namPdCwEl8UZCDSoa&#10;iGa7c+va0D7EV7Igi3RZSOkv3rGQhuwYql/lhRMd+G9RUvlYBT6rBWxfRBifrorvtu3KW65e14G0&#10;477jNaR7JMJAO2FW82WB1c+ZdVfM4Ehh77gm7hKPTEKVUOgsSnIwb/727uNRafRSUuGIJtS+3jIj&#10;KJEvFc6An+feML2x7g21LReAfY9wATUPJiYYJ3szM1De4PbMfRV0McWxVkJdby5cuyi4fVzM5yEI&#10;p1Yzd65WmnvonuXr+oYZ3WnkUNoL6IeXxQ+kamODWHq+dch70NHz2rKI+vsLTnyYhG47/Ur9eg9R&#10;9/8hs58AAAD//wMAUEsDBBQABgAIAAAAIQAtu5EA4QAAAAsBAAAPAAAAZHJzL2Rvd25yZXYueG1s&#10;TI89T8MwEIZ3JP6DdUgsiDo0H6IhTlVVMMBSEbqwufE1DsTnyHba8O8xLDDe3aP3nrdaz2ZgJ3S+&#10;tyTgbpEAQ2qt6qkTsH97ur0H5oMkJQdLKOALPazry4tKlsqe6RVPTehYDCFfSgE6hLHk3LcajfQL&#10;OyLF29E6I0McXceVk+cYbga+TJKCG9lT/KDliFuN7WczGQG77H2nb6bj48smS93zftoWH10jxPXV&#10;vHkAFnAOfzD86Ed1qKPTwU6kPBsEFHm6iqiAZZKnwCKxyvMM2OF3kwGvK/6/Q/0NAAD//wMAUEsB&#10;Ai0AFAAGAAgAAAAhALaDOJL+AAAA4QEAABMAAAAAAAAAAAAAAAAAAAAAAFtDb250ZW50X1R5cGVz&#10;XS54bWxQSwECLQAUAAYACAAAACEAOP0h/9YAAACUAQAACwAAAAAAAAAAAAAAAAAvAQAAX3JlbHMv&#10;LnJlbHNQSwECLQAUAAYACAAAACEA99mllV8CAACLBAAADgAAAAAAAAAAAAAAAAAuAgAAZHJzL2Uy&#10;b0RvYy54bWxQSwECLQAUAAYACAAAACEALbuRAOEAAAALAQAADwAAAAAAAAAAAAAAAAC5BAAAZHJz&#10;L2Rvd25yZXYueG1sUEsFBgAAAAAEAAQA8wAAAMcFAAAAAA==&#10;" stroked="f">
                <v:textbox style="mso-fit-shape-to-text:t" inset="0,0,0,0">
                  <w:txbxContent>
                    <w:p w:rsidR="00311FDB" w:rsidRPr="002805D8" w:rsidRDefault="00311FDB" w:rsidP="00A545D6">
                      <w:pPr>
                        <w:pStyle w:val="af5"/>
                        <w:rPr>
                          <w:b/>
                          <w:bCs/>
                          <w:i w:val="0"/>
                          <w:noProof/>
                          <w:color w:val="000000" w:themeColor="text1"/>
                          <w:sz w:val="22"/>
                          <w:szCs w:val="22"/>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6</w:t>
                      </w:r>
                      <w:r w:rsidRPr="002805D8">
                        <w:rPr>
                          <w:i w:val="0"/>
                          <w:color w:val="000000" w:themeColor="text1"/>
                        </w:rPr>
                        <w:fldChar w:fldCharType="end"/>
                      </w:r>
                      <w:r w:rsidRPr="002805D8">
                        <w:rPr>
                          <w:i w:val="0"/>
                          <w:color w:val="000000" w:themeColor="text1"/>
                        </w:rPr>
                        <w:t>:Αναστρέφων ενισχυτής.</w:t>
                      </w:r>
                    </w:p>
                  </w:txbxContent>
                </v:textbox>
                <w10:wrap type="through"/>
              </v:shape>
            </w:pict>
          </mc:Fallback>
        </mc:AlternateContent>
      </w:r>
      <w:r>
        <w:rPr>
          <w:noProof/>
        </w:rPr>
        <w:drawing>
          <wp:anchor distT="0" distB="0" distL="114300" distR="114300" simplePos="0" relativeHeight="251670528" behindDoc="0" locked="0" layoutInCell="1" allowOverlap="1" wp14:anchorId="74BBC733" wp14:editId="62D5D3DB">
            <wp:simplePos x="0" y="0"/>
            <wp:positionH relativeFrom="column">
              <wp:posOffset>4152265</wp:posOffset>
            </wp:positionH>
            <wp:positionV relativeFrom="paragraph">
              <wp:posOffset>128270</wp:posOffset>
            </wp:positionV>
            <wp:extent cx="1914525" cy="1118235"/>
            <wp:effectExtent l="0" t="0" r="9525" b="5715"/>
            <wp:wrapThrough wrapText="bothSides">
              <wp:wrapPolygon edited="0">
                <wp:start x="0" y="0"/>
                <wp:lineTo x="0" y="21342"/>
                <wp:lineTo x="21493" y="21342"/>
                <wp:lineTo x="21493" y="0"/>
                <wp:lineTo x="0" y="0"/>
              </wp:wrapPolygon>
            </wp:wrapThrough>
            <wp:docPr id="12" name="Εικόνα 12" descr="G:\DOCUMENTS\open courses\arapogianni_angela\ergastirio_kyklwmatwn_k_systimatwn\ενοτητα 4\sxhm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open courses\arapogianni_angela\ergastirio_kyklwmatwn_k_systimatwn\ενοτητα 4\sxhma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118235"/>
                    </a:xfrm>
                    <a:prstGeom prst="rect">
                      <a:avLst/>
                    </a:prstGeom>
                    <a:noFill/>
                    <a:ln>
                      <a:noFill/>
                    </a:ln>
                  </pic:spPr>
                </pic:pic>
              </a:graphicData>
            </a:graphic>
          </wp:anchor>
        </w:drawing>
      </w:r>
      <w:r w:rsidR="00840DDE" w:rsidRPr="00840DDE">
        <w:t>Αναστρέφων</w:t>
      </w:r>
      <w:r w:rsidR="00840DDE" w:rsidRPr="00840DDE">
        <w:rPr>
          <w:lang w:val="en-US"/>
        </w:rPr>
        <w:t xml:space="preserve"> </w:t>
      </w:r>
      <w:r w:rsidR="00840DDE" w:rsidRPr="00840DDE">
        <w:t>ενισχυτής</w:t>
      </w:r>
      <w:bookmarkEnd w:id="10"/>
    </w:p>
    <w:p w:rsidR="00840DDE" w:rsidRDefault="00840DDE" w:rsidP="00840DDE">
      <w:r>
        <w:t>Ο</w:t>
      </w:r>
      <w:r w:rsidRPr="00A63982">
        <w:t xml:space="preserve"> </w:t>
      </w:r>
      <w:r>
        <w:t>ενισχυτής</w:t>
      </w:r>
      <w:r w:rsidRPr="00A63982">
        <w:t xml:space="preserve"> </w:t>
      </w:r>
      <w:r>
        <w:t>του</w:t>
      </w:r>
      <w:r w:rsidRPr="00A63982">
        <w:t xml:space="preserve"> </w:t>
      </w:r>
      <w:r>
        <w:t>σχήμα</w:t>
      </w:r>
      <w:r w:rsidRPr="00A63982">
        <w:t xml:space="preserve"> 4.6 </w:t>
      </w:r>
      <w:r w:rsidRPr="00840DDE">
        <w:t>ενισχύει</w:t>
      </w:r>
      <w:r w:rsidRPr="00A63982">
        <w:t xml:space="preserve"> </w:t>
      </w:r>
      <w:r w:rsidRPr="00840DDE">
        <w:t>και</w:t>
      </w:r>
      <w:r w:rsidRPr="00A63982">
        <w:t xml:space="preserve"> </w:t>
      </w:r>
      <w:r w:rsidRPr="00840DDE">
        <w:t>αναστρέφει</w:t>
      </w:r>
      <w:r w:rsidRPr="00A63982">
        <w:t xml:space="preserve"> </w:t>
      </w:r>
      <w:r w:rsidRPr="00840DDE">
        <w:t>την</w:t>
      </w:r>
      <w:r w:rsidRPr="00A63982">
        <w:t xml:space="preserve"> </w:t>
      </w:r>
      <w:r w:rsidRPr="00840DDE">
        <w:t>τάση</w:t>
      </w:r>
      <w:r w:rsidRPr="00A63982">
        <w:t xml:space="preserve"> </w:t>
      </w:r>
      <w:r w:rsidRPr="00840DDE">
        <w:t>εισόδου</w:t>
      </w:r>
      <w:r w:rsidRPr="00A63982">
        <w:t xml:space="preserve">. </w:t>
      </w:r>
      <w:r w:rsidRPr="00840DDE">
        <w:t>Θα υπολογίσουμε τη συνάρτηση μεταφοράς τάσης</w:t>
      </w:r>
      <w:r>
        <w:t xml:space="preserve"> </w:t>
      </w:r>
      <w:r w:rsidRPr="00840DDE">
        <w:t>ή απολαβή (ενίσχυση) τάσης κλειστού βρόχου του</w:t>
      </w:r>
      <w:r>
        <w:t xml:space="preserve"> </w:t>
      </w:r>
      <w:r w:rsidRPr="00840DDE">
        <w:t>κυκλώματος:</w:t>
      </w:r>
      <w:r w:rsidR="00A63982" w:rsidRPr="00A63982">
        <w:t xml:space="preserve"> </w:t>
      </w:r>
      <m:oMath>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0</m:t>
                </m:r>
              </m:sub>
            </m:sSub>
          </m:num>
          <m:den>
            <m:sSub>
              <m:sSubPr>
                <m:ctrlPr>
                  <w:rPr>
                    <w:rFonts w:ascii="Cambria Math" w:hAnsi="Cambria Math"/>
                    <w:i/>
                  </w:rPr>
                </m:ctrlPr>
              </m:sSubPr>
              <m:e>
                <m:r>
                  <w:rPr>
                    <w:rFonts w:ascii="Cambria Math" w:hAnsi="Cambria Math"/>
                  </w:rPr>
                  <m:t>u</m:t>
                </m:r>
              </m:e>
              <m:sub>
                <m:r>
                  <w:rPr>
                    <w:rFonts w:ascii="Cambria Math" w:hAnsi="Cambria Math"/>
                  </w:rPr>
                  <m:t>i</m:t>
                </m:r>
              </m:sub>
            </m:sSub>
          </m:den>
        </m:f>
      </m:oMath>
      <w:r w:rsidR="00A63982" w:rsidRPr="00A63982">
        <w:t>.</w:t>
      </w:r>
    </w:p>
    <w:p w:rsidR="00A63982" w:rsidRPr="00A63982" w:rsidRDefault="00A63982" w:rsidP="00A63982">
      <w:r w:rsidRPr="00A63982">
        <w:t xml:space="preserve">Εφόσον θεωρούμε ιδανικό ΤΕ, θα έχουμε </w:t>
      </w:r>
      <m:oMath>
        <m:sSub>
          <m:sSubPr>
            <m:ctrlPr>
              <w:rPr>
                <w:rFonts w:ascii="Cambria Math" w:hAnsi="Cambria Math"/>
                <w:i/>
              </w:rPr>
            </m:ctrlPr>
          </m:sSubPr>
          <m:e>
            <m:r>
              <w:rPr>
                <w:rFonts w:ascii="Cambria Math" w:hAnsi="Cambria Math"/>
                <w:lang w:val="en-US"/>
              </w:rPr>
              <m:t>i</m:t>
            </m:r>
          </m:e>
          <m:sub>
            <m:r>
              <w:rPr>
                <w:rFonts w:ascii="Cambria Math" w:hAnsi="Cambria Math"/>
              </w:rPr>
              <m:t>i</m:t>
            </m:r>
          </m:sub>
        </m:sSub>
        <m:r>
          <w:rPr>
            <w:rFonts w:ascii="Cambria Math" w:hAnsi="Cambria Math"/>
          </w:rPr>
          <m:t>=0</m:t>
        </m:r>
      </m:oMath>
      <w:r>
        <w:t xml:space="preserve"> και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=0</m:t>
        </m:r>
      </m:oMath>
      <w:r>
        <w:t xml:space="preserve"> </w:t>
      </w:r>
      <w:r w:rsidRPr="00A63982">
        <w:t xml:space="preserve">επειδή η </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Pr="00A63982">
        <w:t xml:space="preserve"> είναι γειωμένη</w:t>
      </w:r>
      <w:r>
        <w:t xml:space="preserve">. Το σημείο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t xml:space="preserve"> ονομάζεται φαινομένη γη (virtual ground). Από την εξίσωση των ρευμάτων στον κόμβο της αναστρέφουσας εισόδου έχουμε: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lang w:val="en-US"/>
                  </w:rPr>
                  <m:t>u</m:t>
                </m:r>
              </m:e>
              <m:sub>
                <m:r>
                  <w:rPr>
                    <w:rFonts w:ascii="Cambria Math" w:hAnsi="Cambria Math"/>
                  </w:rPr>
                  <m:t>1</m:t>
                </m:r>
              </m:sub>
            </m:sSub>
          </m:num>
          <m:den>
            <m:sSub>
              <m:sSubPr>
                <m:ctrlPr>
                  <w:rPr>
                    <w:rFonts w:ascii="Cambria Math" w:hAnsi="Cambria Math"/>
                    <w:i/>
                  </w:rPr>
                </m:ctrlPr>
              </m:sSubPr>
              <m:e>
                <m:r>
                  <w:rPr>
                    <w:rFonts w:ascii="Cambria Math" w:hAnsi="Cambria Math"/>
                    <w:lang w:val="en-US"/>
                  </w:rPr>
                  <m:t>R</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lang w:val="en-US"/>
                  </w:rPr>
                  <m:t>u</m:t>
                </m:r>
              </m:e>
              <m:sub>
                <m:r>
                  <w:rPr>
                    <w:rFonts w:ascii="Cambria Math" w:hAnsi="Cambria Math"/>
                  </w:rPr>
                  <m:t>1</m:t>
                </m:r>
              </m:sub>
            </m:sSub>
          </m:num>
          <m:den>
            <m:sSub>
              <m:sSubPr>
                <m:ctrlPr>
                  <w:rPr>
                    <w:rFonts w:ascii="Cambria Math" w:hAnsi="Cambria Math"/>
                    <w:i/>
                  </w:rPr>
                </m:ctrlPr>
              </m:sSubPr>
              <m:e>
                <m:r>
                  <w:rPr>
                    <w:rFonts w:ascii="Cambria Math" w:hAnsi="Cambria Math"/>
                    <w:lang w:val="en-US"/>
                  </w:rPr>
                  <m:t>R</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lang w:val="en-US"/>
              </w:rPr>
              <m:t>i</m:t>
            </m:r>
          </m:e>
          <m:sub>
            <m:r>
              <w:rPr>
                <w:rFonts w:ascii="Cambria Math" w:hAnsi="Cambria Math"/>
              </w:rPr>
              <m:t>i</m:t>
            </m:r>
          </m:sub>
        </m:sSub>
        <m:r>
          <w:rPr>
            <w:rFonts w:ascii="Cambria Math" w:hAnsi="Cambria Math"/>
          </w:rPr>
          <m:t>=0</m:t>
        </m:r>
      </m:oMath>
      <w:r w:rsidRPr="00A63982">
        <w:t xml:space="preserve"> </w:t>
      </w:r>
      <w:r>
        <w:t xml:space="preserve">και επειδή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=0 ⇒</m:t>
        </m:r>
        <m:r>
          <m:rPr>
            <m:sty m:val="p"/>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i</m:t>
                </m:r>
              </m:sub>
            </m:sSub>
          </m:num>
          <m:den>
            <m:sSub>
              <m:sSubPr>
                <m:ctrlPr>
                  <w:rPr>
                    <w:rFonts w:ascii="Cambria Math" w:hAnsi="Cambria Math"/>
                    <w:i/>
                  </w:rPr>
                </m:ctrlPr>
              </m:sSubPr>
              <m:e>
                <m:r>
                  <w:rPr>
                    <w:rFonts w:ascii="Cambria Math" w:hAnsi="Cambria Math"/>
                    <w:lang w:val="en-US"/>
                  </w:rPr>
                  <m:t>R</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0</m:t>
                </m:r>
              </m:sub>
            </m:sSub>
          </m:num>
          <m:den>
            <m:sSub>
              <m:sSubPr>
                <m:ctrlPr>
                  <w:rPr>
                    <w:rFonts w:ascii="Cambria Math" w:hAnsi="Cambria Math"/>
                    <w:i/>
                  </w:rPr>
                </m:ctrlPr>
              </m:sSubPr>
              <m:e>
                <m:r>
                  <w:rPr>
                    <w:rFonts w:ascii="Cambria Math" w:hAnsi="Cambria Math"/>
                    <w:lang w:val="en-US"/>
                  </w:rPr>
                  <m:t>R</m:t>
                </m:r>
              </m:e>
              <m:sub>
                <m:r>
                  <w:rPr>
                    <w:rFonts w:ascii="Cambria Math" w:hAnsi="Cambria Math"/>
                  </w:rPr>
                  <m:t>2</m:t>
                </m:r>
              </m:sub>
            </m:sSub>
          </m:den>
        </m:f>
        <m:r>
          <w:rPr>
            <w:rFonts w:ascii="Cambria Math" w:hAnsi="Cambria Math"/>
          </w:rPr>
          <m:t xml:space="preserve">=0 </m:t>
        </m:r>
      </m:oMath>
    </w:p>
    <w:p w:rsidR="00A63982" w:rsidRPr="00A63982" w:rsidRDefault="00A63982" w:rsidP="00A63982">
      <w:pPr>
        <w:rPr>
          <w:i/>
          <w:lang w:val="en-US"/>
        </w:rPr>
      </w:pPr>
      <m:oMathPara>
        <m:oMath>
          <m:r>
            <w:rPr>
              <w:rFonts w:ascii="Cambria Math" w:hAnsi="Cambria Math"/>
            </w:rPr>
            <m:t>⇒</m:t>
          </m:r>
          <m:r>
            <w:rPr>
              <w:rFonts w:ascii="Cambria Math" w:hAnsi="Cambria Math"/>
              <w:lang w:val="en-US"/>
            </w:rPr>
            <m:t>G=</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0</m:t>
                  </m:r>
                </m:sub>
              </m:sSub>
            </m:num>
            <m:den>
              <m:sSub>
                <m:sSubPr>
                  <m:ctrlPr>
                    <w:rPr>
                      <w:rFonts w:ascii="Cambria Math" w:hAnsi="Cambria Math"/>
                      <w:i/>
                    </w:rPr>
                  </m:ctrlPr>
                </m:sSubPr>
                <m:e>
                  <m:r>
                    <w:rPr>
                      <w:rFonts w:ascii="Cambria Math" w:hAnsi="Cambria Math"/>
                    </w:rPr>
                    <m:t>u</m:t>
                  </m:r>
                </m:e>
                <m:sub>
                  <m:r>
                    <w:rPr>
                      <w:rFonts w:ascii="Cambria Math" w:hAnsi="Cambria Math"/>
                    </w:rPr>
                    <m:t>i</m:t>
                  </m:r>
                </m:sub>
              </m:sSub>
            </m:den>
          </m:f>
          <m:r>
            <w:rPr>
              <w:rFonts w:ascii="Cambria Math" w:hAnsi="Cambria Math"/>
            </w:rPr>
            <m:t>= -</m:t>
          </m:r>
          <m:f>
            <m:fPr>
              <m:ctrlPr>
                <w:rPr>
                  <w:rFonts w:ascii="Cambria Math" w:hAnsi="Cambria Math"/>
                  <w:i/>
                </w:rPr>
              </m:ctrlPr>
            </m:fPr>
            <m:num>
              <m:sSub>
                <m:sSubPr>
                  <m:ctrlPr>
                    <w:rPr>
                      <w:rFonts w:ascii="Cambria Math" w:hAnsi="Cambria Math"/>
                      <w:i/>
                    </w:rPr>
                  </m:ctrlPr>
                </m:sSubPr>
                <m:e>
                  <m:r>
                    <w:rPr>
                      <w:rFonts w:ascii="Cambria Math" w:hAnsi="Cambria Math"/>
                      <w:lang w:val="en-US"/>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(4.1)</m:t>
          </m:r>
        </m:oMath>
      </m:oMathPara>
    </w:p>
    <w:p w:rsidR="00D67E04" w:rsidRDefault="00A63982" w:rsidP="00311FDB">
      <w:pPr>
        <w:rPr>
          <w:b/>
          <w:bCs/>
        </w:rPr>
      </w:pPr>
      <w:r w:rsidRPr="00A63982">
        <w:t>Από τη σχέση αυτή βλέπουμε</w:t>
      </w:r>
      <w:r>
        <w:t xml:space="preserve"> ότι υπάρχει διαφορά φάσης 180</w:t>
      </w:r>
      <w:r>
        <w:rPr>
          <w:rFonts w:ascii="Cambria Math" w:hAnsi="Cambria Math"/>
        </w:rPr>
        <w:t>∘</w:t>
      </w:r>
      <w:r>
        <w:t xml:space="preserve"> </w:t>
      </w:r>
      <w:r w:rsidRPr="00A63982">
        <w:t>μεταξύ εισόδου και εξόδου (αναστροφή) και η απολαβή εξαρτάται μόνο από τις τιμές των αντιστάσεων R1 και R2.</w:t>
      </w:r>
    </w:p>
    <w:p w:rsidR="00A63982" w:rsidRDefault="00A63982" w:rsidP="00A63982"/>
    <w:p w:rsidR="00A63982" w:rsidRDefault="00A545D6" w:rsidP="00A63982">
      <w:pPr>
        <w:pStyle w:val="Heading3"/>
      </w:pPr>
      <w:bookmarkStart w:id="11" w:name="_Toc409088846"/>
      <w:r>
        <w:rPr>
          <w:noProof/>
        </w:rPr>
        <w:drawing>
          <wp:anchor distT="0" distB="0" distL="114300" distR="114300" simplePos="0" relativeHeight="251673600" behindDoc="0" locked="0" layoutInCell="1" allowOverlap="1" wp14:anchorId="402D5ACA" wp14:editId="2700D63E">
            <wp:simplePos x="0" y="0"/>
            <wp:positionH relativeFrom="margin">
              <wp:posOffset>4361815</wp:posOffset>
            </wp:positionH>
            <wp:positionV relativeFrom="paragraph">
              <wp:posOffset>127635</wp:posOffset>
            </wp:positionV>
            <wp:extent cx="1790700" cy="1134745"/>
            <wp:effectExtent l="0" t="0" r="0" b="8255"/>
            <wp:wrapThrough wrapText="bothSides">
              <wp:wrapPolygon edited="0">
                <wp:start x="0" y="0"/>
                <wp:lineTo x="0" y="21395"/>
                <wp:lineTo x="21370" y="21395"/>
                <wp:lineTo x="21370" y="0"/>
                <wp:lineTo x="0" y="0"/>
              </wp:wrapPolygon>
            </wp:wrapThrough>
            <wp:docPr id="14" name="Εικόνα 14" descr="G:\DOCUMENTS\open courses\arapogianni_angela\ergastirio_kyklwmatwn_k_systimatwn\ενοτητα 4\sxhm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open courses\arapogianni_angela\ergastirio_kyklwmatwn_k_systimatwn\ενοτητα 4\sxhma4.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982">
        <w:t>Μη αναστρέφων ενισχυτής</w:t>
      </w:r>
      <w:bookmarkEnd w:id="11"/>
    </w:p>
    <w:p w:rsidR="00A545D6" w:rsidRPr="00A545D6" w:rsidRDefault="00A545D6" w:rsidP="00A545D6">
      <w:r>
        <w:rPr>
          <w:noProof/>
        </w:rPr>
        <mc:AlternateContent>
          <mc:Choice Requires="wps">
            <w:drawing>
              <wp:anchor distT="0" distB="0" distL="114300" distR="114300" simplePos="0" relativeHeight="251677696" behindDoc="0" locked="0" layoutInCell="1" allowOverlap="1" wp14:anchorId="6627E0B6" wp14:editId="22E49E4E">
                <wp:simplePos x="0" y="0"/>
                <wp:positionH relativeFrom="margin">
                  <wp:align>right</wp:align>
                </wp:positionH>
                <wp:positionV relativeFrom="paragraph">
                  <wp:posOffset>1137285</wp:posOffset>
                </wp:positionV>
                <wp:extent cx="1743075" cy="635"/>
                <wp:effectExtent l="0" t="0" r="9525" b="0"/>
                <wp:wrapThrough wrapText="bothSides">
                  <wp:wrapPolygon edited="0">
                    <wp:start x="0" y="0"/>
                    <wp:lineTo x="0" y="20052"/>
                    <wp:lineTo x="21482" y="20052"/>
                    <wp:lineTo x="21482" y="0"/>
                    <wp:lineTo x="0" y="0"/>
                  </wp:wrapPolygon>
                </wp:wrapThrough>
                <wp:docPr id="17" name="Πλαίσιο κειμένου 17"/>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a:effectLst/>
                      </wps:spPr>
                      <wps:txbx>
                        <w:txbxContent>
                          <w:p w:rsidR="00311FDB" w:rsidRPr="002805D8" w:rsidRDefault="00311FDB" w:rsidP="00A545D6">
                            <w:pPr>
                              <w:pStyle w:val="Caption"/>
                              <w:rPr>
                                <w:b/>
                                <w:bCs/>
                                <w:i w:val="0"/>
                                <w:noProof/>
                                <w:color w:val="000000" w:themeColor="text1"/>
                                <w:sz w:val="22"/>
                                <w:szCs w:val="22"/>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7</w:t>
                            </w:r>
                            <w:r w:rsidRPr="002805D8">
                              <w:rPr>
                                <w:i w:val="0"/>
                                <w:color w:val="000000" w:themeColor="text1"/>
                              </w:rPr>
                              <w:fldChar w:fldCharType="end"/>
                            </w:r>
                            <w:r w:rsidRPr="002805D8">
                              <w:rPr>
                                <w:i w:val="0"/>
                                <w:color w:val="000000" w:themeColor="text1"/>
                                <w:lang w:val="en-US"/>
                              </w:rPr>
                              <w:t>:Μη αναστρέφων ενισχυτής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27E0B6" id="Πλαίσιο κειμένου 17" o:spid="_x0000_s1031" type="#_x0000_t202" style="position:absolute;margin-left:86.05pt;margin-top:89.55pt;width:137.25pt;height:.0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IaXQIAAIsEAAAOAAAAZHJzL2Uyb0RvYy54bWysVM2O0zAQviPxDpbvNO0uu4uipqvSVRFS&#10;tbtSF+3ZdZwmkuMxttukXBHvwQsgxIEDf9o3yL4SYydpYeGEuDjj+fnGM99Mxud1KclWGFuASuho&#10;MKREKA5podYJfXUzf/KMEuuYSpkEJRK6E5aeTx4/Glc6FkeQg0yFIQiibFzphObO6TiKLM9FyewA&#10;tFBozMCUzOHVrKPUsArRSxkdDYenUQUm1Qa4sBa1F62RTgJ+lgnurrLMCkdkQvFtLpwmnCt/RpMx&#10;i9eG6bzg3TPYP7yiZIXCpHuoC+YY2ZjiD6iy4AYsZG7AoYwgywouQg1YzWj4oJplzrQItWBzrN63&#10;yf4/WH65vTakSJG7M0oUK5Gj5n3zrfnUfLx/23xp7kjztfmMwvfmQ/Ojubt/R9AT21ZpG2P0UmO8&#10;q59DjRC93qLSd6POTOm/WCdBOxKw2zdd1I5wH3T29Hh4dkIJR9vp8YnHiA6h2lj3QkBJvJBQg4yG&#10;RrPtwrrWtXfxmSzIIp0XUvqLN8ykIVuG7Fd54UQH/puXVN5XgY9qAVuNCOPTZfHVtlV5ydWrOjQt&#10;vNZrVpDusBEG2gmzms8LzL5g1l0zgyOFteOauCs8MglVQqGTKMnBvPmb3vsj02ilpMIRTah9vWFG&#10;UCJfKpwBP8+9YHph1QtqU84A6x7hAmoeRAwwTvZiZqC8xe2Z+ixoYopjroS6Xpy5dlFw+7iYToMT&#10;Tq1mbqGWmnvovss39S0zuuPIIbWX0A8vix9Q1foGsvR047DvgcdDF5F/f8GJD5PQbadfqV/vwevw&#10;D5n8BAAA//8DAFBLAwQUAAYACAAAACEAPrvS098AAAAIAQAADwAAAGRycy9kb3ducmV2LnhtbEyP&#10;wU7DMBBE70j8g7VIXBB1GkILIU5VVXCAS0XohZsbb+NAvI5ipw1/z8IFjjszmn1TrCbXiSMOofWk&#10;YD5LQCDV3rTUKNi9PV3fgQhRk9GdJ1TwhQFW5flZoXPjT/SKxyo2gkso5FqBjbHPpQy1RafDzPdI&#10;7B384HTkc2ikGfSJy10n0yRZSKdb4g9W97ixWH9Wo1Owzd639mo8PL6ss5vheTduFh9NpdTlxbR+&#10;ABFxin9h+MFndCiZae9HMkF0CnhIZHV5PwfBdrrMbkHsf5UUZFnI/wPKbwAAAP//AwBQSwECLQAU&#10;AAYACAAAACEAtoM4kv4AAADhAQAAEwAAAAAAAAAAAAAAAAAAAAAAW0NvbnRlbnRfVHlwZXNdLnht&#10;bFBLAQItABQABgAIAAAAIQA4/SH/1gAAAJQBAAALAAAAAAAAAAAAAAAAAC8BAABfcmVscy8ucmVs&#10;c1BLAQItABQABgAIAAAAIQDydxIaXQIAAIsEAAAOAAAAAAAAAAAAAAAAAC4CAABkcnMvZTJvRG9j&#10;LnhtbFBLAQItABQABgAIAAAAIQA+u9LT3wAAAAgBAAAPAAAAAAAAAAAAAAAAALcEAABkcnMvZG93&#10;bnJldi54bWxQSwUGAAAAAAQABADzAAAAwwUAAAAA&#10;" stroked="f">
                <v:textbox style="mso-fit-shape-to-text:t" inset="0,0,0,0">
                  <w:txbxContent>
                    <w:p w:rsidR="00311FDB" w:rsidRPr="002805D8" w:rsidRDefault="00311FDB" w:rsidP="00A545D6">
                      <w:pPr>
                        <w:pStyle w:val="af5"/>
                        <w:rPr>
                          <w:b/>
                          <w:bCs/>
                          <w:i w:val="0"/>
                          <w:noProof/>
                          <w:color w:val="000000" w:themeColor="text1"/>
                          <w:sz w:val="22"/>
                          <w:szCs w:val="22"/>
                        </w:rPr>
                      </w:pPr>
                      <w:r w:rsidRPr="002805D8">
                        <w:rPr>
                          <w:i w:val="0"/>
                          <w:color w:val="000000" w:themeColor="text1"/>
                        </w:rPr>
                        <w:t xml:space="preserve">Σχήμα 4- </w:t>
                      </w:r>
                      <w:r w:rsidRPr="002805D8">
                        <w:rPr>
                          <w:i w:val="0"/>
                          <w:color w:val="000000" w:themeColor="text1"/>
                        </w:rPr>
                        <w:fldChar w:fldCharType="begin"/>
                      </w:r>
                      <w:r w:rsidRPr="002805D8">
                        <w:rPr>
                          <w:i w:val="0"/>
                          <w:color w:val="000000" w:themeColor="text1"/>
                        </w:rPr>
                        <w:instrText xml:space="preserve"> SEQ Σχήμα_4- \* ARABIC </w:instrText>
                      </w:r>
                      <w:r w:rsidRPr="002805D8">
                        <w:rPr>
                          <w:i w:val="0"/>
                          <w:color w:val="000000" w:themeColor="text1"/>
                        </w:rPr>
                        <w:fldChar w:fldCharType="separate"/>
                      </w:r>
                      <w:r w:rsidR="00976372">
                        <w:rPr>
                          <w:i w:val="0"/>
                          <w:noProof/>
                          <w:color w:val="000000" w:themeColor="text1"/>
                        </w:rPr>
                        <w:t>7</w:t>
                      </w:r>
                      <w:r w:rsidRPr="002805D8">
                        <w:rPr>
                          <w:i w:val="0"/>
                          <w:color w:val="000000" w:themeColor="text1"/>
                        </w:rPr>
                        <w:fldChar w:fldCharType="end"/>
                      </w:r>
                      <w:r w:rsidRPr="002805D8">
                        <w:rPr>
                          <w:i w:val="0"/>
                          <w:color w:val="000000" w:themeColor="text1"/>
                          <w:lang w:val="en-US"/>
                        </w:rPr>
                        <w:t>:Μη αναστρέφων ενισχυτής</w:t>
                      </w:r>
                    </w:p>
                  </w:txbxContent>
                </v:textbox>
                <w10:wrap type="through" anchorx="margin"/>
              </v:shape>
            </w:pict>
          </mc:Fallback>
        </mc:AlternateContent>
      </w:r>
      <w:r w:rsidR="00A63982" w:rsidRPr="00A63982">
        <w:t>Το σχ</w:t>
      </w:r>
      <w:r w:rsidR="00A63982">
        <w:t>ήμα</w:t>
      </w:r>
      <w:r w:rsidR="00A63982" w:rsidRPr="00A63982">
        <w:t xml:space="preserve"> 4.7 δείχνει έναν ενισχυτή χωρίς αναστροφή με</w:t>
      </w:r>
      <w:r>
        <w:t xml:space="preserve"> ΤΕ. Με τις ίδιες υποθέσεις όπως προηγουμένως, γράφουμε την εξίσωση των ρευμάτων στον κόμβο της </w:t>
      </w:r>
      <m:oMath>
        <m:sSub>
          <m:sSubPr>
            <m:ctrlPr>
              <w:rPr>
                <w:rFonts w:ascii="Cambria Math" w:hAnsi="Cambria Math"/>
                <w:i/>
              </w:rPr>
            </m:ctrlPr>
          </m:sSubPr>
          <m:e>
            <m:r>
              <w:rPr>
                <w:rFonts w:ascii="Cambria Math" w:hAnsi="Cambria Math"/>
                <w:lang w:val="en-US"/>
              </w:rPr>
              <m:t>u</m:t>
            </m:r>
          </m:e>
          <m:sub>
            <m:r>
              <w:rPr>
                <w:rFonts w:ascii="Cambria Math" w:hAnsi="Cambria Math"/>
              </w:rPr>
              <m:t>1</m:t>
            </m:r>
          </m:sub>
        </m:sSub>
      </m:oMath>
      <w:r>
        <w:t>:</w:t>
      </w:r>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den>
        </m:f>
      </m:oMath>
      <w:r>
        <w:t xml:space="preserve"> και επειδή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lang w:val="en-US"/>
              </w:rPr>
              <m:t>i</m:t>
            </m:r>
          </m:sub>
        </m:sSub>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den>
        </m:f>
        <m:r>
          <w:rPr>
            <w:rFonts w:ascii="Cambria Math" w:hAnsi="Cambria Math"/>
            <w:sz w:val="24"/>
            <w:szCs w:val="24"/>
          </w:rPr>
          <m:t xml:space="preserve"> ⇒G=</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den>
        </m:f>
        <m:r>
          <w:rPr>
            <w:rFonts w:ascii="Cambria Math" w:hAnsi="Cambria Math"/>
            <w:sz w:val="24"/>
            <w:szCs w:val="24"/>
          </w:rPr>
          <m:t>= 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oMath>
      <w:r w:rsidRPr="00A545D6">
        <w:t xml:space="preserve"> </w:t>
      </w:r>
      <w:r>
        <w:t xml:space="preserve">και αν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den>
        </m:f>
        <m:r>
          <w:rPr>
            <w:rFonts w:ascii="Cambria Math" w:hAnsi="Cambria Math"/>
            <w:sz w:val="28"/>
            <w:szCs w:val="28"/>
          </w:rPr>
          <m:t xml:space="preserve">≫1 </m:t>
        </m:r>
      </m:oMath>
    </w:p>
    <w:p w:rsidR="00A63982" w:rsidRPr="00A545D6" w:rsidRDefault="00A545D6" w:rsidP="00A545D6">
      <w:pPr>
        <w:rPr>
          <w:i/>
        </w:rPr>
      </w:pPr>
      <m:oMathPara>
        <m:oMath>
          <m:r>
            <w:rPr>
              <w:rFonts w:ascii="Cambria Math" w:hAnsi="Cambria Math"/>
              <w:lang w:val="en-US"/>
            </w:rPr>
            <m:t xml:space="preserve">⇒G ≈ </m:t>
          </m:r>
          <m:f>
            <m:fPr>
              <m:ctrlPr>
                <w:rPr>
                  <w:rFonts w:ascii="Cambria Math" w:hAnsi="Cambria Math"/>
                  <w:i/>
                </w:rPr>
              </m:ctrlPr>
            </m:fPr>
            <m:num>
              <m:sSub>
                <m:sSubPr>
                  <m:ctrlPr>
                    <w:rPr>
                      <w:rFonts w:ascii="Cambria Math" w:hAnsi="Cambria Math"/>
                      <w:i/>
                    </w:rPr>
                  </m:ctrlPr>
                </m:sSubPr>
                <m:e>
                  <m:r>
                    <w:rPr>
                      <w:rFonts w:ascii="Cambria Math" w:hAnsi="Cambria Math"/>
                      <w:lang w:val="en-US"/>
                    </w:rPr>
                    <m:t>R</m:t>
                  </m:r>
                </m:e>
                <m:sub>
                  <m:r>
                    <w:rPr>
                      <w:rFonts w:ascii="Cambria Math" w:hAnsi="Cambria Math"/>
                    </w:rPr>
                    <m:t>2</m:t>
                  </m:r>
                </m:sub>
              </m:sSub>
            </m:num>
            <m:den>
              <m:sSub>
                <m:sSubPr>
                  <m:ctrlPr>
                    <w:rPr>
                      <w:rFonts w:ascii="Cambria Math" w:hAnsi="Cambria Math"/>
                      <w:i/>
                    </w:rPr>
                  </m:ctrlPr>
                </m:sSubPr>
                <m:e>
                  <m:r>
                    <w:rPr>
                      <w:rFonts w:ascii="Cambria Math" w:hAnsi="Cambria Math"/>
                      <w:lang w:val="en-US"/>
                    </w:rPr>
                    <m:t>R</m:t>
                  </m:r>
                </m:e>
                <m:sub>
                  <m:r>
                    <w:rPr>
                      <w:rFonts w:ascii="Cambria Math" w:hAnsi="Cambria Math"/>
                    </w:rPr>
                    <m:t>1</m:t>
                  </m:r>
                </m:sub>
              </m:sSub>
            </m:den>
          </m:f>
          <m:r>
            <w:rPr>
              <w:rFonts w:ascii="Cambria Math" w:hAnsi="Cambria Math"/>
            </w:rPr>
            <m:t xml:space="preserve"> (4.2)</m:t>
          </m:r>
        </m:oMath>
      </m:oMathPara>
    </w:p>
    <w:p w:rsidR="00A545D6" w:rsidRDefault="00A545D6" w:rsidP="00A545D6">
      <w:r w:rsidRPr="00A545D6">
        <w:t>η οποία μοιάζει με του προηγούμενου κυκλώματος χωρίς όμως το (-).</w:t>
      </w:r>
    </w:p>
    <w:p w:rsidR="00A545D6" w:rsidRDefault="00A545D6" w:rsidP="00A545D6">
      <w:pPr>
        <w:pStyle w:val="Heading3"/>
      </w:pPr>
      <w:bookmarkStart w:id="12" w:name="_Toc409088847"/>
      <w:r>
        <w:rPr>
          <w:noProof/>
        </w:rPr>
        <w:drawing>
          <wp:anchor distT="0" distB="0" distL="114300" distR="114300" simplePos="0" relativeHeight="251678720" behindDoc="0" locked="0" layoutInCell="1" allowOverlap="1" wp14:anchorId="3799D74D" wp14:editId="23E56AF5">
            <wp:simplePos x="0" y="0"/>
            <wp:positionH relativeFrom="column">
              <wp:posOffset>4418965</wp:posOffset>
            </wp:positionH>
            <wp:positionV relativeFrom="paragraph">
              <wp:posOffset>108585</wp:posOffset>
            </wp:positionV>
            <wp:extent cx="1892935" cy="871855"/>
            <wp:effectExtent l="0" t="0" r="0" b="4445"/>
            <wp:wrapThrough wrapText="bothSides">
              <wp:wrapPolygon edited="0">
                <wp:start x="0" y="0"/>
                <wp:lineTo x="0" y="21238"/>
                <wp:lineTo x="21303" y="21238"/>
                <wp:lineTo x="21303" y="0"/>
                <wp:lineTo x="0" y="0"/>
              </wp:wrapPolygon>
            </wp:wrapThrough>
            <wp:docPr id="18" name="Εικόνα 18" descr="G:\DOCUMENTS\open courses\arapogianni_angela\ergastirio_kyklwmatwn_k_systimatwn\ενοτητα 4\σχημα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open courses\arapogianni_angela\ergastirio_kyklwmatwn_k_systimatwn\ενοτητα 4\σχημα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93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t>Ακολουθητής τάσης</w:t>
      </w:r>
      <w:bookmarkEnd w:id="12"/>
    </w:p>
    <w:p w:rsidR="002D0631" w:rsidRPr="002D0631" w:rsidRDefault="002D0631" w:rsidP="00A545D6">
      <w:r>
        <w:rPr>
          <w:noProof/>
        </w:rPr>
        <mc:AlternateContent>
          <mc:Choice Requires="wps">
            <w:drawing>
              <wp:anchor distT="0" distB="0" distL="114300" distR="114300" simplePos="0" relativeHeight="251675648" behindDoc="0" locked="0" layoutInCell="1" allowOverlap="1" wp14:anchorId="33450582" wp14:editId="79F11128">
                <wp:simplePos x="0" y="0"/>
                <wp:positionH relativeFrom="column">
                  <wp:posOffset>4599305</wp:posOffset>
                </wp:positionH>
                <wp:positionV relativeFrom="paragraph">
                  <wp:posOffset>882015</wp:posOffset>
                </wp:positionV>
                <wp:extent cx="2066925" cy="635"/>
                <wp:effectExtent l="0" t="0" r="9525" b="8255"/>
                <wp:wrapThrough wrapText="bothSides">
                  <wp:wrapPolygon edited="0">
                    <wp:start x="0" y="0"/>
                    <wp:lineTo x="0" y="20698"/>
                    <wp:lineTo x="21500" y="20698"/>
                    <wp:lineTo x="21500" y="0"/>
                    <wp:lineTo x="0" y="0"/>
                  </wp:wrapPolygon>
                </wp:wrapThrough>
                <wp:docPr id="15" name="Πλαίσιο κειμένου 15"/>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a:effectLst/>
                      </wps:spPr>
                      <wps:txbx>
                        <w:txbxContent>
                          <w:p w:rsidR="00311FDB" w:rsidRPr="004F33D9" w:rsidRDefault="00311FDB" w:rsidP="00A545D6">
                            <w:pPr>
                              <w:pStyle w:val="Caption"/>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8</w:t>
                            </w:r>
                            <w:r w:rsidRPr="004F33D9">
                              <w:rPr>
                                <w:i w:val="0"/>
                                <w:color w:val="000000" w:themeColor="text1"/>
                              </w:rPr>
                              <w:fldChar w:fldCharType="end"/>
                            </w:r>
                            <w:r w:rsidRPr="004F33D9">
                              <w:rPr>
                                <w:i w:val="0"/>
                                <w:color w:val="000000" w:themeColor="text1"/>
                              </w:rPr>
                              <w:t>:</w:t>
                            </w:r>
                            <w:r w:rsidRPr="004F33D9">
                              <w:rPr>
                                <w:i w:val="0"/>
                              </w:rPr>
                              <w:t xml:space="preserve"> </w:t>
                            </w:r>
                            <w:r w:rsidRPr="004F33D9">
                              <w:rPr>
                                <w:i w:val="0"/>
                                <w:color w:val="000000" w:themeColor="text1"/>
                              </w:rPr>
                              <w:t>Ακολουθητής τάσης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450582" id="Πλαίσιο κειμένου 15" o:spid="_x0000_s1032" type="#_x0000_t202" style="position:absolute;margin-left:362.15pt;margin-top:69.45pt;width:162.7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zdXgIAAIsEAAAOAAAAZHJzL2Uyb0RvYy54bWysVN1u0zAUvkfiHSzfs7RFVFA1nUqnIqRp&#10;m9ShXbuO00RybGO7TcYt4j14AYS44II/7Q2yV+Kz03QwuELcOMfn1+f7zsn0uKkk2QnrSq1SOjwa&#10;UCIU11mpNil9dbl89JQS55nKmNRKpPRaOHo8e/hgWpuJGOlCy0xYgiTKTWqT0sJ7M0kSxwtRMXek&#10;jVAw5tpWzONqN0lmWY3slUxGg8E4qbXNjNVcOAftSWeks5g/zwX353nuhCcypXibj6eN5zqcyWzK&#10;JhvLTFHy/TPYP7yiYqVC0UOqE+YZ2dryj1RVya12OvdHXFeJzvOSi9gDuhkO7nWzKpgRsReA48wB&#10;Jvf/0vKz3YUlZQbunlCiWAWO2vftt/ZT+/H2bfulvSHt1/YzhO/th/ZHe3P7jsATsNXGTRC9Moj3&#10;zXPdIEWvd1AGNJrcVuGLPgnsIOD6ALpoPOFQjgbj8bMRinPYxo9j7uQu1FjnXwhdkSCk1ILRCDTb&#10;nTqPZ8C1dwmVnJZltiylDJdgWEhLdgzs10XpRXggIn7zkir4Kh2iOnOnEXF89lVCt11XQfLNuomg&#10;jfuO1zq7BhBWdxPmDF+WqH7KnL9gFiOF3rEm/hxHLnWdUr2XKCm0ffM3ffAH07BSUmNEU+peb5kV&#10;lMiXCjMQ5rkXbC+se0Ftq4VG30MsoOFRRID1shdzq6srbM88VIGJKY5aKfW9uPDdomD7uJjPoxOm&#10;1jB/qlaGh9Q9ypfNFbNmz5EHtWe6H142uUdV5xvJMvOtB+6Rx4BrhyIoChdMfCRrv51hpX69R6+7&#10;f8jsJwAAAP//AwBQSwMEFAAGAAgAAAAhAAUpZvbhAAAADAEAAA8AAABkcnMvZG93bnJldi54bWxM&#10;j8FOwzAQRO9I/IO1SFwQtWmi0oQ4VVXBAS4VoRdubryNA/E6ip02/D3OCY478zQ7U2wm27EzDr51&#10;JOFhIYAh1U631Eg4fLzcr4H5oEirzhFK+EEPm/L6qlC5dhd6x3MVGhZDyOdKggmhzzn3tUGr/ML1&#10;SNE7ucGqEM+h4XpQlxhuO74UYsWtail+MKrHncH6uxqthH36uTd34+n5bZsmw+th3K2+mkrK25tp&#10;+wQs4BT+YJjrx+pQxk5HN5L2rJPwuEyTiEYjWWfAZkKkWVxznKVMAC8L/n9E+QsAAP//AwBQSwEC&#10;LQAUAAYACAAAACEAtoM4kv4AAADhAQAAEwAAAAAAAAAAAAAAAAAAAAAAW0NvbnRlbnRfVHlwZXNd&#10;LnhtbFBLAQItABQABgAIAAAAIQA4/SH/1gAAAJQBAAALAAAAAAAAAAAAAAAAAC8BAABfcmVscy8u&#10;cmVsc1BLAQItABQABgAIAAAAIQCb1wzdXgIAAIsEAAAOAAAAAAAAAAAAAAAAAC4CAABkcnMvZTJv&#10;RG9jLnhtbFBLAQItABQABgAIAAAAIQAFKWb24QAAAAwBAAAPAAAAAAAAAAAAAAAAALgEAABkcnMv&#10;ZG93bnJldi54bWxQSwUGAAAAAAQABADzAAAAxgUAAAAA&#10;" stroked="f">
                <v:textbox style="mso-fit-shape-to-text:t" inset="0,0,0,0">
                  <w:txbxContent>
                    <w:p w:rsidR="00311FDB" w:rsidRPr="004F33D9" w:rsidRDefault="00311FDB" w:rsidP="00A545D6">
                      <w:pPr>
                        <w:pStyle w:val="af5"/>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8</w:t>
                      </w:r>
                      <w:r w:rsidRPr="004F33D9">
                        <w:rPr>
                          <w:i w:val="0"/>
                          <w:color w:val="000000" w:themeColor="text1"/>
                        </w:rPr>
                        <w:fldChar w:fldCharType="end"/>
                      </w:r>
                      <w:r w:rsidRPr="004F33D9">
                        <w:rPr>
                          <w:i w:val="0"/>
                          <w:color w:val="000000" w:themeColor="text1"/>
                        </w:rPr>
                        <w:t>:</w:t>
                      </w:r>
                      <w:r w:rsidRPr="004F33D9">
                        <w:rPr>
                          <w:i w:val="0"/>
                        </w:rPr>
                        <w:t xml:space="preserve"> </w:t>
                      </w:r>
                      <w:r w:rsidRPr="004F33D9">
                        <w:rPr>
                          <w:i w:val="0"/>
                          <w:color w:val="000000" w:themeColor="text1"/>
                        </w:rPr>
                        <w:t>Ακολουθητής τάσης</w:t>
                      </w:r>
                    </w:p>
                  </w:txbxContent>
                </v:textbox>
                <w10:wrap type="through"/>
              </v:shape>
            </w:pict>
          </mc:Fallback>
        </mc:AlternateContent>
      </w:r>
      <w:r w:rsidR="00A545D6" w:rsidRPr="00A545D6">
        <w:t xml:space="preserve">Αν στο προηγούμενο κύκλωμα επιλέξουμε </w:t>
      </w:r>
      <m:oMath>
        <m:sSub>
          <m:sSubPr>
            <m:ctrlPr>
              <w:rPr>
                <w:rFonts w:ascii="Cambria Math" w:hAnsi="Cambria Math"/>
                <w:i/>
              </w:rPr>
            </m:ctrlPr>
          </m:sSubPr>
          <m:e>
            <m:r>
              <w:rPr>
                <w:rFonts w:ascii="Cambria Math" w:hAnsi="Cambria Math"/>
                <w:lang w:val="en-US"/>
              </w:rPr>
              <m:t>R</m:t>
            </m:r>
          </m:e>
          <m:sub>
            <m:r>
              <w:rPr>
                <w:rFonts w:ascii="Cambria Math" w:hAnsi="Cambria Math"/>
              </w:rPr>
              <m:t>1</m:t>
            </m:r>
          </m:sub>
        </m:sSub>
        <m:r>
          <w:rPr>
            <w:rFonts w:ascii="Cambria Math" w:hAnsi="Cambria Math"/>
          </w:rPr>
          <m:t>=∞</m:t>
        </m:r>
      </m:oMath>
      <w:r w:rsidR="00A545D6" w:rsidRPr="00A545D6">
        <w:rPr>
          <w:sz w:val="28"/>
          <w:szCs w:val="28"/>
        </w:rPr>
        <w:t xml:space="preserve"> </w:t>
      </w:r>
      <w:r w:rsidR="00A545D6" w:rsidRPr="00A545D6">
        <w:t>και</w:t>
      </w:r>
      <w:r w:rsidR="00A545D6">
        <w:t xml:space="preserve"> </w:t>
      </w:r>
      <m:oMath>
        <m:sSub>
          <m:sSubPr>
            <m:ctrlPr>
              <w:rPr>
                <w:rFonts w:ascii="Cambria Math" w:hAnsi="Cambria Math"/>
                <w:i/>
              </w:rPr>
            </m:ctrlPr>
          </m:sSubPr>
          <m:e>
            <m:r>
              <w:rPr>
                <w:rFonts w:ascii="Cambria Math" w:hAnsi="Cambria Math"/>
                <w:lang w:val="en-US"/>
              </w:rPr>
              <m:t>R</m:t>
            </m:r>
          </m:e>
          <m:sub>
            <m:r>
              <w:rPr>
                <w:rFonts w:ascii="Cambria Math" w:hAnsi="Cambria Math"/>
              </w:rPr>
              <m:t>2</m:t>
            </m:r>
          </m:sub>
        </m:sSub>
        <m:r>
          <w:rPr>
            <w:rFonts w:ascii="Cambria Math" w:hAnsi="Cambria Math"/>
          </w:rPr>
          <m:t>=0</m:t>
        </m:r>
      </m:oMath>
      <w:r w:rsidR="00A545D6">
        <w:t xml:space="preserve">, ο μη αναστρέφων </w:t>
      </w:r>
      <w:r w:rsidR="00A545D6" w:rsidRPr="00A545D6">
        <w:t>ενισχυτής γίνεται ενισχυτής με απολαβή μονάδα ή</w:t>
      </w:r>
      <w:r w:rsidR="00A545D6">
        <w:t xml:space="preserve"> ακολουθητής τάσης ή </w:t>
      </w:r>
      <w:r w:rsidR="00A545D6" w:rsidRPr="00A545D6">
        <w:t xml:space="preserve">απομονωτής </w:t>
      </w:r>
      <w:r w:rsidR="00A545D6">
        <w:t>(σχήμα</w:t>
      </w:r>
      <w:r w:rsidR="00A545D6" w:rsidRPr="00A545D6">
        <w:t xml:space="preserve"> 4.8).</w:t>
      </w:r>
      <w:r w:rsidR="00A545D6">
        <w:t xml:space="preserve"> </w:t>
      </w:r>
      <w:r w:rsidR="00A545D6" w:rsidRPr="00A545D6">
        <w:t>Από το σχήμα αυτό έχουμε:</w:t>
      </w:r>
      <w:r>
        <w:t xml:space="preserve">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e>
        </m:d>
      </m:oMath>
    </w:p>
    <w:p w:rsidR="002D0631" w:rsidRDefault="002D0631" w:rsidP="00A545D6">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f</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i</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1+A</m:t>
                </m:r>
              </m:e>
              <m:sub>
                <m:r>
                  <w:rPr>
                    <w:rFonts w:ascii="Cambria Math" w:hAnsi="Cambria Math"/>
                    <w:sz w:val="28"/>
                    <w:szCs w:val="28"/>
                  </w:rPr>
                  <m:t>0</m:t>
                </m:r>
              </m:sub>
            </m:sSub>
          </m:den>
        </m:f>
        <m:r>
          <w:rPr>
            <w:rFonts w:ascii="Cambria Math" w:hAnsi="Cambria Math"/>
            <w:sz w:val="28"/>
            <w:szCs w:val="28"/>
          </w:rPr>
          <m:t>≈1</m:t>
        </m:r>
      </m:oMath>
      <w:r w:rsidRPr="002D0631">
        <w:rPr>
          <w:sz w:val="28"/>
          <w:szCs w:val="28"/>
        </w:rPr>
        <w:t xml:space="preserve"> </w:t>
      </w:r>
      <w:r w:rsidRPr="002D0631">
        <w:t>(4.3)</w:t>
      </w:r>
      <w:r>
        <w:t xml:space="preserve">, </w:t>
      </w:r>
    </w:p>
    <w:p w:rsidR="002D0631" w:rsidRDefault="002D0631" w:rsidP="002D0631">
      <w:r>
        <w:t>α</w:t>
      </w:r>
      <w:r w:rsidRPr="002D0631">
        <w:t xml:space="preserve">ν η ενίσχυση ανοιχτού βρόχου του ΤΕ είναι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m:t>
        </m:r>
      </m:oMath>
      <w:r>
        <w:t xml:space="preserve"> Επειδή η αντίσταση εισόδου αυτού του ενισχυτή είναι πολύ μεγάλη και η αντίσταση εξόδου του πολύ μικρή, απομονώνει το προηγούμενο από το επόμενο κύκλωμα γι’ αυτό και ονομάζεται απομονωτής (buffer).</w:t>
      </w:r>
    </w:p>
    <w:p w:rsidR="00BC1E18" w:rsidRDefault="00BC1E18" w:rsidP="002D0631"/>
    <w:p w:rsidR="002D0631" w:rsidRDefault="002D0631" w:rsidP="002D0631">
      <w:pPr>
        <w:pStyle w:val="Heading3"/>
      </w:pPr>
      <w:bookmarkStart w:id="13" w:name="_Toc409088848"/>
      <w:r>
        <w:lastRenderedPageBreak/>
        <w:t>Αθροιστής</w:t>
      </w:r>
      <w:bookmarkEnd w:id="13"/>
    </w:p>
    <w:p w:rsidR="002D0631" w:rsidRDefault="002D0631" w:rsidP="002D0631">
      <w:r>
        <w:rPr>
          <w:noProof/>
        </w:rPr>
        <mc:AlternateContent>
          <mc:Choice Requires="wps">
            <w:drawing>
              <wp:anchor distT="0" distB="0" distL="114300" distR="114300" simplePos="0" relativeHeight="251682816" behindDoc="0" locked="0" layoutInCell="1" allowOverlap="1" wp14:anchorId="302C2FEE" wp14:editId="2A3795CE">
                <wp:simplePos x="0" y="0"/>
                <wp:positionH relativeFrom="column">
                  <wp:posOffset>4614545</wp:posOffset>
                </wp:positionH>
                <wp:positionV relativeFrom="paragraph">
                  <wp:posOffset>1235075</wp:posOffset>
                </wp:positionV>
                <wp:extent cx="1918335" cy="635"/>
                <wp:effectExtent l="0" t="0" r="0" b="0"/>
                <wp:wrapThrough wrapText="bothSides">
                  <wp:wrapPolygon edited="0">
                    <wp:start x="0" y="0"/>
                    <wp:lineTo x="0" y="21600"/>
                    <wp:lineTo x="21600" y="21600"/>
                    <wp:lineTo x="21600" y="0"/>
                  </wp:wrapPolygon>
                </wp:wrapThrough>
                <wp:docPr id="20" name="Πλαίσιο κειμένου 20"/>
                <wp:cNvGraphicFramePr/>
                <a:graphic xmlns:a="http://schemas.openxmlformats.org/drawingml/2006/main">
                  <a:graphicData uri="http://schemas.microsoft.com/office/word/2010/wordprocessingShape">
                    <wps:wsp>
                      <wps:cNvSpPr txBox="1"/>
                      <wps:spPr>
                        <a:xfrm>
                          <a:off x="0" y="0"/>
                          <a:ext cx="1918335" cy="635"/>
                        </a:xfrm>
                        <a:prstGeom prst="rect">
                          <a:avLst/>
                        </a:prstGeom>
                        <a:solidFill>
                          <a:prstClr val="white"/>
                        </a:solidFill>
                        <a:ln>
                          <a:noFill/>
                        </a:ln>
                        <a:effectLst/>
                      </wps:spPr>
                      <wps:txbx>
                        <w:txbxContent>
                          <w:p w:rsidR="00311FDB" w:rsidRPr="004F33D9" w:rsidRDefault="00311FDB" w:rsidP="002D0631">
                            <w:pPr>
                              <w:pStyle w:val="Caption"/>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9</w:t>
                            </w:r>
                            <w:r w:rsidRPr="004F33D9">
                              <w:rPr>
                                <w:i w:val="0"/>
                                <w:color w:val="000000" w:themeColor="text1"/>
                              </w:rPr>
                              <w:fldChar w:fldCharType="end"/>
                            </w:r>
                            <w:r w:rsidRPr="004F33D9">
                              <w:rPr>
                                <w:i w:val="0"/>
                                <w:color w:val="000000" w:themeColor="text1"/>
                              </w:rPr>
                              <w:t>:Αθροιστής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2C2FEE" id="Πλαίσιο κειμένου 20" o:spid="_x0000_s1033" type="#_x0000_t202" style="position:absolute;margin-left:363.35pt;margin-top:97.25pt;width:151.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KIXQIAAIsEAAAOAAAAZHJzL2Uyb0RvYy54bWysVN1u0zAUvkfiHSzf07SdGCNqOpVORUjV&#10;NqlDu3Ydp4nk+BjbbVJuEe/BC0yICy74094geyWOnaSDwRXixv3s85fzfed0clqXkuyEsQWohI4G&#10;Q0qE4pAWapPQ11eLJyeUWMdUyiQokdC9sPR0+vjRpNKxGEMOMhWGYBJl40onNHdOx1FkeS5KZgeg&#10;hUJjBqZkDq9mE6WGVZi9lNF4ODyOKjCpNsCFtfh61hrpNOTPMsHdRZZZ4YhMKH6bC6cJ59qf0XTC&#10;4o1hOi949xnsH76iZIXCoodUZ8wxsjXFH6nKghuwkLkBhzKCLCu4CD1gN6Phg25WOdMi9ILkWH2g&#10;yf6/tPx8d2lIkSZ0jPQoVqJGzYfmW/Op+Xj3rvnS3JLma/MZwffmpvnR3N69J+iJtFXaxhi90hjv&#10;6hdQo/z9u8VHz0admdL/Yp8E7VhhfyBd1I5wH/R8dHJ09JQSjrZjBJg7ug/VxrqXAkriQUINKhqI&#10;Zrulda1r7+IrWZBFuiik9BdvmEtDdgzVr/LCiS75b15SeV8FPqpN2L6IMD5dFd9t25VHrl7XgbRn&#10;fcdrSPdIhIF2wqzmiwKrL5l1l8zgSGHvuCbuAo9MQpVQ6BAlOZi3f3v3/qg0WimpcEQTat9smRGU&#10;yFcKZ8DPcw9MD9Y9UNtyDtj3CBdQ8wAxwDjZw8xAeY3bM/NV0MQUx1oJdT2cu3ZRcPu4mM2CE06t&#10;Zm6pVpr71D3LV/U1M7rTyKG059APL4sfSNX6BrH0bOuQ96Cj57VlEfX3F5z4MAnddvqV+vUevO7/&#10;Q6Y/AQAA//8DAFBLAwQUAAYACAAAACEASpa6GOEAAAAMAQAADwAAAGRycy9kb3ducmV2LnhtbEyP&#10;wU7DMBBE70j8g7VIXBB1CCEtIU5VVXCgl4rQCzc33saB2I5spw1/z5YLHHfmaXamXE6mZ0f0oXNW&#10;wN0sAYa2caqzrYDd+8vtAliI0irZO4sCvjHAsrq8KGWh3Mm+4bGOLaMQGwopQMc4FJyHRqORYeYG&#10;tOQdnDcy0ulbrrw8UbjpeZokOTeys/RBywHXGpuvejQCttnHVt+Mh+fNKrv3r7txnX+2tRDXV9Pq&#10;CVjEKf7BcK5P1aGiTns3WhVYL2Ce5nNCyXjMHoCdiSRd0Jr9r5QDr0r+f0T1AwAA//8DAFBLAQIt&#10;ABQABgAIAAAAIQC2gziS/gAAAOEBAAATAAAAAAAAAAAAAAAAAAAAAABbQ29udGVudF9UeXBlc10u&#10;eG1sUEsBAi0AFAAGAAgAAAAhADj9If/WAAAAlAEAAAsAAAAAAAAAAAAAAAAALwEAAF9yZWxzLy5y&#10;ZWxzUEsBAi0AFAAGAAgAAAAhAIXRYohdAgAAiwQAAA4AAAAAAAAAAAAAAAAALgIAAGRycy9lMm9E&#10;b2MueG1sUEsBAi0AFAAGAAgAAAAhAEqWuhjhAAAADAEAAA8AAAAAAAAAAAAAAAAAtwQAAGRycy9k&#10;b3ducmV2LnhtbFBLBQYAAAAABAAEAPMAAADFBQAAAAA=&#10;" stroked="f">
                <v:textbox style="mso-fit-shape-to-text:t" inset="0,0,0,0">
                  <w:txbxContent>
                    <w:p w:rsidR="00311FDB" w:rsidRPr="004F33D9" w:rsidRDefault="00311FDB" w:rsidP="002D0631">
                      <w:pPr>
                        <w:pStyle w:val="af5"/>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9</w:t>
                      </w:r>
                      <w:r w:rsidRPr="004F33D9">
                        <w:rPr>
                          <w:i w:val="0"/>
                          <w:color w:val="000000" w:themeColor="text1"/>
                        </w:rPr>
                        <w:fldChar w:fldCharType="end"/>
                      </w:r>
                      <w:r w:rsidRPr="004F33D9">
                        <w:rPr>
                          <w:i w:val="0"/>
                          <w:color w:val="000000" w:themeColor="text1"/>
                        </w:rPr>
                        <w:t>:Αθροιστής</w:t>
                      </w:r>
                    </w:p>
                  </w:txbxContent>
                </v:textbox>
                <w10:wrap type="through"/>
              </v:shape>
            </w:pict>
          </mc:Fallback>
        </mc:AlternateContent>
      </w:r>
      <w:r>
        <w:rPr>
          <w:noProof/>
        </w:rPr>
        <w:drawing>
          <wp:anchor distT="0" distB="0" distL="114300" distR="114300" simplePos="0" relativeHeight="251680768" behindDoc="0" locked="0" layoutInCell="1" allowOverlap="1" wp14:anchorId="317AB93B" wp14:editId="4C20EB84">
            <wp:simplePos x="0" y="0"/>
            <wp:positionH relativeFrom="column">
              <wp:posOffset>4614545</wp:posOffset>
            </wp:positionH>
            <wp:positionV relativeFrom="paragraph">
              <wp:posOffset>6350</wp:posOffset>
            </wp:positionV>
            <wp:extent cx="1918335" cy="1171575"/>
            <wp:effectExtent l="0" t="0" r="5715" b="9525"/>
            <wp:wrapThrough wrapText="bothSides">
              <wp:wrapPolygon edited="0">
                <wp:start x="0" y="0"/>
                <wp:lineTo x="0" y="21424"/>
                <wp:lineTo x="21450" y="21424"/>
                <wp:lineTo x="21450" y="0"/>
                <wp:lineTo x="0" y="0"/>
              </wp:wrapPolygon>
            </wp:wrapThrough>
            <wp:docPr id="19" name="Εικόνα 19" descr="G:\DOCUMENTS\open courses\arapogianni_angela\ergastirio_kyklwmatwn_k_systimatwn\ενοτητα 4\σχ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S\open courses\arapogianni_angela\ergastirio_kyklwmatwn_k_systimatwn\ενοτητα 4\σχ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833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t>Στο κύκλωμα του αθροιστή του σχ. 4.9, η τάση εξόδου ισούται με το άθροισμα των ενισχυμένων τάσεων εισόδου. Ο αθροιστής μπορεί θεωρητικά να έχει έναν μεγάλο αριθμό εισόδων.</w:t>
      </w:r>
    </w:p>
    <w:p w:rsidR="002D0631" w:rsidRPr="002D0631" w:rsidRDefault="002D0631" w:rsidP="002D0631">
      <w:r>
        <w:t>Από την εξίσωση των ρευμάτων στον κόμβο της αναστρέφουσας εισόδου, έχουμε:</w:t>
      </w:r>
      <w:r w:rsidRPr="002D0631">
        <w:t xml:space="preserve"> </w:t>
      </w:r>
    </w:p>
    <w:p w:rsidR="002D0631" w:rsidRPr="006F50E6" w:rsidRDefault="00305110" w:rsidP="002D0631">
      <w:pP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n</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f</m:t>
                  </m:r>
                </m:sub>
              </m:sSub>
            </m:den>
          </m:f>
          <m:r>
            <w:rPr>
              <w:rFonts w:ascii="Cambria Math" w:hAnsi="Cambria Math"/>
              <w:sz w:val="24"/>
              <w:szCs w:val="24"/>
            </w:rPr>
            <m:t xml:space="preserve"> ⇒</m:t>
          </m:r>
        </m:oMath>
      </m:oMathPara>
    </w:p>
    <w:p w:rsidR="006F50E6" w:rsidRPr="006F50E6" w:rsidRDefault="00305110" w:rsidP="002D0631">
      <w:pPr>
        <w:rPr>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f</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den>
              </m:f>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f</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den>
              </m:f>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f</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n</m:t>
                      </m:r>
                    </m:sub>
                  </m:sSub>
                </m:den>
              </m:f>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e>
          </m:d>
          <m:r>
            <w:rPr>
              <w:rFonts w:ascii="Cambria Math" w:hAnsi="Cambria Math"/>
              <w:sz w:val="24"/>
              <w:szCs w:val="24"/>
            </w:rPr>
            <m:t xml:space="preserve">ή </m:t>
          </m:r>
        </m:oMath>
      </m:oMathPara>
    </w:p>
    <w:p w:rsidR="002D0631" w:rsidRPr="006F50E6" w:rsidRDefault="00305110" w:rsidP="002D0631">
      <w:pPr>
        <w:rPr>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f</m:t>
              </m:r>
            </m:sub>
          </m:sSub>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lang w:val="en-US"/>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den>
              </m:f>
            </m:e>
          </m:nary>
          <m:r>
            <w:rPr>
              <w:rFonts w:ascii="Cambria Math" w:hAnsi="Cambria Math"/>
              <w:sz w:val="24"/>
              <w:szCs w:val="24"/>
            </w:rPr>
            <m:t xml:space="preserve">  (4.4)</m:t>
          </m:r>
        </m:oMath>
      </m:oMathPara>
    </w:p>
    <w:bookmarkStart w:id="14" w:name="_Toc409088849"/>
    <w:p w:rsidR="006F50E6" w:rsidRDefault="006F50E6" w:rsidP="006F50E6">
      <w:pPr>
        <w:pStyle w:val="Heading3"/>
        <w:rPr>
          <w:lang w:val="en-US"/>
        </w:rPr>
      </w:pPr>
      <w:r>
        <w:rPr>
          <w:noProof/>
        </w:rPr>
        <mc:AlternateContent>
          <mc:Choice Requires="wps">
            <w:drawing>
              <wp:anchor distT="0" distB="0" distL="114300" distR="114300" simplePos="0" relativeHeight="251685888" behindDoc="0" locked="0" layoutInCell="1" allowOverlap="1" wp14:anchorId="25F8140D" wp14:editId="3925FC2F">
                <wp:simplePos x="0" y="0"/>
                <wp:positionH relativeFrom="column">
                  <wp:posOffset>4523740</wp:posOffset>
                </wp:positionH>
                <wp:positionV relativeFrom="paragraph">
                  <wp:posOffset>1439545</wp:posOffset>
                </wp:positionV>
                <wp:extent cx="1895475" cy="635"/>
                <wp:effectExtent l="0" t="0" r="0" b="0"/>
                <wp:wrapThrough wrapText="bothSides">
                  <wp:wrapPolygon edited="0">
                    <wp:start x="0" y="0"/>
                    <wp:lineTo x="0" y="21600"/>
                    <wp:lineTo x="21600" y="21600"/>
                    <wp:lineTo x="21600" y="0"/>
                  </wp:wrapPolygon>
                </wp:wrapThrough>
                <wp:docPr id="22" name="Πλαίσιο κειμένου 22"/>
                <wp:cNvGraphicFramePr/>
                <a:graphic xmlns:a="http://schemas.openxmlformats.org/drawingml/2006/main">
                  <a:graphicData uri="http://schemas.microsoft.com/office/word/2010/wordprocessingShape">
                    <wps:wsp>
                      <wps:cNvSpPr txBox="1"/>
                      <wps:spPr>
                        <a:xfrm>
                          <a:off x="0" y="0"/>
                          <a:ext cx="1895475" cy="635"/>
                        </a:xfrm>
                        <a:prstGeom prst="rect">
                          <a:avLst/>
                        </a:prstGeom>
                        <a:solidFill>
                          <a:prstClr val="white"/>
                        </a:solidFill>
                        <a:ln>
                          <a:noFill/>
                        </a:ln>
                        <a:effectLst/>
                      </wps:spPr>
                      <wps:txbx>
                        <w:txbxContent>
                          <w:p w:rsidR="00311FDB" w:rsidRPr="004F33D9" w:rsidRDefault="00311FDB" w:rsidP="006F50E6">
                            <w:pPr>
                              <w:pStyle w:val="Caption"/>
                              <w:rPr>
                                <w:b/>
                                <w:bCs/>
                                <w:i w:val="0"/>
                                <w:noProof/>
                                <w:color w:val="000000" w:themeColor="text1"/>
                                <w:sz w:val="22"/>
                                <w:szCs w:val="22"/>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10</w:t>
                            </w:r>
                            <w:r w:rsidRPr="004F33D9">
                              <w:rPr>
                                <w:i w:val="0"/>
                                <w:color w:val="000000" w:themeColor="text1"/>
                              </w:rPr>
                              <w:fldChar w:fldCharType="end"/>
                            </w:r>
                            <w:r w:rsidRPr="004F33D9">
                              <w:rPr>
                                <w:i w:val="0"/>
                                <w:color w:val="000000" w:themeColor="text1"/>
                                <w:lang w:val="en-US"/>
                              </w:rPr>
                              <w:t>:Ενισχυτής διαφοράς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8140D" id="Πλαίσιο κειμένου 22" o:spid="_x0000_s1034" type="#_x0000_t202" style="position:absolute;left:0;text-align:left;margin-left:356.2pt;margin-top:113.35pt;width:149.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6vXgIAAIsEAAAOAAAAZHJzL2Uyb0RvYy54bWysVM2O0zAQviPxDpbvNG2hS4markpXRUjV&#10;7kpdtGfXcZpIjsfYbpNyRbwHL4AQBw78ad8g+0qMnaYLCyfExRnPr+f7ZjI5rUtJdsLYAlRCB70+&#10;JUJxSAu1Seirq8WjMSXWMZUyCUokdC8sPZ0+fDCpdCyGkINMhSGYRNm40gnNndNxFFmei5LZHmih&#10;0JiBKZnDq9lEqWEVZi9lNOz3T6IKTKoNcGEtas9aI52G/FkmuLvIMisckQnFt7lwmnCu/RlNJyze&#10;GKbzgh+ewf7hFSUrFBY9pjpjjpGtKf5IVRbcgIXM9TiUEWRZwUXoAbsZ9O91s8qZFqEXBMfqI0z2&#10;/6Xl57tLQ4o0ocMhJYqVyFHzvvnWfGo+3r5tvjQ3pPnafEbhe/Oh+dHc3L4j6ImwVdrGGL3SGO/q&#10;51Aj/Z3eotKjUWem9F/sk6AdCdgfQRe1I9wHjZ+NnjwdUcLRdvJ45HNEd6HaWPdCQEm8kFCDjAag&#10;2W5pXevaufhKFmSRLgop/cUb5tKQHUP2q7xw4pD8Ny+pvK8CH9UmbDUijM+hiu+27cpLrl7XAbRx&#10;1/Ea0j0CYaCdMKv5osDqS2bdJTM4Utg7rom7wCOTUCUUDhIlOZg3f9N7f2QarZRUOKIJta+3zAhK&#10;5EuFM+DnuRNMJ6w7QW3LOWDfA1xAzYOIAcbJTswMlNe4PTNfBU1McayVUNeJc9cuCm4fF7NZcMKp&#10;1cwt1Upzn7pD+aq+ZkYfOHJI7Tl0w8vie1S1voEsPds6xD3w6HFtUUT+/QUnPkzCYTv9Sv16D153&#10;/5DpTwAAAP//AwBQSwMEFAAGAAgAAAAhAIt4dCPiAAAADAEAAA8AAABkcnMvZG93bnJldi54bWxM&#10;j7FOwzAQhnck3sE6JBZE7YQobUOcqqpggKUidOnmxm4ciM+R7bTh7XG7wHh3n/77/nI1mZ6clPOd&#10;RQ7JjAFR2FjZYcth9/n6uADig0ApeouKw4/ysKpub0pRSHvGD3WqQ0tiCPpCcNAhDAWlvtHKCD+z&#10;g8J4O1pnRIija6l04hzDTU9TxnJqRIfxgxaD2mjVfNej4bDN9lv9MB5f3tfZk3vbjZv8q605v7+b&#10;1s9AgprCHwwX/agOVXQ62BGlJz2HeZJmEeWQpvkcyIVgCVsCOVxXC6BVSf+XqH4BAAD//wMAUEsB&#10;Ai0AFAAGAAgAAAAhALaDOJL+AAAA4QEAABMAAAAAAAAAAAAAAAAAAAAAAFtDb250ZW50X1R5cGVz&#10;XS54bWxQSwECLQAUAAYACAAAACEAOP0h/9YAAACUAQAACwAAAAAAAAAAAAAAAAAvAQAAX3JlbHMv&#10;LnJlbHNQSwECLQAUAAYACAAAACEAYU4ur14CAACLBAAADgAAAAAAAAAAAAAAAAAuAgAAZHJzL2Uy&#10;b0RvYy54bWxQSwECLQAUAAYACAAAACEAi3h0I+IAAAAMAQAADwAAAAAAAAAAAAAAAAC4BAAAZHJz&#10;L2Rvd25yZXYueG1sUEsFBgAAAAAEAAQA8wAAAMcFAAAAAA==&#10;" stroked="f">
                <v:textbox style="mso-fit-shape-to-text:t" inset="0,0,0,0">
                  <w:txbxContent>
                    <w:p w:rsidR="00311FDB" w:rsidRPr="004F33D9" w:rsidRDefault="00311FDB" w:rsidP="006F50E6">
                      <w:pPr>
                        <w:pStyle w:val="af5"/>
                        <w:rPr>
                          <w:b/>
                          <w:bCs/>
                          <w:i w:val="0"/>
                          <w:noProof/>
                          <w:color w:val="000000" w:themeColor="text1"/>
                          <w:sz w:val="22"/>
                          <w:szCs w:val="22"/>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10</w:t>
                      </w:r>
                      <w:r w:rsidRPr="004F33D9">
                        <w:rPr>
                          <w:i w:val="0"/>
                          <w:color w:val="000000" w:themeColor="text1"/>
                        </w:rPr>
                        <w:fldChar w:fldCharType="end"/>
                      </w:r>
                      <w:r w:rsidRPr="004F33D9">
                        <w:rPr>
                          <w:i w:val="0"/>
                          <w:color w:val="000000" w:themeColor="text1"/>
                          <w:lang w:val="en-US"/>
                        </w:rPr>
                        <w:t>:Ενισχυτής διαφοράς</w:t>
                      </w:r>
                    </w:p>
                  </w:txbxContent>
                </v:textbox>
                <w10:wrap type="through"/>
              </v:shape>
            </w:pict>
          </mc:Fallback>
        </mc:AlternateContent>
      </w:r>
      <w:r>
        <w:rPr>
          <w:noProof/>
        </w:rPr>
        <w:drawing>
          <wp:anchor distT="0" distB="0" distL="114300" distR="114300" simplePos="0" relativeHeight="251683840" behindDoc="0" locked="0" layoutInCell="1" allowOverlap="1" wp14:anchorId="0148592A" wp14:editId="4F915BAD">
            <wp:simplePos x="0" y="0"/>
            <wp:positionH relativeFrom="column">
              <wp:posOffset>4523740</wp:posOffset>
            </wp:positionH>
            <wp:positionV relativeFrom="paragraph">
              <wp:posOffset>146050</wp:posOffset>
            </wp:positionV>
            <wp:extent cx="1895475" cy="1236345"/>
            <wp:effectExtent l="0" t="0" r="9525" b="1905"/>
            <wp:wrapThrough wrapText="bothSides">
              <wp:wrapPolygon edited="0">
                <wp:start x="0" y="0"/>
                <wp:lineTo x="0" y="21300"/>
                <wp:lineTo x="21491" y="21300"/>
                <wp:lineTo x="21491" y="0"/>
                <wp:lineTo x="0" y="0"/>
              </wp:wrapPolygon>
            </wp:wrapThrough>
            <wp:docPr id="21" name="Εικόνα 21" descr="G:\DOCUMENTS\open courses\arapogianni_angela\ergastirio_kyklwmatwn_k_systimatwn\ενοτητα 4\σχ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open courses\arapogianni_angela\ergastirio_kyklwmatwn_k_systimatwn\ενοτητα 4\σχ4.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Ενισχυτής διαφοράς</w:t>
      </w:r>
      <w:bookmarkEnd w:id="14"/>
    </w:p>
    <w:p w:rsidR="006F50E6" w:rsidRPr="006F50E6" w:rsidRDefault="006F50E6" w:rsidP="006F50E6">
      <w:pPr>
        <w:rPr>
          <w:sz w:val="24"/>
          <w:szCs w:val="24"/>
        </w:rPr>
      </w:pPr>
      <w:r w:rsidRPr="006F50E6">
        <w:t>Η τάση εξόδ</w:t>
      </w:r>
      <w:r>
        <w:t>ου σε έναν ενισχυτή διαφοράς (σχήμα</w:t>
      </w:r>
      <w:r w:rsidRPr="006F50E6">
        <w:t xml:space="preserve"> 4</w:t>
      </w:r>
      <w:r>
        <w:t>.10) είναι ανάλογη της διαφοράς</w:t>
      </w:r>
      <w:r w:rsidRPr="006F50E6">
        <w:t xml:space="preserve"> μετ</w:t>
      </w:r>
      <w:r>
        <w:t>αξύ των δύο τάσεων εισόδου του.</w:t>
      </w:r>
      <w:r w:rsidRPr="006F50E6">
        <w:t xml:space="preserve"> Οι εξ</w:t>
      </w:r>
      <w:r>
        <w:t>ισώσεις των ρευμάτων των κόμβων</w:t>
      </w:r>
      <w:r w:rsidRPr="006F50E6">
        <w:t xml:space="preserve"> στο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lang w:val="en-US"/>
              </w:rPr>
              <m:t>a</m:t>
            </m:r>
          </m:sub>
        </m:sSub>
        <m:r>
          <w:rPr>
            <w:rFonts w:ascii="Cambria Math" w:hAnsi="Cambria Math"/>
            <w:sz w:val="24"/>
            <w:szCs w:val="24"/>
          </w:rPr>
          <m:t xml:space="preserve"> </m:t>
        </m:r>
      </m:oMath>
      <w:r w:rsidRPr="006F50E6">
        <w:t xml:space="preserve">και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b</m:t>
            </m:r>
          </m:sub>
        </m:sSub>
      </m:oMath>
      <w:r w:rsidRPr="006F50E6">
        <w:rPr>
          <w:sz w:val="24"/>
          <w:szCs w:val="24"/>
        </w:rPr>
        <w:t xml:space="preserve"> </w:t>
      </w:r>
      <w:r w:rsidRPr="006F50E6">
        <w:t xml:space="preserve">δίνουν: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den>
        </m:f>
        <m:r>
          <w:rPr>
            <w:rFonts w:ascii="Cambria Math" w:hAnsi="Cambria Math"/>
            <w:sz w:val="24"/>
            <w:szCs w:val="24"/>
          </w:rPr>
          <m:t>=0</m:t>
        </m:r>
      </m:oMath>
      <w:r w:rsidRPr="006F50E6">
        <w:t xml:space="preserve"> </w:t>
      </w:r>
      <w:r>
        <w:t xml:space="preserve">και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4</m:t>
                </m:r>
              </m:sub>
            </m:sSub>
          </m:den>
        </m:f>
        <m:r>
          <w:rPr>
            <w:rFonts w:ascii="Cambria Math" w:hAnsi="Cambria Math"/>
            <w:sz w:val="24"/>
            <w:szCs w:val="24"/>
          </w:rPr>
          <m:t>=0</m:t>
        </m:r>
      </m:oMath>
      <w:r w:rsidRPr="006F50E6">
        <w:rPr>
          <w:sz w:val="24"/>
          <w:szCs w:val="24"/>
        </w:rPr>
        <w:t>.</w:t>
      </w:r>
    </w:p>
    <w:p w:rsidR="006F50E6" w:rsidRDefault="006F50E6" w:rsidP="006F50E6">
      <w:pPr>
        <w:rPr>
          <w:sz w:val="24"/>
          <w:szCs w:val="24"/>
        </w:rPr>
      </w:pPr>
      <w:r w:rsidRPr="006F50E6">
        <w:t xml:space="preserve">Λύνοντας το σύστημα και λαμβάνοντας υπόψη ότι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lang w:val="en-US"/>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lang w:val="en-US"/>
              </w:rPr>
              <m:t>b</m:t>
            </m:r>
          </m:sub>
        </m:sSub>
      </m:oMath>
      <w:r>
        <w:t xml:space="preserve">, </w:t>
      </w:r>
      <w:r w:rsidRPr="006F50E6">
        <w:t xml:space="preserve">παίρνουμε: </w:t>
      </w:r>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0</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4</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4</m:t>
                </m:r>
              </m:sub>
            </m:sSub>
          </m:den>
        </m:f>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2</m:t>
                    </m:r>
                  </m:sub>
                </m:sSub>
              </m:den>
            </m:f>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1</m:t>
            </m:r>
          </m:sub>
        </m:sSub>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1</m:t>
                </m:r>
              </m:sub>
            </m:sSub>
          </m:den>
        </m:f>
      </m:oMath>
      <w:r w:rsidRPr="006F50E6">
        <w:rPr>
          <w:sz w:val="26"/>
          <w:szCs w:val="26"/>
        </w:rPr>
        <w:t>.</w:t>
      </w:r>
    </w:p>
    <w:p w:rsidR="00910B77" w:rsidRPr="00910B77" w:rsidRDefault="006F50E6" w:rsidP="006F50E6">
      <w:r w:rsidRPr="006F50E6">
        <w:t xml:space="preserve">Η εξίσωση αυτή απλοποιείται αν επιλέξουμε τις αντιστάσεις έτσι ώστε: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4</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3</m:t>
                </m:r>
              </m:sub>
            </m:sSub>
          </m:den>
        </m:f>
        <m:r>
          <w:rPr>
            <w:rFonts w:ascii="Cambria Math" w:hAnsi="Cambria Math"/>
          </w:rPr>
          <m:t>,</m:t>
        </m:r>
      </m:oMath>
      <w:r w:rsidR="00910B77" w:rsidRPr="00910B77">
        <w:t xml:space="preserve"> οπότε :</w:t>
      </w:r>
    </w:p>
    <w:p w:rsidR="00910B77" w:rsidRDefault="00910B77" w:rsidP="006F50E6">
      <w:pPr>
        <w:rPr>
          <w:sz w:val="26"/>
          <w:szCs w:val="26"/>
        </w:rPr>
      </w:pPr>
      <m:oMathPara>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lang w:val="en-US"/>
                    </w:rPr>
                    <m:t>R</m:t>
                  </m:r>
                </m:e>
                <m:sub>
                  <m:r>
                    <w:rPr>
                      <w:rFonts w:ascii="Cambria Math" w:hAnsi="Cambria Math"/>
                      <w:sz w:val="26"/>
                      <w:szCs w:val="26"/>
                    </w:rPr>
                    <m:t>1</m:t>
                  </m:r>
                </m:sub>
              </m:sSub>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1</m:t>
                  </m:r>
                </m:sub>
              </m:sSub>
            </m:e>
          </m:d>
          <m:r>
            <w:rPr>
              <w:rFonts w:ascii="Cambria Math" w:hAnsi="Cambria Math"/>
              <w:sz w:val="26"/>
              <w:szCs w:val="26"/>
            </w:rPr>
            <m:t xml:space="preserve"> (4.5)</m:t>
          </m:r>
        </m:oMath>
      </m:oMathPara>
    </w:p>
    <w:p w:rsidR="00910B77" w:rsidRDefault="00910B77">
      <w:pPr>
        <w:rPr>
          <w:sz w:val="26"/>
          <w:szCs w:val="26"/>
        </w:rPr>
      </w:pPr>
      <w:r>
        <w:rPr>
          <w:sz w:val="26"/>
          <w:szCs w:val="26"/>
        </w:rPr>
        <w:br w:type="page"/>
      </w:r>
    </w:p>
    <w:p w:rsidR="006F50E6" w:rsidRDefault="00910B77" w:rsidP="00910B77">
      <w:pPr>
        <w:pStyle w:val="Heading3"/>
      </w:pPr>
      <w:bookmarkStart w:id="15" w:name="_Toc409088850"/>
      <w:r w:rsidRPr="00910B77">
        <w:lastRenderedPageBreak/>
        <w:t>Ολοκληρωτής</w:t>
      </w:r>
      <w:bookmarkEnd w:id="15"/>
    </w:p>
    <w:p w:rsidR="00910B77" w:rsidRDefault="00910B77" w:rsidP="00910B77">
      <w:r>
        <w:rPr>
          <w:noProof/>
        </w:rPr>
        <mc:AlternateContent>
          <mc:Choice Requires="wps">
            <w:drawing>
              <wp:anchor distT="0" distB="0" distL="114300" distR="114300" simplePos="0" relativeHeight="251688960" behindDoc="0" locked="0" layoutInCell="1" allowOverlap="1" wp14:anchorId="1676D744" wp14:editId="682CFB5B">
                <wp:simplePos x="0" y="0"/>
                <wp:positionH relativeFrom="column">
                  <wp:posOffset>4178935</wp:posOffset>
                </wp:positionH>
                <wp:positionV relativeFrom="paragraph">
                  <wp:posOffset>1229995</wp:posOffset>
                </wp:positionV>
                <wp:extent cx="2087880" cy="635"/>
                <wp:effectExtent l="0" t="0" r="0" b="0"/>
                <wp:wrapThrough wrapText="bothSides">
                  <wp:wrapPolygon edited="0">
                    <wp:start x="0" y="0"/>
                    <wp:lineTo x="0" y="21600"/>
                    <wp:lineTo x="21600" y="21600"/>
                    <wp:lineTo x="21600" y="0"/>
                  </wp:wrapPolygon>
                </wp:wrapThrough>
                <wp:docPr id="24" name="Πλαίσιο κειμένου 24"/>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a:effectLst/>
                      </wps:spPr>
                      <wps:txbx>
                        <w:txbxContent>
                          <w:p w:rsidR="00311FDB" w:rsidRPr="004F33D9" w:rsidRDefault="00311FDB" w:rsidP="00910B77">
                            <w:pPr>
                              <w:pStyle w:val="Caption"/>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11</w:t>
                            </w:r>
                            <w:r w:rsidRPr="004F33D9">
                              <w:rPr>
                                <w:i w:val="0"/>
                                <w:color w:val="000000" w:themeColor="text1"/>
                              </w:rPr>
                              <w:fldChar w:fldCharType="end"/>
                            </w:r>
                            <w:r w:rsidRPr="004F33D9">
                              <w:rPr>
                                <w:i w:val="0"/>
                                <w:color w:val="000000" w:themeColor="text1"/>
                              </w:rPr>
                              <w:t>:</w:t>
                            </w:r>
                            <w:r w:rsidRPr="004F33D9">
                              <w:rPr>
                                <w:i w:val="0"/>
                                <w:color w:val="000000" w:themeColor="text1"/>
                                <w:lang w:val="en-US"/>
                              </w:rPr>
                              <w:t xml:space="preserve"> </w:t>
                            </w:r>
                            <w:r w:rsidRPr="004F33D9">
                              <w:rPr>
                                <w:i w:val="0"/>
                                <w:color w:val="000000" w:themeColor="text1"/>
                              </w:rPr>
                              <w:t>Ολοκληρωτής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6D744" id="Πλαίσιο κειμένου 24" o:spid="_x0000_s1035" type="#_x0000_t202" style="position:absolute;margin-left:329.05pt;margin-top:96.85pt;width:164.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YGXgIAAIsEAAAOAAAAZHJzL2Uyb0RvYy54bWysVM2O0zAQviPxDpbvNG2BpURNV6WrIqTV&#10;7kpdtGfXcZpIjsfYbpNyRbzHvgBCHDjwp32D7CsxdpIuLJwQF2c8v57vm8n0uC4l2QljC1AJHQ2G&#10;lAjFIS3UJqGvL5ePJpRYx1TKJCiR0L2w9Hj28MG00rEYQw4yFYZgEmXjSic0d07HUWR5LkpmB6CF&#10;QmMGpmQOr2YTpYZVmL2U0Xg4PIoqMKk2wIW1qD1pjXQW8meZ4O48y6xwRCYU3+bCacK59mc0m7J4&#10;Y5jOC949g/3DK0pWKCx6SHXCHCNbU/yRqiy4AQuZG3AoI8iygovQA3YzGt7rZpUzLUIvCI7VB5js&#10;/0vLz3YXhhRpQsdPKFGsRI6a6+Zb86n5ePuu+dLckOZr8xmF782H5kdzc/ueoCfCVmkbY/RKY7yr&#10;X0CN9Pd6i0qPRp2Z0n+xT4J2JGB/AF3UjnBUjoeTZ5MJmjjajh4/9Tmiu1BtrHspoCReSKhBRgPQ&#10;bHdqXevau/hKFmSRLgsp/cUbFtKQHUP2q7xwokv+m5dU3leBj2oTthoRxqer4rttu/KSq9d1AO15&#10;3/Ea0j0CYaCdMKv5ssDqp8y6C2ZwpLBBXBN3jkcmoUoodBIlOZi3f9N7f2QarZRUOKIJtW+2zAhK&#10;5CuFM+DnuRdML6x7QW3LBWDfI1xAzYOIAcbJXswMlFe4PXNfBU1McayVUNeLC9cuCm4fF/N5cMKp&#10;1cydqpXmPnWP8mV9xYzuOHJI7Rn0w8vie1S1voEsPd86xD3w6HFtUUT+/QUnPkxCt51+pX69B6+7&#10;f8jsJwAAAP//AwBQSwMEFAAGAAgAAAAhADfKGTvhAAAACwEAAA8AAABkcnMvZG93bnJldi54bWxM&#10;j7FOwzAQhnck3sE6JBZEndISkhCnqioY6FIRurC58TUOxOfIdtrw9hgWGO/+T/99V64m07MTOt9Z&#10;EjCfJcCQGqs6agXs355vM2A+SFKyt4QCvtDDqrq8KGWh7Jle8VSHlsUS8oUUoEMYCs59o9FIP7MD&#10;UsyO1hkZ4uharpw8x3LT87skSbmRHcULWg640dh81qMRsFu+7/TNeHzarpcL97IfN+lHWwtxfTWt&#10;H4EFnMIfDD/6UR2q6HSwIynPegHpfTaPaAzyxQOwSORZmgM7/G4y4FXJ//9QfQMAAP//AwBQSwEC&#10;LQAUAAYACAAAACEAtoM4kv4AAADhAQAAEwAAAAAAAAAAAAAAAAAAAAAAW0NvbnRlbnRfVHlwZXNd&#10;LnhtbFBLAQItABQABgAIAAAAIQA4/SH/1gAAAJQBAAALAAAAAAAAAAAAAAAAAC8BAABfcmVscy8u&#10;cmVsc1BLAQItABQABgAIAAAAIQAQkYYGXgIAAIsEAAAOAAAAAAAAAAAAAAAAAC4CAABkcnMvZTJv&#10;RG9jLnhtbFBLAQItABQABgAIAAAAIQA3yhk74QAAAAsBAAAPAAAAAAAAAAAAAAAAALgEAABkcnMv&#10;ZG93bnJldi54bWxQSwUGAAAAAAQABADzAAAAxgUAAAAA&#10;" stroked="f">
                <v:textbox style="mso-fit-shape-to-text:t" inset="0,0,0,0">
                  <w:txbxContent>
                    <w:p w:rsidR="00311FDB" w:rsidRPr="004F33D9" w:rsidRDefault="00311FDB" w:rsidP="00910B77">
                      <w:pPr>
                        <w:pStyle w:val="af5"/>
                        <w:rPr>
                          <w:i w:val="0"/>
                          <w:noProof/>
                          <w:color w:val="000000" w:themeColor="text1"/>
                        </w:rPr>
                      </w:pPr>
                      <w:r w:rsidRPr="004F33D9">
                        <w:rPr>
                          <w:i w:val="0"/>
                          <w:color w:val="000000" w:themeColor="text1"/>
                        </w:rPr>
                        <w:t xml:space="preserve">Σχήμα 4- </w:t>
                      </w:r>
                      <w:r w:rsidRPr="004F33D9">
                        <w:rPr>
                          <w:i w:val="0"/>
                          <w:color w:val="000000" w:themeColor="text1"/>
                        </w:rPr>
                        <w:fldChar w:fldCharType="begin"/>
                      </w:r>
                      <w:r w:rsidRPr="004F33D9">
                        <w:rPr>
                          <w:i w:val="0"/>
                          <w:color w:val="000000" w:themeColor="text1"/>
                        </w:rPr>
                        <w:instrText xml:space="preserve"> SEQ Σχήμα_4- \* ARABIC </w:instrText>
                      </w:r>
                      <w:r w:rsidRPr="004F33D9">
                        <w:rPr>
                          <w:i w:val="0"/>
                          <w:color w:val="000000" w:themeColor="text1"/>
                        </w:rPr>
                        <w:fldChar w:fldCharType="separate"/>
                      </w:r>
                      <w:r w:rsidR="00976372">
                        <w:rPr>
                          <w:i w:val="0"/>
                          <w:noProof/>
                          <w:color w:val="000000" w:themeColor="text1"/>
                        </w:rPr>
                        <w:t>11</w:t>
                      </w:r>
                      <w:r w:rsidRPr="004F33D9">
                        <w:rPr>
                          <w:i w:val="0"/>
                          <w:color w:val="000000" w:themeColor="text1"/>
                        </w:rPr>
                        <w:fldChar w:fldCharType="end"/>
                      </w:r>
                      <w:r w:rsidRPr="004F33D9">
                        <w:rPr>
                          <w:i w:val="0"/>
                          <w:color w:val="000000" w:themeColor="text1"/>
                        </w:rPr>
                        <w:t>:</w:t>
                      </w:r>
                      <w:r w:rsidRPr="004F33D9">
                        <w:rPr>
                          <w:i w:val="0"/>
                          <w:color w:val="000000" w:themeColor="text1"/>
                          <w:lang w:val="en-US"/>
                        </w:rPr>
                        <w:t xml:space="preserve"> </w:t>
                      </w:r>
                      <w:r w:rsidRPr="004F33D9">
                        <w:rPr>
                          <w:i w:val="0"/>
                          <w:color w:val="000000" w:themeColor="text1"/>
                        </w:rPr>
                        <w:t>Ολοκληρωτής</w:t>
                      </w:r>
                    </w:p>
                  </w:txbxContent>
                </v:textbox>
                <w10:wrap type="through"/>
              </v:shape>
            </w:pict>
          </mc:Fallback>
        </mc:AlternateContent>
      </w:r>
      <w:r>
        <w:rPr>
          <w:noProof/>
        </w:rPr>
        <w:drawing>
          <wp:anchor distT="0" distB="0" distL="114300" distR="114300" simplePos="0" relativeHeight="251686912" behindDoc="0" locked="0" layoutInCell="1" allowOverlap="1" wp14:anchorId="20B3BFFB" wp14:editId="2AD8C592">
            <wp:simplePos x="0" y="0"/>
            <wp:positionH relativeFrom="column">
              <wp:posOffset>4178935</wp:posOffset>
            </wp:positionH>
            <wp:positionV relativeFrom="paragraph">
              <wp:posOffset>49530</wp:posOffset>
            </wp:positionV>
            <wp:extent cx="2087880" cy="1123315"/>
            <wp:effectExtent l="0" t="0" r="7620" b="635"/>
            <wp:wrapThrough wrapText="bothSides">
              <wp:wrapPolygon edited="0">
                <wp:start x="0" y="0"/>
                <wp:lineTo x="0" y="21246"/>
                <wp:lineTo x="21482" y="21246"/>
                <wp:lineTo x="21482" y="0"/>
                <wp:lineTo x="0" y="0"/>
              </wp:wrapPolygon>
            </wp:wrapThrough>
            <wp:docPr id="23" name="Εικόνα 23" descr="G:\DOCUMENTS\open courses\arapogianni_angela\ergastirio_kyklwmatwn_k_systimatwn\ενοτητα 4\σχ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open courses\arapogianni_angela\ergastirio_kyklwmatwn_k_systimatwn\ενοτητα 4\σχ4.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1123315"/>
                    </a:xfrm>
                    <a:prstGeom prst="rect">
                      <a:avLst/>
                    </a:prstGeom>
                    <a:noFill/>
                    <a:ln>
                      <a:noFill/>
                    </a:ln>
                  </pic:spPr>
                </pic:pic>
              </a:graphicData>
            </a:graphic>
          </wp:anchor>
        </w:drawing>
      </w:r>
      <w:r>
        <w:t xml:space="preserve">Το κύκλωμα του οποίου η τάση εξόδου είναι το ολοκλήρωμα της τάσης εισόδου ονομάζεται ολοκληρωτής. Το κύκλωμα αυτό φαίνεται στο σχήμα 4.11 και προέρχεται από τον αναστρέφοντα ενισχυτή, αν η αντίσταση ανατροφοδότησης αντικατασταθεί από πυκνωτή. </w:t>
      </w:r>
    </w:p>
    <w:p w:rsidR="00910B77" w:rsidRDefault="00910B77" w:rsidP="00910B77">
      <w:r>
        <w:t xml:space="preserve">Η εξίσωση του κόμβου </w:t>
      </w:r>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1</m:t>
            </m:r>
          </m:sub>
        </m:sSub>
      </m:oMath>
      <w:r>
        <w:t xml:space="preserve"> γράφεται τότε: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ctrlPr>
              <w:rPr>
                <w:rFonts w:ascii="Cambria Math" w:hAnsi="Cambria Math"/>
                <w:i/>
              </w:rPr>
            </m:ctrlPr>
          </m:num>
          <m:den>
            <m:r>
              <w:rPr>
                <w:rFonts w:ascii="Cambria Math" w:hAnsi="Cambria Math"/>
                <w:lang w:val="en-US"/>
              </w:rPr>
              <m:t>R</m:t>
            </m:r>
          </m:den>
        </m:f>
        <m:r>
          <w:rPr>
            <w:rFonts w:ascii="Cambria Math" w:hAnsi="Cambria Math"/>
            <w:sz w:val="26"/>
            <w:szCs w:val="26"/>
          </w:rPr>
          <m:t>+sC</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0</m:t>
            </m:r>
          </m:sub>
        </m:sSub>
        <m:r>
          <w:rPr>
            <w:rFonts w:ascii="Cambria Math" w:hAnsi="Cambria Math"/>
            <w:sz w:val="26"/>
            <w:szCs w:val="26"/>
          </w:rPr>
          <m:t>=0 ⇒</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RC</m:t>
            </m:r>
          </m:den>
        </m:f>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s</m:t>
            </m:r>
          </m:den>
        </m:f>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τ</m:t>
            </m:r>
          </m:den>
        </m:f>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s</m:t>
            </m:r>
          </m:den>
        </m:f>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oMath>
      <w:r>
        <w:rPr>
          <w:sz w:val="26"/>
          <w:szCs w:val="26"/>
        </w:rPr>
        <w:t xml:space="preserve"> </w:t>
      </w:r>
      <w:r w:rsidRPr="00910B77">
        <w:t>όπου τ=RC η σταθερά χρόνου του ολοκληρωτή. Ο αντίστροφος μετασχηματισμός Laplace της εξίσωσης αυτής δίνει:</w:t>
      </w:r>
      <w:r>
        <w:t xml:space="preserve"> </w:t>
      </w:r>
    </w:p>
    <w:p w:rsidR="00910B77" w:rsidRPr="00910B77" w:rsidRDefault="00305110" w:rsidP="00910B77">
      <w:pPr>
        <w:rPr>
          <w:i/>
          <w:sz w:val="26"/>
          <w:szCs w:val="26"/>
        </w:rPr>
      </w:pPr>
      <m:oMathPara>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0</m:t>
              </m:r>
            </m:sub>
          </m:sSub>
          <m:d>
            <m:dPr>
              <m:ctrlPr>
                <w:rPr>
                  <w:rFonts w:ascii="Cambria Math" w:hAnsi="Cambria Math"/>
                  <w:i/>
                  <w:sz w:val="26"/>
                  <w:szCs w:val="26"/>
                </w:rPr>
              </m:ctrlPr>
            </m:dPr>
            <m:e>
              <m:r>
                <w:rPr>
                  <w:rFonts w:ascii="Cambria Math" w:hAnsi="Cambria Math"/>
                  <w:sz w:val="26"/>
                  <w:szCs w:val="26"/>
                  <w:lang w:val="en-US"/>
                </w:rPr>
                <m:t>t</m:t>
              </m:r>
              <m:ctrlPr>
                <w:rPr>
                  <w:rFonts w:ascii="Cambria Math" w:hAnsi="Cambria Math"/>
                  <w:i/>
                  <w:sz w:val="26"/>
                  <w:szCs w:val="26"/>
                  <w:lang w:val="en-US"/>
                </w:rPr>
              </m:ctrlPr>
            </m:e>
          </m:d>
          <m:r>
            <w:rPr>
              <w:rFonts w:ascii="Cambria Math" w:hAnsi="Cambria Math"/>
              <w:sz w:val="26"/>
              <w:szCs w:val="26"/>
              <w:lang w:val="en-US"/>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τ</m:t>
              </m:r>
            </m:den>
          </m:f>
          <m:nary>
            <m:naryPr>
              <m:limLoc m:val="subSup"/>
              <m:ctrlPr>
                <w:rPr>
                  <w:rFonts w:ascii="Cambria Math" w:hAnsi="Cambria Math"/>
                  <w:i/>
                  <w:sz w:val="26"/>
                  <w:szCs w:val="26"/>
                </w:rPr>
              </m:ctrlPr>
            </m:naryPr>
            <m:sub>
              <m:r>
                <w:rPr>
                  <w:rFonts w:ascii="Cambria Math" w:hAnsi="Cambria Math"/>
                  <w:sz w:val="26"/>
                  <w:szCs w:val="26"/>
                </w:rPr>
                <m:t>0</m:t>
              </m:r>
            </m:sub>
            <m:sup>
              <m:r>
                <w:rPr>
                  <w:rFonts w:ascii="Cambria Math" w:hAnsi="Cambria Math"/>
                  <w:sz w:val="26"/>
                  <w:szCs w:val="26"/>
                </w:rPr>
                <m:t>t</m:t>
              </m:r>
            </m:sup>
            <m:e>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r>
                <w:rPr>
                  <w:rFonts w:ascii="Cambria Math" w:hAnsi="Cambria Math"/>
                  <w:sz w:val="26"/>
                  <w:szCs w:val="26"/>
                </w:rPr>
                <m:t>dt</m:t>
              </m:r>
            </m:e>
          </m:nary>
          <m:r>
            <w:rPr>
              <w:rFonts w:ascii="Cambria Math" w:hAnsi="Cambria Math"/>
              <w:sz w:val="26"/>
              <w:szCs w:val="26"/>
            </w:rPr>
            <m:t xml:space="preserve"> (4.6)</m:t>
          </m:r>
        </m:oMath>
      </m:oMathPara>
    </w:p>
    <w:p w:rsidR="00910B77" w:rsidRPr="00910B77" w:rsidRDefault="00A21331" w:rsidP="00910B77">
      <w:r>
        <w:rPr>
          <w:noProof/>
        </w:rPr>
        <mc:AlternateContent>
          <mc:Choice Requires="wps">
            <w:drawing>
              <wp:anchor distT="0" distB="0" distL="114300" distR="114300" simplePos="0" relativeHeight="251692032" behindDoc="0" locked="0" layoutInCell="1" allowOverlap="1" wp14:anchorId="4CECC27A" wp14:editId="31EDA2AE">
                <wp:simplePos x="0" y="0"/>
                <wp:positionH relativeFrom="margin">
                  <wp:align>center</wp:align>
                </wp:positionH>
                <wp:positionV relativeFrom="paragraph">
                  <wp:posOffset>2152650</wp:posOffset>
                </wp:positionV>
                <wp:extent cx="3981450" cy="635"/>
                <wp:effectExtent l="0" t="0" r="0" b="8255"/>
                <wp:wrapTopAndBottom/>
                <wp:docPr id="26" name="Πλαίσιο κειμένου 26"/>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a:effectLst/>
                      </wps:spPr>
                      <wps:txbx>
                        <w:txbxContent>
                          <w:p w:rsidR="00311FDB" w:rsidRPr="00AD32CA" w:rsidRDefault="00311FDB" w:rsidP="00A21331">
                            <w:pPr>
                              <w:pStyle w:val="Caption"/>
                              <w:rPr>
                                <w:i w:val="0"/>
                                <w:noProof/>
                                <w:color w:val="000000" w:themeColor="text1"/>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12</w:t>
                            </w:r>
                            <w:r w:rsidRPr="00AD32CA">
                              <w:rPr>
                                <w:i w:val="0"/>
                                <w:color w:val="000000" w:themeColor="text1"/>
                              </w:rPr>
                              <w:fldChar w:fldCharType="end"/>
                            </w:r>
                            <w:r w:rsidRPr="00AD32CA">
                              <w:rPr>
                                <w:i w:val="0"/>
                                <w:color w:val="000000" w:themeColor="text1"/>
                              </w:rPr>
                              <w:t>:Κυματομορφές εισόδου και εξόδου σε κύκλωμα ολοκλήρωσης.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CC27A" id="Πλαίσιο κειμένου 26" o:spid="_x0000_s1036" type="#_x0000_t202" style="position:absolute;margin-left:0;margin-top:169.5pt;width:313.5pt;height:.05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e4XwIAAIwEAAAOAAAAZHJzL2Uyb0RvYy54bWysVM2O0zAQviPxDpbvNG2XrZao6ap0VYRU&#10;7a7URXt2HaeJ5HiM7TYpV8R78AIIceDAn/YNsq/E2GlaWDghLu54ZjyT+b5vOj6vS0m2wtgCVEIH&#10;vT4lQnFIC7VO6Kub+ZMzSqxjKmUSlEjoTlh6Pnn8aFzpWAwhB5kKQ7CIsnGlE5o7p+MosjwXJbM9&#10;0EJhMANTModXs45SwyqsXspo2O+PogpMqg1wYS16L9ognYT6WSa4u8oyKxyRCcVvc+E04Vz5M5qM&#10;Wbw2TOcF338G+4evKFmhsOmh1AVzjGxM8UepsuAGLGSux6GMIMsKLsIMOM2g/2CaZc60CLMgOFYf&#10;YLL/ryy/3F4bUqQJHY4oUaxEjpr3zbfmU/Px/m3zpbkjzdfmMxrfmw/Nj+bu/h3BTISt0jbG10uN&#10;7139HGqkv/NbdHo06syU/hfnJBhHAnYH0EXtCEfnybOzwdNTDHGMjU5OfY3o+FQb614IKIk3EmqQ&#10;0QA02y6sa1O7FN/JgizSeSGlv/jATBqyZch+lRdO7Iv/liWVz1XgX7UFW48I8tl38dO2U3nL1as6&#10;gDYICvKuFaQ7RMJAKzGr+bzA9gtm3TUzqCmcEPfEXeGRSagSCnuLkhzMm7/5fT5SjVFKKtRoQu3r&#10;DTOCEvlSoQi8oDvDdMaqM9SmnAEOPsAN1DyY+MA42ZmZgfIW12fqu2CIKY69Euo6c+baTcH142I6&#10;DUkoW83cQi0196U7mG/qW2b0niSH3F5Cp14WP+CqzQ1s6enGIfCByCOKKAB/QckHKezX0+/Ur/eQ&#10;dfwTmfwEAAD//wMAUEsDBBQABgAIAAAAIQDwQ2b83gAAAAgBAAAPAAAAZHJzL2Rvd25yZXYueG1s&#10;TI8xT8MwEIV3JP6DdUgsiDptqgAhTlVVMMBSEbqwufE1DsTnKHba8O85usD27t7p3feK1eQ6ccQh&#10;tJ4UzGcJCKTam5YaBbv359t7ECFqMrrzhAq+McCqvLwodG78id7wWMVGcAiFXCuwMfa5lKG26HSY&#10;+R6JvYMfnI48Do00gz5xuOvkIkky6XRL/MHqHjcW669qdAq2y4+tvRkPT6/rZTq87MZN9tlUSl1f&#10;TetHEBGn+HcMv/iMDiUz7f1IJohOAReJCtL0gQXb2eKOxf68mYMsC/m/QPkDAAD//wMAUEsBAi0A&#10;FAAGAAgAAAAhALaDOJL+AAAA4QEAABMAAAAAAAAAAAAAAAAAAAAAAFtDb250ZW50X1R5cGVzXS54&#10;bWxQSwECLQAUAAYACAAAACEAOP0h/9YAAACUAQAACwAAAAAAAAAAAAAAAAAvAQAAX3JlbHMvLnJl&#10;bHNQSwECLQAUAAYACAAAACEAUDZHuF8CAACMBAAADgAAAAAAAAAAAAAAAAAuAgAAZHJzL2Uyb0Rv&#10;Yy54bWxQSwECLQAUAAYACAAAACEA8ENm/N4AAAAIAQAADwAAAAAAAAAAAAAAAAC5BAAAZHJzL2Rv&#10;d25yZXYueG1sUEsFBgAAAAAEAAQA8wAAAMQFAAAAAA==&#10;" stroked="f">
                <v:textbox style="mso-fit-shape-to-text:t" inset="0,0,0,0">
                  <w:txbxContent>
                    <w:p w:rsidR="00311FDB" w:rsidRPr="00AD32CA" w:rsidRDefault="00311FDB" w:rsidP="00A21331">
                      <w:pPr>
                        <w:pStyle w:val="af5"/>
                        <w:rPr>
                          <w:i w:val="0"/>
                          <w:noProof/>
                          <w:color w:val="000000" w:themeColor="text1"/>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12</w:t>
                      </w:r>
                      <w:r w:rsidRPr="00AD32CA">
                        <w:rPr>
                          <w:i w:val="0"/>
                          <w:color w:val="000000" w:themeColor="text1"/>
                        </w:rPr>
                        <w:fldChar w:fldCharType="end"/>
                      </w:r>
                      <w:r w:rsidRPr="00AD32CA">
                        <w:rPr>
                          <w:i w:val="0"/>
                          <w:color w:val="000000" w:themeColor="text1"/>
                        </w:rPr>
                        <w:t>:Κυματομορφές εισόδου και εξόδου σε κύκλωμα ολοκλήρωσης.</w:t>
                      </w:r>
                    </w:p>
                  </w:txbxContent>
                </v:textbox>
                <w10:wrap type="topAndBottom" anchorx="margin"/>
              </v:shape>
            </w:pict>
          </mc:Fallback>
        </mc:AlternateContent>
      </w:r>
      <w:r>
        <w:rPr>
          <w:noProof/>
        </w:rPr>
        <w:drawing>
          <wp:anchor distT="0" distB="0" distL="114300" distR="114300" simplePos="0" relativeHeight="251689984" behindDoc="0" locked="0" layoutInCell="1" allowOverlap="1" wp14:anchorId="0486B752" wp14:editId="3F336A8E">
            <wp:simplePos x="0" y="0"/>
            <wp:positionH relativeFrom="margin">
              <wp:posOffset>961390</wp:posOffset>
            </wp:positionH>
            <wp:positionV relativeFrom="paragraph">
              <wp:posOffset>438150</wp:posOffset>
            </wp:positionV>
            <wp:extent cx="3980180" cy="1581150"/>
            <wp:effectExtent l="0" t="0" r="1270" b="0"/>
            <wp:wrapTopAndBottom/>
            <wp:docPr id="25" name="Εικόνα 25" descr="C:\Users\Morgana\Desktop\φδ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ana\Desktop\φδσ.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18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B77" w:rsidRPr="00910B77">
        <w:t>Αν η είσοδος είναι ημιτονικό σήμα, η έξοδος θα είναι</w:t>
      </w:r>
      <w:r w:rsidR="00910B77">
        <w:t xml:space="preserve"> συνημιτονικό σήμα, σχήμα 4.12(α),</w:t>
      </w:r>
      <w:r w:rsidR="00910B77" w:rsidRPr="00910B77">
        <w:t xml:space="preserve"> και αν η είσοδος είναι τετραγωνικός παλμός, η έξο</w:t>
      </w:r>
      <w:r w:rsidR="00910B77">
        <w:t>δος θα είναι τριγωνικό σήμα, σχήμα 4.12 (β).</w:t>
      </w:r>
      <w:r w:rsidR="00AD32CA" w:rsidRPr="00AD32CA">
        <w:rPr>
          <w:noProof/>
        </w:rPr>
        <w:t xml:space="preserve"> </w:t>
      </w:r>
    </w:p>
    <w:p w:rsidR="002D0631" w:rsidRDefault="00AD32CA" w:rsidP="00A21331">
      <w:pPr>
        <w:rPr>
          <w:noProof/>
        </w:rPr>
      </w:pPr>
      <w:r>
        <w:rPr>
          <w:noProof/>
        </w:rPr>
        <mc:AlternateContent>
          <mc:Choice Requires="wps">
            <w:drawing>
              <wp:anchor distT="0" distB="0" distL="114300" distR="114300" simplePos="0" relativeHeight="251695104" behindDoc="0" locked="0" layoutInCell="1" allowOverlap="1" wp14:anchorId="54263B9B" wp14:editId="59C99342">
                <wp:simplePos x="0" y="0"/>
                <wp:positionH relativeFrom="margin">
                  <wp:posOffset>3999865</wp:posOffset>
                </wp:positionH>
                <wp:positionV relativeFrom="paragraph">
                  <wp:posOffset>3122930</wp:posOffset>
                </wp:positionV>
                <wp:extent cx="2705100" cy="635"/>
                <wp:effectExtent l="0" t="0" r="0" b="8255"/>
                <wp:wrapThrough wrapText="bothSides">
                  <wp:wrapPolygon edited="0">
                    <wp:start x="0" y="0"/>
                    <wp:lineTo x="0" y="20698"/>
                    <wp:lineTo x="21448" y="20698"/>
                    <wp:lineTo x="21448" y="0"/>
                    <wp:lineTo x="0" y="0"/>
                  </wp:wrapPolygon>
                </wp:wrapThrough>
                <wp:docPr id="27" name="Πλαίσιο κειμένου 27"/>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a:effectLst/>
                      </wps:spPr>
                      <wps:txbx>
                        <w:txbxContent>
                          <w:p w:rsidR="00311FDB" w:rsidRPr="00AD32CA" w:rsidRDefault="00311FDB" w:rsidP="00AD32CA">
                            <w:pPr>
                              <w:pStyle w:val="Caption"/>
                              <w:rPr>
                                <w:i w:val="0"/>
                                <w:noProof/>
                                <w:color w:val="000000" w:themeColor="text1"/>
                                <w:lang w:val="en-US"/>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13</w:t>
                            </w:r>
                            <w:r w:rsidRPr="00AD32CA">
                              <w:rPr>
                                <w:i w:val="0"/>
                                <w:color w:val="000000" w:themeColor="text1"/>
                              </w:rPr>
                              <w:fldChar w:fldCharType="end"/>
                            </w:r>
                            <w:r w:rsidRPr="00AD32CA">
                              <w:rPr>
                                <w:i w:val="0"/>
                                <w:color w:val="000000" w:themeColor="text1"/>
                                <w:lang w:val="en-US"/>
                              </w:rPr>
                              <w:t>:</w:t>
                            </w:r>
                            <w:r w:rsidRPr="00AD32CA">
                              <w:rPr>
                                <w:bCs/>
                                <w:i w:val="0"/>
                                <w:color w:val="000000" w:themeColor="text1"/>
                              </w:rPr>
                              <w:t xml:space="preserve"> Πρακτικό κύκλωμα ολοκληρωτή.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263B9B" id="Πλαίσιο κειμένου 27" o:spid="_x0000_s1037" type="#_x0000_t202" style="position:absolute;margin-left:314.95pt;margin-top:245.9pt;width:213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FRXwIAAIwEAAAOAAAAZHJzL2Uyb0RvYy54bWysVM2O0zAQviPxDpbvNGnR7qKo6ap0VYRU&#10;7a7URXt2HaeJ5HiM7TZZroj34AUQ4sCBP+0bZF+JsZN0YeGEuLjjmfFM5vu+6fS0qSTZC2NLUCkd&#10;j2JKhOKQlWqb0ldXyyfPKLGOqYxJUCKlN8LS09njR9NaJ2ICBchMGIJFlE1qndLCOZ1EkeWFqJgd&#10;gRYKgzmYijm8mm2UGVZj9UpGkzg+jmowmTbAhbXoPeuCdBbq57ng7iLPrXBEphS/zYXThHPjz2g2&#10;ZcnWMF2UvP8M9g9fUbFSYdNDqTPmGNmZ8o9SVckNWMjdiEMVQZ6XXIQZcJpx/GCadcG0CLMgOFYf&#10;YLL/ryw/318aUmYpnZxQoliFHLXv22/tp/bj3dv2S3tL2q/tZzS+tx/aH+3t3TuCmQhbrW2Cr9ca&#10;37vmOTRI/+C36PRoNLmp/C/OSTCOBNwcQBeNIxydk5P4aBxjiGPs+OmRrxHdP9XGuhcCKuKNlBpk&#10;NADN9ivrutQhxXeyIMtsWUrpLz6wkIbsGbJfF6UTffHfsqTyuQr8q65g5xFBPn0XP203lbdcs2kC&#10;aOPDyBvIbhAJA53ErObLEtuvmHWXzKCmcELcE3eBRy6hTin0FiUFmDd/8/t8pBqjlNSo0ZTa1ztm&#10;BCXypUIReEEPhhmMzWCoXbUAHHyMG6h5MPGBcXIwcwPVNa7P3HfBEFMce6XUDebCdZuC68fFfB6S&#10;ULaauZVaa+5LDzBfNdfM6J4kh9yew6BeljzgqssNbOn5ziHwgUgPbIciCsBfUPJBCv16+p369R6y&#10;7v9EZj8BAAD//wMAUEsDBBQABgAIAAAAIQAMn7124QAAAAwBAAAPAAAAZHJzL2Rvd25yZXYueG1s&#10;TI89T8MwEIZ3JP6DdUgsiDotaURCnKqqYIClInRhc+NrHIjtyHba8O+5doHx3nv0fpSryfTsiD50&#10;zgqYzxJgaBunOtsK2H283D8CC1FaJXtnUcAPBlhV11elLJQ72Xc81rFlZGJDIQXoGIeC89BoNDLM&#10;3ICWfgfnjYx0+pYrL09kbnq+SJKMG9lZStBywI3G5rsejYBt+rnVd+Ph+W2dPvjX3bjJvtpaiNub&#10;af0ELOIU/2A416fqUFGnvRutCqwXkC3ynFABaT6nDWciWS5J2l+kHHhV8v8jql8AAAD//wMAUEsB&#10;Ai0AFAAGAAgAAAAhALaDOJL+AAAA4QEAABMAAAAAAAAAAAAAAAAAAAAAAFtDb250ZW50X1R5cGVz&#10;XS54bWxQSwECLQAUAAYACAAAACEAOP0h/9YAAACUAQAACwAAAAAAAAAAAAAAAAAvAQAAX3JlbHMv&#10;LnJlbHNQSwECLQAUAAYACAAAACEA6YnhUV8CAACMBAAADgAAAAAAAAAAAAAAAAAuAgAAZHJzL2Uy&#10;b0RvYy54bWxQSwECLQAUAAYACAAAACEADJ+9duEAAAAMAQAADwAAAAAAAAAAAAAAAAC5BAAAZHJz&#10;L2Rvd25yZXYueG1sUEsFBgAAAAAEAAQA8wAAAMcFAAAAAA==&#10;" stroked="f">
                <v:textbox style="mso-fit-shape-to-text:t" inset="0,0,0,0">
                  <w:txbxContent>
                    <w:p w:rsidR="00311FDB" w:rsidRPr="00AD32CA" w:rsidRDefault="00311FDB" w:rsidP="00AD32CA">
                      <w:pPr>
                        <w:pStyle w:val="af5"/>
                        <w:rPr>
                          <w:i w:val="0"/>
                          <w:noProof/>
                          <w:color w:val="000000" w:themeColor="text1"/>
                          <w:lang w:val="en-US"/>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13</w:t>
                      </w:r>
                      <w:r w:rsidRPr="00AD32CA">
                        <w:rPr>
                          <w:i w:val="0"/>
                          <w:color w:val="000000" w:themeColor="text1"/>
                        </w:rPr>
                        <w:fldChar w:fldCharType="end"/>
                      </w:r>
                      <w:r w:rsidRPr="00AD32CA">
                        <w:rPr>
                          <w:i w:val="0"/>
                          <w:color w:val="000000" w:themeColor="text1"/>
                          <w:lang w:val="en-US"/>
                        </w:rPr>
                        <w:t>:</w:t>
                      </w:r>
                      <w:r w:rsidRPr="00AD32CA">
                        <w:rPr>
                          <w:bCs/>
                          <w:i w:val="0"/>
                          <w:color w:val="000000" w:themeColor="text1"/>
                        </w:rPr>
                        <w:t xml:space="preserve"> Πρακτικό κύκλωμα ολοκληρωτή.</w:t>
                      </w:r>
                    </w:p>
                  </w:txbxContent>
                </v:textbox>
                <w10:wrap type="through" anchorx="margin"/>
              </v:shape>
            </w:pict>
          </mc:Fallback>
        </mc:AlternateContent>
      </w:r>
      <w:r>
        <w:rPr>
          <w:noProof/>
        </w:rPr>
        <w:drawing>
          <wp:anchor distT="0" distB="0" distL="114300" distR="114300" simplePos="0" relativeHeight="251696128" behindDoc="1" locked="0" layoutInCell="1" allowOverlap="1" wp14:anchorId="25231EAC" wp14:editId="4F5C8234">
            <wp:simplePos x="0" y="0"/>
            <wp:positionH relativeFrom="column">
              <wp:posOffset>4295140</wp:posOffset>
            </wp:positionH>
            <wp:positionV relativeFrom="paragraph">
              <wp:posOffset>1932305</wp:posOffset>
            </wp:positionV>
            <wp:extent cx="1955165" cy="1181100"/>
            <wp:effectExtent l="0" t="0" r="0" b="0"/>
            <wp:wrapSquare wrapText="bothSides"/>
            <wp:docPr id="11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16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1331">
        <w:t>Για να βελτιωθεί ο ολοκληρωτής ως προς την σταθερότητά του και τη συμπεριφορά του στις χαμηλές συχνότητες το κύκλωμα τροποποιείται όπως στο σχήμα 4.13. Το κύκλωμα αυτό συμπεριφέρεται σαν φίλτρο διέλευσης χαμηλών συχνοτήτων.</w:t>
      </w:r>
      <w:r w:rsidRPr="00AD32CA">
        <w:t xml:space="preserve"> Η αντίσταση R</w:t>
      </w:r>
      <w:r w:rsidRPr="00AD32CA">
        <w:rPr>
          <w:vertAlign w:val="subscript"/>
        </w:rPr>
        <w:t xml:space="preserve">f </w:t>
      </w:r>
      <w:r w:rsidRPr="00AD32CA">
        <w:t>πρέπει να είναι πολύ μεγαλύτερη από την R για να μη χαλάει η ολοκλήρωση. Στην πράξη δεχόμαστε R</w:t>
      </w:r>
      <w:r w:rsidRPr="00AD32CA">
        <w:rPr>
          <w:vertAlign w:val="subscript"/>
        </w:rPr>
        <w:t xml:space="preserve">f </w:t>
      </w:r>
      <w:r w:rsidRPr="00AD32CA">
        <w:t>≥10R.</w:t>
      </w:r>
      <w:r w:rsidRPr="00AD32CA">
        <w:rPr>
          <w:noProof/>
        </w:rPr>
        <w:t xml:space="preserve"> </w:t>
      </w:r>
    </w:p>
    <w:p w:rsidR="00AD32CA" w:rsidRDefault="00AD32CA" w:rsidP="00A21331">
      <w:pPr>
        <w:rPr>
          <w:noProof/>
        </w:rPr>
      </w:pPr>
    </w:p>
    <w:p w:rsidR="00AD32CA" w:rsidRDefault="00AD32CA" w:rsidP="00AD32CA">
      <w:pPr>
        <w:pStyle w:val="Heading3"/>
      </w:pPr>
      <w:bookmarkStart w:id="16" w:name="_Toc409088851"/>
      <w:r w:rsidRPr="00AD32CA">
        <w:t>Διαφοριστής</w:t>
      </w:r>
      <w:bookmarkEnd w:id="16"/>
    </w:p>
    <w:p w:rsidR="00AD32CA" w:rsidRDefault="00AD32CA" w:rsidP="00AD32CA">
      <w:r>
        <w:rPr>
          <w:noProof/>
        </w:rPr>
        <mc:AlternateContent>
          <mc:Choice Requires="wps">
            <w:drawing>
              <wp:anchor distT="0" distB="0" distL="114300" distR="114300" simplePos="0" relativeHeight="251699200" behindDoc="0" locked="0" layoutInCell="1" allowOverlap="1" wp14:anchorId="429CBA0E" wp14:editId="119A9377">
                <wp:simplePos x="0" y="0"/>
                <wp:positionH relativeFrom="column">
                  <wp:posOffset>4380865</wp:posOffset>
                </wp:positionH>
                <wp:positionV relativeFrom="paragraph">
                  <wp:posOffset>1108075</wp:posOffset>
                </wp:positionV>
                <wp:extent cx="1922145" cy="635"/>
                <wp:effectExtent l="0" t="0" r="0" b="0"/>
                <wp:wrapSquare wrapText="bothSides"/>
                <wp:docPr id="28" name="Πλαίσιο κειμένου 28"/>
                <wp:cNvGraphicFramePr/>
                <a:graphic xmlns:a="http://schemas.openxmlformats.org/drawingml/2006/main">
                  <a:graphicData uri="http://schemas.microsoft.com/office/word/2010/wordprocessingShape">
                    <wps:wsp>
                      <wps:cNvSpPr txBox="1"/>
                      <wps:spPr>
                        <a:xfrm>
                          <a:off x="0" y="0"/>
                          <a:ext cx="1922145" cy="635"/>
                        </a:xfrm>
                        <a:prstGeom prst="rect">
                          <a:avLst/>
                        </a:prstGeom>
                        <a:solidFill>
                          <a:prstClr val="white"/>
                        </a:solidFill>
                        <a:ln>
                          <a:noFill/>
                        </a:ln>
                        <a:effectLst/>
                      </wps:spPr>
                      <wps:txbx>
                        <w:txbxContent>
                          <w:p w:rsidR="00311FDB" w:rsidRPr="00AD32CA" w:rsidRDefault="00311FDB" w:rsidP="00AD32CA">
                            <w:pPr>
                              <w:pStyle w:val="Caption"/>
                              <w:rPr>
                                <w:i w:val="0"/>
                                <w:noProof/>
                                <w:color w:val="000000" w:themeColor="text1"/>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14</w:t>
                            </w:r>
                            <w:r w:rsidRPr="00AD32CA">
                              <w:rPr>
                                <w:i w:val="0"/>
                                <w:color w:val="000000" w:themeColor="text1"/>
                              </w:rPr>
                              <w:fldChar w:fldCharType="end"/>
                            </w:r>
                            <w:r w:rsidRPr="00AD32CA">
                              <w:rPr>
                                <w:i w:val="0"/>
                                <w:color w:val="000000" w:themeColor="text1"/>
                              </w:rPr>
                              <w:t>:Διαφοριστής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9CBA0E" id="Πλαίσιο κειμένου 28" o:spid="_x0000_s1038" type="#_x0000_t202" style="position:absolute;margin-left:344.95pt;margin-top:87.25pt;width:151.3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XgIAAIwEAAAOAAAAZHJzL2Uyb0RvYy54bWysVM2O0zAQviPxDpbvNG1gVxBtuipdFSFV&#10;uyt10Z5dx2kiOR5ju03KFfEevABCHDjwp32D7CsxdpIuLJwQF3fs+ct83zc9OW0qSXbC2BJUSiej&#10;MSVCcchKtUnpq6vFo6eUWMdUxiQokdK9sPR0+vDBSa0TEUMBMhOGYBFlk1qntHBOJ1FkeSEqZkeg&#10;hUJnDqZiDq9mE2WG1Vi9klE8Hh9HNZhMG+DCWnw965x0GurnueDuIs+tcESmFL/NhdOEc+3PaHrC&#10;ko1huih5/xnsH76iYqXCpodSZ8wxsjXlH6WqkhuwkLsRhyqCPC+5CDPgNJPxvWlWBdMizILgWH2A&#10;yf6/svx8d2lImaU0RqYUq5Cj9n37rf3Ufrx9235pb0j7tf2Mxvf2Q/ujvbl9RzASYau1TTB7pTHf&#10;Nc+hQfqHd4uPHo0mN5X/xTkJ+pGA/QF00TjCfdKzOJ48OaKEo+/48ZGvEd2lamPdCwEV8UZKDTIa&#10;gGa7pXVd6BDiO1mQZbYopfQX75hLQ3YM2a+L0om++G9RUvlYBT6rK9i9iCCfvouftpvKW65ZNwG0&#10;STyMvIZsj0gY6CRmNV+U2H7JrLtkBjWFw+OeuAs8cgl1SqG3KCnAvPnbu49HqtFLSY0aTal9vWVG&#10;UCJfKhSBF/RgmMFYD4baVnPAwSe4gZoHExOMk4OZG6iucX1mvgu6mOLYK6VuMOeu2xRcPy5msxCE&#10;stXMLdVKc196gPmquWZG9yQ55PYcBvWy5B5XXWxgS8+2DoEPRHpgOxRRAP6Ckg9S6NfT79Sv9xB1&#10;9ycy/QkAAP//AwBQSwMEFAAGAAgAAAAhAP21TYrhAAAACwEAAA8AAABkcnMvZG93bnJldi54bWxM&#10;j7FOwzAQhnck3sE6JBZEHUpwmxCnqioYYKlIu7C58TUOxOcodtrw9hgWGO/+T/99V6wm27ETDr51&#10;JOFulgBDqp1uqZGw3z3fLoH5oEirzhFK+EIPq/LyolC5dmd6w1MVGhZLyOdKggmhzzn3tUGr/Mz1&#10;SDE7usGqEMeh4XpQ51huOz5PEsGtaileMKrHjcH6sxqthG36vjU34/HpdZ3eDy/7cSM+mkrK66tp&#10;/Qgs4BT+YPjRj+pQRqeDG0l71kkQyyyLaAwW6QOwSGTZXAA7/G4E8LLg/38ovwEAAP//AwBQSwEC&#10;LQAUAAYACAAAACEAtoM4kv4AAADhAQAAEwAAAAAAAAAAAAAAAAAAAAAAW0NvbnRlbnRfVHlwZXNd&#10;LnhtbFBLAQItABQABgAIAAAAIQA4/SH/1gAAAJQBAAALAAAAAAAAAAAAAAAAAC8BAABfcmVscy8u&#10;cmVsc1BLAQItABQABgAIAAAAIQCHJm++XgIAAIwEAAAOAAAAAAAAAAAAAAAAAC4CAABkcnMvZTJv&#10;RG9jLnhtbFBLAQItABQABgAIAAAAIQD9tU2K4QAAAAsBAAAPAAAAAAAAAAAAAAAAALgEAABkcnMv&#10;ZG93bnJldi54bWxQSwUGAAAAAAQABADzAAAAxgUAAAAA&#10;" stroked="f">
                <v:textbox style="mso-fit-shape-to-text:t" inset="0,0,0,0">
                  <w:txbxContent>
                    <w:p w:rsidR="00311FDB" w:rsidRPr="00AD32CA" w:rsidRDefault="00311FDB" w:rsidP="00AD32CA">
                      <w:pPr>
                        <w:pStyle w:val="af5"/>
                        <w:rPr>
                          <w:i w:val="0"/>
                          <w:noProof/>
                          <w:color w:val="000000" w:themeColor="text1"/>
                        </w:rPr>
                      </w:pPr>
                      <w:r w:rsidRPr="00AD32CA">
                        <w:rPr>
                          <w:i w:val="0"/>
                          <w:color w:val="000000" w:themeColor="text1"/>
                        </w:rPr>
                        <w:t xml:space="preserve">Σχήμα 4- </w:t>
                      </w:r>
                      <w:r w:rsidRPr="00AD32CA">
                        <w:rPr>
                          <w:i w:val="0"/>
                          <w:color w:val="000000" w:themeColor="text1"/>
                        </w:rPr>
                        <w:fldChar w:fldCharType="begin"/>
                      </w:r>
                      <w:r w:rsidRPr="00AD32CA">
                        <w:rPr>
                          <w:i w:val="0"/>
                          <w:color w:val="000000" w:themeColor="text1"/>
                        </w:rPr>
                        <w:instrText xml:space="preserve"> SEQ Σχήμα_4- \* ARABIC </w:instrText>
                      </w:r>
                      <w:r w:rsidRPr="00AD32CA">
                        <w:rPr>
                          <w:i w:val="0"/>
                          <w:color w:val="000000" w:themeColor="text1"/>
                        </w:rPr>
                        <w:fldChar w:fldCharType="separate"/>
                      </w:r>
                      <w:r w:rsidR="00976372">
                        <w:rPr>
                          <w:i w:val="0"/>
                          <w:noProof/>
                          <w:color w:val="000000" w:themeColor="text1"/>
                        </w:rPr>
                        <w:t>14</w:t>
                      </w:r>
                      <w:r w:rsidRPr="00AD32CA">
                        <w:rPr>
                          <w:i w:val="0"/>
                          <w:color w:val="000000" w:themeColor="text1"/>
                        </w:rPr>
                        <w:fldChar w:fldCharType="end"/>
                      </w:r>
                      <w:r w:rsidRPr="00AD32CA">
                        <w:rPr>
                          <w:i w:val="0"/>
                          <w:color w:val="000000" w:themeColor="text1"/>
                        </w:rPr>
                        <w:t>:Διαφοριστής</w:t>
                      </w:r>
                    </w:p>
                  </w:txbxContent>
                </v:textbox>
                <w10:wrap type="square"/>
              </v:shape>
            </w:pict>
          </mc:Fallback>
        </mc:AlternateContent>
      </w:r>
      <w:r>
        <w:rPr>
          <w:noProof/>
        </w:rPr>
        <w:drawing>
          <wp:anchor distT="0" distB="0" distL="114300" distR="114300" simplePos="0" relativeHeight="251697152" behindDoc="0" locked="0" layoutInCell="1" allowOverlap="1" wp14:anchorId="5F67EFC4" wp14:editId="3166243F">
            <wp:simplePos x="0" y="0"/>
            <wp:positionH relativeFrom="column">
              <wp:posOffset>4380865</wp:posOffset>
            </wp:positionH>
            <wp:positionV relativeFrom="paragraph">
              <wp:posOffset>5080</wp:posOffset>
            </wp:positionV>
            <wp:extent cx="1922145" cy="1045845"/>
            <wp:effectExtent l="0" t="0" r="0" b="1905"/>
            <wp:wrapSquare wrapText="bothSides"/>
            <wp:docPr id="11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145" cy="1045845"/>
                    </a:xfrm>
                    <a:prstGeom prst="rect">
                      <a:avLst/>
                    </a:prstGeom>
                    <a:noFill/>
                    <a:ln w="9525">
                      <a:noFill/>
                      <a:miter lim="800000"/>
                      <a:headEnd/>
                      <a:tailEnd/>
                    </a:ln>
                  </pic:spPr>
                </pic:pic>
              </a:graphicData>
            </a:graphic>
          </wp:anchor>
        </w:drawing>
      </w:r>
      <w:r>
        <w:t>Το κύκλωμα του σχήματος</w:t>
      </w:r>
      <w:r w:rsidRPr="00AD32CA">
        <w:t xml:space="preserve"> 4.14 δείχνει τον διαφοριστή. Ονομάζεται έτσι γιατί η κυματομορφή της τάσης εξόδου του είναι η παράγωγος της κυματομορφής της τάσης εισόδου.</w:t>
      </w:r>
      <w:r w:rsidRPr="00AD32CA">
        <w:rPr>
          <w:noProof/>
        </w:rPr>
        <w:t xml:space="preserve"> </w:t>
      </w:r>
    </w:p>
    <w:p w:rsidR="00AD32CA" w:rsidRPr="00AD32CA" w:rsidRDefault="00AD32CA" w:rsidP="00AD32CA">
      <w:r w:rsidRPr="00AD32CA">
        <w:t>Η εξίσωση του κόμβου υ</w:t>
      </w:r>
      <w:r w:rsidRPr="00AD32CA">
        <w:rPr>
          <w:vertAlign w:val="subscript"/>
        </w:rPr>
        <w:t xml:space="preserve">1 </w:t>
      </w:r>
      <w:r w:rsidRPr="00AD32CA">
        <w:t>είναι:</w:t>
      </w:r>
      <w:r>
        <w:t xml:space="preserve"> </w:t>
      </w:r>
    </w:p>
    <w:p w:rsidR="00AD32CA" w:rsidRDefault="00AD32CA" w:rsidP="00AD32CA">
      <w:pPr>
        <w:rPr>
          <w:rFonts w:ascii="Cambria Math" w:hAnsi="Cambria Math" w:hint="eastAsia"/>
        </w:rPr>
      </w:pPr>
      <m:oMath>
        <m:r>
          <w:rPr>
            <w:rFonts w:ascii="Cambria Math" w:hAnsi="Cambria Math"/>
          </w:rPr>
          <m:t>sC</m:t>
        </m:r>
        <m:sSub>
          <m:sSubPr>
            <m:ctrlPr>
              <w:rPr>
                <w:rFonts w:ascii="Cambria Math" w:hAnsi="Cambria Math"/>
                <w:i/>
              </w:rPr>
            </m:ctrlPr>
          </m:sSubPr>
          <m:e>
            <m:r>
              <w:rPr>
                <w:rFonts w:ascii="Cambria Math" w:hAnsi="Cambria Math"/>
              </w:rPr>
              <m:t>υ</m:t>
            </m: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υ</m:t>
                </m:r>
              </m:e>
              <m:sub>
                <m:r>
                  <w:rPr>
                    <w:rFonts w:ascii="Cambria Math" w:hAnsi="Cambria Math"/>
                  </w:rPr>
                  <m:t>ο</m:t>
                </m:r>
              </m:sub>
            </m:sSub>
          </m:num>
          <m:den>
            <m:r>
              <w:rPr>
                <w:rFonts w:ascii="Cambria Math" w:hAnsi="Cambria Math"/>
                <w:lang w:val="en-US"/>
              </w:rPr>
              <m:t>R</m:t>
            </m:r>
          </m:den>
        </m:f>
        <m:r>
          <w:rPr>
            <w:rFonts w:ascii="Cambria Math" w:hAnsi="Cambria Math"/>
          </w:rPr>
          <m:t>=0</m:t>
        </m:r>
      </m:oMath>
      <w:r>
        <w:t xml:space="preserve"> </w:t>
      </w:r>
      <w:r>
        <w:rPr>
          <w:rFonts w:ascii="Cambria Math" w:hAnsi="Cambria Math"/>
        </w:rPr>
        <w:t>⇨</w:t>
      </w:r>
      <w:r w:rsidRPr="00FB04EA">
        <w:rPr>
          <w:rFonts w:ascii="Cambria Math" w:hAnsi="Cambria Math"/>
        </w:rPr>
        <w:t xml:space="preserve">  </w:t>
      </w:r>
      <m:oMath>
        <m:sSub>
          <m:sSubPr>
            <m:ctrlPr>
              <w:rPr>
                <w:rFonts w:ascii="Cambria Math" w:hAnsi="Cambria Math"/>
                <w:i/>
              </w:rPr>
            </m:ctrlPr>
          </m:sSubPr>
          <m:e>
            <m:r>
              <w:rPr>
                <w:rFonts w:ascii="Cambria Math" w:hAnsi="Cambria Math"/>
              </w:rPr>
              <m:t>υ</m:t>
            </m:r>
          </m:e>
          <m:sub>
            <m:r>
              <w:rPr>
                <w:rFonts w:ascii="Cambria Math" w:hAnsi="Cambria Math"/>
              </w:rPr>
              <m:t>ο</m:t>
            </m:r>
          </m:sub>
        </m:sSub>
        <m:r>
          <w:rPr>
            <w:rFonts w:ascii="Cambria Math" w:hAnsi="Cambria Math"/>
          </w:rPr>
          <m:t>=-sRC</m:t>
        </m:r>
        <m:sSub>
          <m:sSubPr>
            <m:ctrlPr>
              <w:rPr>
                <w:rFonts w:ascii="Cambria Math" w:hAnsi="Cambria Math"/>
                <w:i/>
              </w:rPr>
            </m:ctrlPr>
          </m:sSubPr>
          <m:e>
            <m:r>
              <w:rPr>
                <w:rFonts w:ascii="Cambria Math" w:hAnsi="Cambria Math"/>
              </w:rPr>
              <m:t>υ</m:t>
            </m:r>
          </m:e>
          <m:sub>
            <m:r>
              <w:rPr>
                <w:rFonts w:ascii="Cambria Math" w:hAnsi="Cambria Math"/>
                <w:lang w:val="en-US"/>
              </w:rPr>
              <m:t>i</m:t>
            </m:r>
          </m:sub>
        </m:sSub>
        <m:r>
          <w:rPr>
            <w:rFonts w:ascii="Cambria Math" w:hAnsi="Cambria Math"/>
          </w:rPr>
          <m:t>=-sτ</m:t>
        </m:r>
        <m:sSub>
          <m:sSubPr>
            <m:ctrlPr>
              <w:rPr>
                <w:rFonts w:ascii="Cambria Math" w:hAnsi="Cambria Math"/>
                <w:i/>
              </w:rPr>
            </m:ctrlPr>
          </m:sSubPr>
          <m:e>
            <m:r>
              <w:rPr>
                <w:rFonts w:ascii="Cambria Math" w:hAnsi="Cambria Math"/>
              </w:rPr>
              <m:t>υ</m:t>
            </m:r>
          </m:e>
          <m:sub>
            <m:r>
              <w:rPr>
                <w:rFonts w:ascii="Cambria Math" w:hAnsi="Cambria Math"/>
              </w:rPr>
              <m:t>i</m:t>
            </m:r>
          </m:sub>
        </m:sSub>
      </m:oMath>
    </w:p>
    <w:p w:rsidR="00AD32CA" w:rsidRDefault="00E01A69" w:rsidP="00AD32CA">
      <w:r>
        <w:rPr>
          <w:noProof/>
        </w:rPr>
        <w:lastRenderedPageBreak/>
        <w:drawing>
          <wp:anchor distT="0" distB="0" distL="114300" distR="114300" simplePos="0" relativeHeight="251703296" behindDoc="0" locked="0" layoutInCell="1" allowOverlap="1" wp14:anchorId="6B3E6E53" wp14:editId="551B4C47">
            <wp:simplePos x="0" y="0"/>
            <wp:positionH relativeFrom="column">
              <wp:posOffset>4123690</wp:posOffset>
            </wp:positionH>
            <wp:positionV relativeFrom="paragraph">
              <wp:posOffset>2727960</wp:posOffset>
            </wp:positionV>
            <wp:extent cx="2240915" cy="1225550"/>
            <wp:effectExtent l="0" t="0" r="0" b="0"/>
            <wp:wrapSquare wrapText="bothSides"/>
            <wp:docPr id="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0915" cy="122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6D5A2DA5" wp14:editId="3795F878">
                <wp:simplePos x="0" y="0"/>
                <wp:positionH relativeFrom="margin">
                  <wp:align>center</wp:align>
                </wp:positionH>
                <wp:positionV relativeFrom="paragraph">
                  <wp:posOffset>2562860</wp:posOffset>
                </wp:positionV>
                <wp:extent cx="3227705" cy="635"/>
                <wp:effectExtent l="0" t="0" r="0" b="0"/>
                <wp:wrapTopAndBottom/>
                <wp:docPr id="30" name="Πλαίσιο κειμένου 30"/>
                <wp:cNvGraphicFramePr/>
                <a:graphic xmlns:a="http://schemas.openxmlformats.org/drawingml/2006/main">
                  <a:graphicData uri="http://schemas.microsoft.com/office/word/2010/wordprocessingShape">
                    <wps:wsp>
                      <wps:cNvSpPr txBox="1"/>
                      <wps:spPr>
                        <a:xfrm>
                          <a:off x="0" y="0"/>
                          <a:ext cx="3227705" cy="635"/>
                        </a:xfrm>
                        <a:prstGeom prst="rect">
                          <a:avLst/>
                        </a:prstGeom>
                        <a:solidFill>
                          <a:prstClr val="white"/>
                        </a:solidFill>
                        <a:ln>
                          <a:noFill/>
                        </a:ln>
                        <a:effectLst/>
                      </wps:spPr>
                      <wps:txbx>
                        <w:txbxContent>
                          <w:p w:rsidR="00311FDB" w:rsidRPr="00E01A69" w:rsidRDefault="00311FDB" w:rsidP="00E01A69">
                            <w:pPr>
                              <w:pStyle w:val="Caption"/>
                              <w:rPr>
                                <w:i w:val="0"/>
                                <w:noProof/>
                                <w:color w:val="000000" w:themeColor="text1"/>
                              </w:rPr>
                            </w:pPr>
                            <w:r w:rsidRPr="00E01A69">
                              <w:rPr>
                                <w:i w:val="0"/>
                                <w:color w:val="000000" w:themeColor="text1"/>
                              </w:rPr>
                              <w:t xml:space="preserve">Σχήμα 4- </w:t>
                            </w:r>
                            <w:r w:rsidRPr="00E01A69">
                              <w:rPr>
                                <w:i w:val="0"/>
                                <w:color w:val="000000" w:themeColor="text1"/>
                              </w:rPr>
                              <w:fldChar w:fldCharType="begin"/>
                            </w:r>
                            <w:r w:rsidRPr="00E01A69">
                              <w:rPr>
                                <w:i w:val="0"/>
                                <w:color w:val="000000" w:themeColor="text1"/>
                              </w:rPr>
                              <w:instrText xml:space="preserve"> SEQ Σχήμα_4- \* ARABIC </w:instrText>
                            </w:r>
                            <w:r w:rsidRPr="00E01A69">
                              <w:rPr>
                                <w:i w:val="0"/>
                                <w:color w:val="000000" w:themeColor="text1"/>
                              </w:rPr>
                              <w:fldChar w:fldCharType="separate"/>
                            </w:r>
                            <w:r w:rsidR="00976372">
                              <w:rPr>
                                <w:i w:val="0"/>
                                <w:noProof/>
                                <w:color w:val="000000" w:themeColor="text1"/>
                              </w:rPr>
                              <w:t>15</w:t>
                            </w:r>
                            <w:r w:rsidRPr="00E01A69">
                              <w:rPr>
                                <w:i w:val="0"/>
                                <w:color w:val="000000" w:themeColor="text1"/>
                              </w:rPr>
                              <w:fldChar w:fldCharType="end"/>
                            </w:r>
                            <w:r w:rsidRPr="00E01A69">
                              <w:rPr>
                                <w:i w:val="0"/>
                                <w:color w:val="000000" w:themeColor="text1"/>
                              </w:rPr>
                              <w:t>:Κυματομορφές εισόδου και εξόδου σε κύκλωμα διαφόρισης.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A2DA5" id="Πλαίσιο κειμένου 30" o:spid="_x0000_s1039" type="#_x0000_t202" style="position:absolute;margin-left:0;margin-top:201.8pt;width:254.15pt;height:.0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56XwIAAIwEAAAOAAAAZHJzL2Uyb0RvYy54bWysVEtu2zAQ3RfoHQjua/mDJIVgOXAduChg&#10;JAGcImuaoiwBFIclaUvptug9eoEi6KKL/pAbKFfqkJKcNu2q6IYazpfz5o2mp3UpyV4YW4BK6Ggw&#10;pEQoDmmhtgl9fbV89pwS65hKmQQlEnojLD2dPX0yrXQsxpCDTIUhmETZuNIJzZ3TcRRZnouS2QFo&#10;odCYgSmZw6vZRqlhFWYvZTQeDo+jCkyqDXBhLWrPWiOdhfxZJri7yDIrHJEJxbe5cJpwbvwZzaYs&#10;3hqm84J3z2D/8IqSFQqLHlKdMcfIzhR/pCoLbsBC5gYcygiyrOAi9IDdjIaPulnnTIvQC4Jj9QEm&#10;+//S8vP9pSFFmtAJwqNYiTNqPjTfmk/N7f275ktzR5qvzWcUvjcfmx/N3f17gp4IW6VtjNFrjfGu&#10;fgE1jr/XW1R6NOrMlP6LfRK0Y4WbA+iidoSjcjIen5wMjyjhaDueHPkc0UOoNta9FFASLyTU4EQD&#10;0Gy/sq517V18JQuySJeFlP7iDQtpyJ7h9Ku8cKJL/puXVN5XgY9qE7YaEejTVfHdtl15ydWbOoA2&#10;mvQtbyC9QSQMtBSzmi8LLL9i1l0yg5zC5nFP3AUemYQqodBJlORg3v5N7/1x1GilpEKOJtS+2TEj&#10;KJGvFJLAE7oXTC9sekHtygVg4yPcQM2DiAHGyV7MDJTXuD5zXwVNTHGslVDXiwvXbgquHxfzeXBC&#10;2mrmVmqtuU/dw3xVXzOjuyE5nO059Oxl8aNZtb5hWnq+cwh8GKQHtkURCeAvSPlAhW49/U79eg9e&#10;Dz+R2U8AAAD//wMAUEsDBBQABgAIAAAAIQBa9oD33wAAAAgBAAAPAAAAZHJzL2Rvd25yZXYueG1s&#10;TI/BTsMwEETvSPyDtUhcELUhIVQhTlVVcIBLReiFmxtv40C8jmynDX+P4QLH2VnNvKlWsx3YEX3o&#10;HUm4WQhgSK3TPXUSdm9P10tgISrSanCEEr4wwKo+P6tUqd2JXvHYxI6lEAqlkmBiHEvOQ2vQqrBw&#10;I1LyDs5bFZP0HddenVK4HfitEAW3qqfUYNSIG4PtZzNZCdv8fWuupsPjyzrP/PNu2hQfXSPl5cW8&#10;fgAWcY5/z/CDn9ChTkx7N5EObJCQhkQJucgKYMm+E8sM2P73cg+8rvj/AfU3AAAA//8DAFBLAQIt&#10;ABQABgAIAAAAIQC2gziS/gAAAOEBAAATAAAAAAAAAAAAAAAAAAAAAABbQ29udGVudF9UeXBlc10u&#10;eG1sUEsBAi0AFAAGAAgAAAAhADj9If/WAAAAlAEAAAsAAAAAAAAAAAAAAAAALwEAAF9yZWxzLy5y&#10;ZWxzUEsBAi0AFAAGAAgAAAAhADTcnnpfAgAAjAQAAA4AAAAAAAAAAAAAAAAALgIAAGRycy9lMm9E&#10;b2MueG1sUEsBAi0AFAAGAAgAAAAhAFr2gPffAAAACAEAAA8AAAAAAAAAAAAAAAAAuQQAAGRycy9k&#10;b3ducmV2LnhtbFBLBQYAAAAABAAEAPMAAADFBQAAAAA=&#10;" stroked="f">
                <v:textbox style="mso-fit-shape-to-text:t" inset="0,0,0,0">
                  <w:txbxContent>
                    <w:p w:rsidR="00311FDB" w:rsidRPr="00E01A69" w:rsidRDefault="00311FDB" w:rsidP="00E01A69">
                      <w:pPr>
                        <w:pStyle w:val="af5"/>
                        <w:rPr>
                          <w:i w:val="0"/>
                          <w:noProof/>
                          <w:color w:val="000000" w:themeColor="text1"/>
                        </w:rPr>
                      </w:pPr>
                      <w:r w:rsidRPr="00E01A69">
                        <w:rPr>
                          <w:i w:val="0"/>
                          <w:color w:val="000000" w:themeColor="text1"/>
                        </w:rPr>
                        <w:t xml:space="preserve">Σχήμα 4- </w:t>
                      </w:r>
                      <w:r w:rsidRPr="00E01A69">
                        <w:rPr>
                          <w:i w:val="0"/>
                          <w:color w:val="000000" w:themeColor="text1"/>
                        </w:rPr>
                        <w:fldChar w:fldCharType="begin"/>
                      </w:r>
                      <w:r w:rsidRPr="00E01A69">
                        <w:rPr>
                          <w:i w:val="0"/>
                          <w:color w:val="000000" w:themeColor="text1"/>
                        </w:rPr>
                        <w:instrText xml:space="preserve"> SEQ Σχήμα_4- \* ARABIC </w:instrText>
                      </w:r>
                      <w:r w:rsidRPr="00E01A69">
                        <w:rPr>
                          <w:i w:val="0"/>
                          <w:color w:val="000000" w:themeColor="text1"/>
                        </w:rPr>
                        <w:fldChar w:fldCharType="separate"/>
                      </w:r>
                      <w:r w:rsidR="00976372">
                        <w:rPr>
                          <w:i w:val="0"/>
                          <w:noProof/>
                          <w:color w:val="000000" w:themeColor="text1"/>
                        </w:rPr>
                        <w:t>15</w:t>
                      </w:r>
                      <w:r w:rsidRPr="00E01A69">
                        <w:rPr>
                          <w:i w:val="0"/>
                          <w:color w:val="000000" w:themeColor="text1"/>
                        </w:rPr>
                        <w:fldChar w:fldCharType="end"/>
                      </w:r>
                      <w:r w:rsidRPr="00E01A69">
                        <w:rPr>
                          <w:i w:val="0"/>
                          <w:color w:val="000000" w:themeColor="text1"/>
                        </w:rPr>
                        <w:t>:Κυματομορφές εισόδου και εξόδου σε κύκλωμα διαφόρισης.</w:t>
                      </w:r>
                    </w:p>
                  </w:txbxContent>
                </v:textbox>
                <w10:wrap type="topAndBottom" anchorx="margin"/>
              </v:shape>
            </w:pict>
          </mc:Fallback>
        </mc:AlternateContent>
      </w:r>
      <w:r>
        <w:rPr>
          <w:noProof/>
        </w:rPr>
        <w:drawing>
          <wp:anchor distT="0" distB="0" distL="114300" distR="114300" simplePos="0" relativeHeight="251700224" behindDoc="0" locked="0" layoutInCell="1" allowOverlap="1" wp14:anchorId="0F69F23B" wp14:editId="6E7E84B7">
            <wp:simplePos x="0" y="0"/>
            <wp:positionH relativeFrom="column">
              <wp:posOffset>1351915</wp:posOffset>
            </wp:positionH>
            <wp:positionV relativeFrom="paragraph">
              <wp:posOffset>737235</wp:posOffset>
            </wp:positionV>
            <wp:extent cx="3228109" cy="1749757"/>
            <wp:effectExtent l="0" t="0" r="0" b="3175"/>
            <wp:wrapTopAndBottom/>
            <wp:docPr id="2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109" cy="1749757"/>
                    </a:xfrm>
                    <a:prstGeom prst="rect">
                      <a:avLst/>
                    </a:prstGeom>
                    <a:noFill/>
                    <a:ln w="9525">
                      <a:noFill/>
                      <a:miter lim="800000"/>
                      <a:headEnd/>
                      <a:tailEnd/>
                    </a:ln>
                  </pic:spPr>
                </pic:pic>
              </a:graphicData>
            </a:graphic>
          </wp:anchor>
        </w:drawing>
      </w:r>
      <w:r w:rsidR="00AD32CA">
        <w:t xml:space="preserve">Μετασχηματίζοντας αυτή την εξίσωση στο πεδίο του χρόνου, έχουμε: </w:t>
      </w:r>
      <m:oMath>
        <m:sSub>
          <m:sSubPr>
            <m:ctrlPr>
              <w:rPr>
                <w:rFonts w:ascii="Cambria Math" w:hAnsi="Cambria Math"/>
                <w:i/>
                <w:sz w:val="24"/>
              </w:rPr>
            </m:ctrlPr>
          </m:sSubPr>
          <m:e>
            <m:r>
              <w:rPr>
                <w:rFonts w:ascii="Cambria Math" w:hAnsi="Cambria Math"/>
                <w:sz w:val="24"/>
              </w:rPr>
              <m:t>υ</m:t>
            </m:r>
          </m:e>
          <m:sub>
            <m:r>
              <w:rPr>
                <w:rFonts w:ascii="Cambria Math" w:hAnsi="Cambria Math"/>
                <w:sz w:val="24"/>
              </w:rPr>
              <m:t>ο</m:t>
            </m:r>
          </m:sub>
        </m:sSub>
        <m:d>
          <m:dPr>
            <m:ctrlPr>
              <w:rPr>
                <w:rFonts w:ascii="Cambria Math" w:hAnsi="Cambria Math"/>
                <w:i/>
                <w:sz w:val="24"/>
              </w:rPr>
            </m:ctrlPr>
          </m:dPr>
          <m:e>
            <m:r>
              <w:rPr>
                <w:rFonts w:ascii="Cambria Math" w:hAnsi="Cambria Math"/>
                <w:sz w:val="24"/>
                <w:lang w:val="en-US"/>
              </w:rPr>
              <m:t>t</m:t>
            </m:r>
            <m:ctrlPr>
              <w:rPr>
                <w:rFonts w:ascii="Cambria Math" w:hAnsi="Cambria Math"/>
                <w:i/>
                <w:sz w:val="24"/>
                <w:lang w:val="en-US"/>
              </w:rPr>
            </m:ctrlPr>
          </m:e>
        </m:d>
        <m:r>
          <w:rPr>
            <w:rFonts w:ascii="Cambria Math" w:hAnsi="Cambria Math"/>
            <w:sz w:val="24"/>
          </w:rPr>
          <m:t>=-τ</m:t>
        </m:r>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υ</m:t>
                </m:r>
              </m:e>
              <m:sub>
                <m:r>
                  <w:rPr>
                    <w:rFonts w:ascii="Cambria Math" w:hAnsi="Cambria Math"/>
                    <w:sz w:val="24"/>
                    <w:lang w:val="en-US"/>
                  </w:rPr>
                  <m:t>i</m:t>
                </m:r>
              </m:sub>
            </m:sSub>
          </m:num>
          <m:den>
            <m:r>
              <w:rPr>
                <w:rFonts w:ascii="Cambria Math" w:hAnsi="Cambria Math"/>
                <w:sz w:val="24"/>
              </w:rPr>
              <m:t>dt</m:t>
            </m:r>
          </m:den>
        </m:f>
      </m:oMath>
      <w:r>
        <w:rPr>
          <w:sz w:val="24"/>
        </w:rPr>
        <w:t xml:space="preserve"> (4.6) </w:t>
      </w:r>
      <w:r w:rsidR="00AD32CA" w:rsidRPr="00E01A69">
        <w:t>όπου τ=RC η σταθερά χρόνου του διαφοριστή.</w:t>
      </w:r>
      <w:r>
        <w:t xml:space="preserve"> Στο σχήμα</w:t>
      </w:r>
      <w:r w:rsidR="00AD32CA">
        <w:t xml:space="preserve"> 4.15 έχουμε την τάση εξόδου του διαφοριστή όταν η είσοδός του διεγείρεται από ημιτονική και τετραγωνική κυματομορφή τάσης αντίστοιχα.</w:t>
      </w:r>
    </w:p>
    <w:p w:rsidR="00E01A69" w:rsidRDefault="00E01A69" w:rsidP="00AD32CA">
      <w:r w:rsidRPr="00E01A69">
        <w:t>Ο διαφοριστής αυτός μπορεί να βελτιωθεί ως προς την στεθερότητα και στις υψηλές συχνότητες αν χρησιμοποιηθεί το κύκλωμα του σ</w:t>
      </w:r>
      <w:r>
        <w:t>χήματος</w:t>
      </w:r>
      <w:r w:rsidRPr="00E01A69">
        <w:t xml:space="preserve"> 4.16 όπου R</w:t>
      </w:r>
      <w:r w:rsidRPr="00E01A69">
        <w:rPr>
          <w:vertAlign w:val="subscript"/>
        </w:rPr>
        <w:t>1</w:t>
      </w:r>
      <w:r w:rsidRPr="00E01A69">
        <w:t>≤ R/10. Το κύκλωμα αυτό συμπεριφέρεται σαν φίλτρο διέλευσης υψηλών συχνοτήτων.</w:t>
      </w:r>
      <w:r w:rsidRPr="00E01A69">
        <w:rPr>
          <w:noProof/>
        </w:rPr>
        <w:t xml:space="preserve"> </w:t>
      </w:r>
    </w:p>
    <w:p w:rsidR="00E01A69" w:rsidRPr="00AD32CA" w:rsidRDefault="00E01A69" w:rsidP="00AD32CA">
      <w:r>
        <w:rPr>
          <w:noProof/>
        </w:rPr>
        <mc:AlternateContent>
          <mc:Choice Requires="wps">
            <w:drawing>
              <wp:anchor distT="0" distB="0" distL="114300" distR="114300" simplePos="0" relativeHeight="251705344" behindDoc="0" locked="0" layoutInCell="1" allowOverlap="1" wp14:anchorId="68C20462" wp14:editId="762F0E5F">
                <wp:simplePos x="0" y="0"/>
                <wp:positionH relativeFrom="column">
                  <wp:posOffset>4085590</wp:posOffset>
                </wp:positionH>
                <wp:positionV relativeFrom="paragraph">
                  <wp:posOffset>134620</wp:posOffset>
                </wp:positionV>
                <wp:extent cx="2317115" cy="635"/>
                <wp:effectExtent l="0" t="0" r="0" b="0"/>
                <wp:wrapSquare wrapText="bothSides"/>
                <wp:docPr id="2048" name="Πλαίσιο κειμένου 2048"/>
                <wp:cNvGraphicFramePr/>
                <a:graphic xmlns:a="http://schemas.openxmlformats.org/drawingml/2006/main">
                  <a:graphicData uri="http://schemas.microsoft.com/office/word/2010/wordprocessingShape">
                    <wps:wsp>
                      <wps:cNvSpPr txBox="1"/>
                      <wps:spPr>
                        <a:xfrm>
                          <a:off x="0" y="0"/>
                          <a:ext cx="2317115" cy="635"/>
                        </a:xfrm>
                        <a:prstGeom prst="rect">
                          <a:avLst/>
                        </a:prstGeom>
                        <a:solidFill>
                          <a:prstClr val="white"/>
                        </a:solidFill>
                        <a:ln>
                          <a:noFill/>
                        </a:ln>
                        <a:effectLst/>
                      </wps:spPr>
                      <wps:txbx>
                        <w:txbxContent>
                          <w:p w:rsidR="00311FDB" w:rsidRPr="00E01A69" w:rsidRDefault="00311FDB" w:rsidP="00E01A69">
                            <w:pPr>
                              <w:pStyle w:val="Caption"/>
                              <w:rPr>
                                <w:i w:val="0"/>
                                <w:noProof/>
                                <w:color w:val="000000" w:themeColor="text1"/>
                              </w:rPr>
                            </w:pPr>
                            <w:r w:rsidRPr="00E01A69">
                              <w:rPr>
                                <w:i w:val="0"/>
                                <w:color w:val="000000" w:themeColor="text1"/>
                              </w:rPr>
                              <w:t xml:space="preserve">Σχήμα 4- </w:t>
                            </w:r>
                            <w:r w:rsidRPr="00E01A69">
                              <w:rPr>
                                <w:i w:val="0"/>
                                <w:color w:val="000000" w:themeColor="text1"/>
                              </w:rPr>
                              <w:fldChar w:fldCharType="begin"/>
                            </w:r>
                            <w:r w:rsidRPr="00E01A69">
                              <w:rPr>
                                <w:i w:val="0"/>
                                <w:color w:val="000000" w:themeColor="text1"/>
                              </w:rPr>
                              <w:instrText xml:space="preserve"> SEQ Σχήμα_4- \* ARABIC </w:instrText>
                            </w:r>
                            <w:r w:rsidRPr="00E01A69">
                              <w:rPr>
                                <w:i w:val="0"/>
                                <w:color w:val="000000" w:themeColor="text1"/>
                              </w:rPr>
                              <w:fldChar w:fldCharType="separate"/>
                            </w:r>
                            <w:r w:rsidR="00976372">
                              <w:rPr>
                                <w:i w:val="0"/>
                                <w:noProof/>
                                <w:color w:val="000000" w:themeColor="text1"/>
                              </w:rPr>
                              <w:t>16</w:t>
                            </w:r>
                            <w:r w:rsidRPr="00E01A69">
                              <w:rPr>
                                <w:i w:val="0"/>
                                <w:color w:val="000000" w:themeColor="text1"/>
                              </w:rPr>
                              <w:fldChar w:fldCharType="end"/>
                            </w:r>
                            <w:r w:rsidRPr="00E01A69">
                              <w:rPr>
                                <w:i w:val="0"/>
                                <w:color w:val="000000" w:themeColor="text1"/>
                              </w:rPr>
                              <w:t>:</w:t>
                            </w:r>
                            <w:r>
                              <w:rPr>
                                <w:i w:val="0"/>
                                <w:color w:val="000000" w:themeColor="text1"/>
                              </w:rPr>
                              <w:t xml:space="preserve"> </w:t>
                            </w:r>
                            <w:r w:rsidRPr="00E01A69">
                              <w:rPr>
                                <w:i w:val="0"/>
                                <w:color w:val="000000" w:themeColor="text1"/>
                              </w:rPr>
                              <w:t>Πρακτικό κύκλωμα διαφόρισης.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20462" id="Πλαίσιο κειμένου 2048" o:spid="_x0000_s1040" type="#_x0000_t202" style="position:absolute;margin-left:321.7pt;margin-top:10.6pt;width:182.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GEYgIAAJAEAAAOAAAAZHJzL2Uyb0RvYy54bWysVM2O0zAQviPxDpbvNE33BxQ1XZWuipBW&#10;uyt10Z5dx2kiOR5ju03KFfEevABCHDjwp32D7CsxdpoWFk6IizueGX+T+eabjs+aSpKNMLYEldJ4&#10;MKREKA5ZqVYpfXUzf/KMEuuYypgEJVK6FZaeTR4/Gtc6ESMoQGbCEARRNql1SgvndBJFlheiYnYA&#10;WigM5mAq5vBqVlFmWI3olYxGw+FpVIPJtAEurEXveRekk4Cf54K7qzy3whGZUvw2F04TzqU/o8mY&#10;JSvDdFHy3Wewf/iKipUKi+6hzpljZG3KP6CqkhuwkLsBhyqCPC+5CD1gN/HwQTeLgmkRekFyrN7T&#10;ZP8fLL/cXBtSZikdDY9xVopVOKX2ffut/dR+vH/bfmnvSPu1/YzG9/ZD+6O9u39HQi5SV2ubIMJC&#10;I4ZrnkODEvCUer9Fp2ekyU3lf7FXgnEcwnZPvGgc4egcHcVP4/iEEo6x06MTjxEdnmpj3QsBFfFG&#10;Sg1ONZDNNhfWdal9iq9kQZbZvJTSX3xgJg3ZMFRAXZRO7MB/y5LK5yrwrzrAziOChHZVDl15yzXL&#10;JhAXH/ctLyHbIhMGOplZzecllr9g1l0zg7rC5nFX3BUeuYQ6pbCzKCnAvPmb3+fjuDFKSY06Tal9&#10;vWZGUCJfKhSCF3VvmN5Y9oZaVzPAxmPcQs2DiQ+Mk72ZG6hucYWmvgqGmOJYK6WuN2eu2xZcQS6m&#10;05CE0tXMXaiF5h66p/mmuWVG74bkcLaX0CuYJQ9m1eWGaenp2iHxYZCe2I5FFIC/oOyDFHYr6vfq&#10;13vIOvyRTH4CAAD//wMAUEsDBBQABgAIAAAAIQBlXGyi4AAAAAoBAAAPAAAAZHJzL2Rvd25yZXYu&#10;eG1sTI+xTsMwEIZ3JN7BOiQWRO0mUVSFOFVVwQBLRejC5sbXOBCfo9hpw9vjTDDe3af/vr/czrZn&#10;Fxx950jCeiWAITVOd9RKOH68PG6A+aBIq94RSvhBD9vq9qZUhXZXesdLHVoWQ8gXSoIJYSg4941B&#10;q/zKDUjxdnajVSGOY8v1qK4x3PY8ESLnVnUUPxg14N5g811PVsIh+zyYh+n8/LbL0vH1OO3zr7aW&#10;8v5u3j0BCziHPxgW/agOVXQ6uYm0Z72EPEuziEpI1gmwBRBikwI7LZsUeFXy/xWqXwAAAP//AwBQ&#10;SwECLQAUAAYACAAAACEAtoM4kv4AAADhAQAAEwAAAAAAAAAAAAAAAAAAAAAAW0NvbnRlbnRfVHlw&#10;ZXNdLnhtbFBLAQItABQABgAIAAAAIQA4/SH/1gAAAJQBAAALAAAAAAAAAAAAAAAAAC8BAABfcmVs&#10;cy8ucmVsc1BLAQItABQABgAIAAAAIQBgAeGEYgIAAJAEAAAOAAAAAAAAAAAAAAAAAC4CAABkcnMv&#10;ZTJvRG9jLnhtbFBLAQItABQABgAIAAAAIQBlXGyi4AAAAAoBAAAPAAAAAAAAAAAAAAAAALwEAABk&#10;cnMvZG93bnJldi54bWxQSwUGAAAAAAQABADzAAAAyQUAAAAA&#10;" stroked="f">
                <v:textbox style="mso-fit-shape-to-text:t" inset="0,0,0,0">
                  <w:txbxContent>
                    <w:p w:rsidR="00311FDB" w:rsidRPr="00E01A69" w:rsidRDefault="00311FDB" w:rsidP="00E01A69">
                      <w:pPr>
                        <w:pStyle w:val="af5"/>
                        <w:rPr>
                          <w:i w:val="0"/>
                          <w:noProof/>
                          <w:color w:val="000000" w:themeColor="text1"/>
                        </w:rPr>
                      </w:pPr>
                      <w:r w:rsidRPr="00E01A69">
                        <w:rPr>
                          <w:i w:val="0"/>
                          <w:color w:val="000000" w:themeColor="text1"/>
                        </w:rPr>
                        <w:t xml:space="preserve">Σχήμα 4- </w:t>
                      </w:r>
                      <w:r w:rsidRPr="00E01A69">
                        <w:rPr>
                          <w:i w:val="0"/>
                          <w:color w:val="000000" w:themeColor="text1"/>
                        </w:rPr>
                        <w:fldChar w:fldCharType="begin"/>
                      </w:r>
                      <w:r w:rsidRPr="00E01A69">
                        <w:rPr>
                          <w:i w:val="0"/>
                          <w:color w:val="000000" w:themeColor="text1"/>
                        </w:rPr>
                        <w:instrText xml:space="preserve"> SEQ Σχήμα_4- \* ARABIC </w:instrText>
                      </w:r>
                      <w:r w:rsidRPr="00E01A69">
                        <w:rPr>
                          <w:i w:val="0"/>
                          <w:color w:val="000000" w:themeColor="text1"/>
                        </w:rPr>
                        <w:fldChar w:fldCharType="separate"/>
                      </w:r>
                      <w:r w:rsidR="00976372">
                        <w:rPr>
                          <w:i w:val="0"/>
                          <w:noProof/>
                          <w:color w:val="000000" w:themeColor="text1"/>
                        </w:rPr>
                        <w:t>16</w:t>
                      </w:r>
                      <w:r w:rsidRPr="00E01A69">
                        <w:rPr>
                          <w:i w:val="0"/>
                          <w:color w:val="000000" w:themeColor="text1"/>
                        </w:rPr>
                        <w:fldChar w:fldCharType="end"/>
                      </w:r>
                      <w:r w:rsidRPr="00E01A69">
                        <w:rPr>
                          <w:i w:val="0"/>
                          <w:color w:val="000000" w:themeColor="text1"/>
                        </w:rPr>
                        <w:t>:</w:t>
                      </w:r>
                      <w:r>
                        <w:rPr>
                          <w:i w:val="0"/>
                          <w:color w:val="000000" w:themeColor="text1"/>
                        </w:rPr>
                        <w:t xml:space="preserve"> </w:t>
                      </w:r>
                      <w:r w:rsidRPr="00E01A69">
                        <w:rPr>
                          <w:i w:val="0"/>
                          <w:color w:val="000000" w:themeColor="text1"/>
                        </w:rPr>
                        <w:t>Πρακτικό κύκλωμα διαφόρισης.</w:t>
                      </w:r>
                    </w:p>
                  </w:txbxContent>
                </v:textbox>
                <w10:wrap type="square"/>
              </v:shape>
            </w:pict>
          </mc:Fallback>
        </mc:AlternateContent>
      </w:r>
    </w:p>
    <w:p w:rsidR="00E74B63" w:rsidRDefault="00E01A69" w:rsidP="00E01A69">
      <w:pPr>
        <w:pStyle w:val="Heading2"/>
      </w:pPr>
      <w:bookmarkStart w:id="17" w:name="_Toc409088852"/>
      <w:r w:rsidRPr="00E01A69">
        <w:t>Ενεργά Φίλτρα</w:t>
      </w:r>
      <w:bookmarkEnd w:id="17"/>
      <w:r w:rsidRPr="00E01A69">
        <w:t xml:space="preserve"> </w:t>
      </w:r>
      <w:bookmarkEnd w:id="7"/>
    </w:p>
    <w:p w:rsidR="00E01A69" w:rsidRDefault="00E01A69" w:rsidP="00E01A69">
      <w:r>
        <w:t>Το ηλεκτρονικό φίλτρο είναι ένα σύστημα που διαχωρίζει ένα σήμα ή μια ομάδα σημάτων από μία μίξη σημάτων ή ένα σύνθετο σήμα.</w:t>
      </w:r>
    </w:p>
    <w:p w:rsidR="00E01A69" w:rsidRDefault="00E01A69" w:rsidP="00E01A69">
      <w:r>
        <w:t>Οι εφαρμογές των φίλτρων είναι πολυάριθμες, όπως απόρριψη θορύβου, διαχωρισμός σημάτων στα κυκλώματα ανατροφοδότησης για τα συστήματα αυτομάτου ελέγχου, στο φιλτράρισμα των ψηφιακών σημάτων στους μετατροπείς DAC, στη μορφοποίηση των ακουστικών σημάτων, στο διαχωρισμό καναλιών και γενικά στα τηλεπικοινωνιακά συστήματα.</w:t>
      </w:r>
    </w:p>
    <w:p w:rsidR="00E01A69" w:rsidRDefault="00E01A69" w:rsidP="00E01A69">
      <w:r>
        <w:t xml:space="preserve">Τα φίλτρα μπορεί να είναι παθητικά (RLC), ηλεκτρομηχανικά, κρυσταλλικά και ενεργά που αποτελούνται από ΤΕ και στοιχεία RC. </w:t>
      </w:r>
    </w:p>
    <w:p w:rsidR="00E01A69" w:rsidRDefault="00E01A69" w:rsidP="00E01A69">
      <w:r>
        <w:t>Ενεργά φίλτρα σχεδιάζονται ώστε να επιτυγχάνουν μεγάλη αντίσταση εισόδου, μικρή αντίσταση εξόδου, ενίσχυση και μεγάλη ποικιλία αποκρίσεων συχνότητας.</w:t>
      </w:r>
    </w:p>
    <w:p w:rsidR="00E01A69" w:rsidRDefault="00E01A69" w:rsidP="00E01A69">
      <w:r>
        <w:t>Τα ενεργά φίλτρα έχουν τα εξής πλεονεκτήματα ως προς τα παθητικά:</w:t>
      </w:r>
    </w:p>
    <w:p w:rsidR="00E01A69" w:rsidRDefault="00E01A69" w:rsidP="00E01A69">
      <w:pPr>
        <w:pStyle w:val="ListParagraph"/>
        <w:numPr>
          <w:ilvl w:val="1"/>
          <w:numId w:val="39"/>
        </w:numPr>
      </w:pPr>
      <w:r>
        <w:t>Μπορούμε να ρυθμίσουμε εύκολα τόσο την ενίσχυση όσο και τη συχνότητα. Τα παθητικά φίλτρα κάνουν εν γένει υποβιβασμό του σήματος.</w:t>
      </w:r>
    </w:p>
    <w:p w:rsidR="00E01A69" w:rsidRDefault="00E01A69" w:rsidP="00E01A69">
      <w:pPr>
        <w:pStyle w:val="ListParagraph"/>
        <w:numPr>
          <w:ilvl w:val="1"/>
          <w:numId w:val="39"/>
        </w:numPr>
      </w:pPr>
      <w:r>
        <w:t>Δεν επηρεάζονται από την εφαρμογή της πηγής του σήματος ή του φόρτου διότι έχουν μεγάλη αντίσταση εισόδου και μικρή εξόδου.</w:t>
      </w:r>
    </w:p>
    <w:p w:rsidR="00E01A69" w:rsidRDefault="00E01A69" w:rsidP="00E01A69">
      <w:pPr>
        <w:pStyle w:val="ListParagraph"/>
        <w:numPr>
          <w:ilvl w:val="1"/>
          <w:numId w:val="39"/>
        </w:numPr>
      </w:pPr>
      <w:r>
        <w:t>Το κόστος είναι μικρότερο από τα παθητικά φίλτρα διότι δεν περιέχουν πηνία.</w:t>
      </w:r>
    </w:p>
    <w:p w:rsidR="00E01A69" w:rsidRDefault="00E01A69" w:rsidP="00E01A69">
      <w:r>
        <w:lastRenderedPageBreak/>
        <w:t>Αν και τα ενεργά φίλτρα χρησιμοποιούνται κυρίως στις τηλεπικοινωνίες και στην επεξεργασία σήματος, χρησιμοποιούνται επίσης σε όλα τα ηλεκτρονικά συστήματα. Στο ραδιοφωνικό δέκτη, στην τηλεόραση, στο τηλέφωνο, στα ραντάρ και στις ιατρικές ηλεκτρονικές συσκευές.</w:t>
      </w:r>
    </w:p>
    <w:p w:rsidR="00E01A69" w:rsidRPr="00E01A69" w:rsidRDefault="00E01A69" w:rsidP="00E01A69">
      <w:r>
        <w:t>Η συμπεριφορά του φίλτρου ως προς τη συχνότητα περιγράφεται μαθηματικά κατά ενιαίο τρόπο από τη συνάρτηση μεταφοράς του Η(s), δηλαδλη το λόγο του μετασχηματισμού Laplace της τάσης του σήματος εξόδου υο προς τo μετασχηματισμό  Laplace της τάσης του σήματος εισόδου υ</w:t>
      </w:r>
      <w:r w:rsidRPr="00E01A69">
        <w:rPr>
          <w:vertAlign w:val="subscript"/>
        </w:rPr>
        <w:t>i</w:t>
      </w:r>
      <w:r>
        <w:t>:</w:t>
      </w:r>
      <m:oMath>
        <m:r>
          <w:rPr>
            <w:rFonts w:ascii="Cambria Math" w:hAnsi="Cambria Math"/>
          </w:rPr>
          <m:t xml:space="preserve"> </m:t>
        </m:r>
      </m:oMath>
    </w:p>
    <w:p w:rsidR="00E01A69" w:rsidRDefault="00E01A69" w:rsidP="00E01A69">
      <m:oMathPara>
        <m:oMath>
          <m:r>
            <w:rPr>
              <w:rFonts w:ascii="Cambria Math" w:hAnsi="Cambria Math"/>
            </w:rPr>
            <m:t>H</m:t>
          </m:r>
          <m:d>
            <m:dPr>
              <m:ctrlPr>
                <w:rPr>
                  <w:rFonts w:ascii="Cambria Math" w:hAnsi="Cambria Math"/>
                  <w:bCs/>
                  <w:i/>
                </w:rPr>
              </m:ctrlPr>
            </m:dPr>
            <m:e>
              <m:r>
                <w:rPr>
                  <w:rFonts w:ascii="Cambria Math" w:hAnsi="Cambria Math"/>
                </w:rPr>
                <m:t>s</m:t>
              </m:r>
            </m:e>
          </m:d>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V</m:t>
                  </m:r>
                </m:e>
                <m:sub>
                  <m:r>
                    <w:rPr>
                      <w:rFonts w:ascii="Cambria Math" w:hAnsi="Cambria Math"/>
                    </w:rPr>
                    <m:t>o</m:t>
                  </m:r>
                </m:sub>
              </m:sSub>
              <m:r>
                <w:rPr>
                  <w:rFonts w:ascii="Cambria Math" w:hAnsi="Cambria Math"/>
                </w:rPr>
                <m:t>(s)</m:t>
              </m:r>
            </m:num>
            <m:den>
              <m:sSub>
                <m:sSubPr>
                  <m:ctrlPr>
                    <w:rPr>
                      <w:rFonts w:ascii="Cambria Math" w:hAnsi="Cambria Math"/>
                      <w:bCs/>
                      <w:i/>
                    </w:rPr>
                  </m:ctrlPr>
                </m:sSubPr>
                <m:e>
                  <m:r>
                    <w:rPr>
                      <w:rFonts w:ascii="Cambria Math" w:hAnsi="Cambria Math"/>
                    </w:rPr>
                    <m:t>V</m:t>
                  </m:r>
                </m:e>
                <m:sub>
                  <m:r>
                    <w:rPr>
                      <w:rFonts w:ascii="Cambria Math" w:hAnsi="Cambria Math"/>
                    </w:rPr>
                    <m:t>i</m:t>
                  </m:r>
                </m:sub>
              </m:sSub>
              <m:r>
                <w:rPr>
                  <w:rFonts w:ascii="Cambria Math" w:hAnsi="Cambria Math"/>
                </w:rPr>
                <m:t>(s)</m:t>
              </m:r>
            </m:den>
          </m:f>
          <m:r>
            <w:rPr>
              <w:rFonts w:ascii="Cambria Math" w:hAnsi="Cambria Math"/>
            </w:rPr>
            <m:t xml:space="preserve"> (4.8)</m:t>
          </m:r>
        </m:oMath>
      </m:oMathPara>
    </w:p>
    <w:p w:rsidR="00E01A69" w:rsidRDefault="00E01A69" w:rsidP="00E01A69">
      <w:r>
        <w:t>όπου s=jω, η μεταβλητή μιγαδική κυκλική συχνότητα.</w:t>
      </w:r>
    </w:p>
    <w:p w:rsidR="00E01A69" w:rsidRDefault="00E01A69" w:rsidP="00E01A69">
      <w:r>
        <w:t>Η χρήση του μετασχηματισμού Laplace στην ανάλυση και τη σύνθεση μας επιτρέπει να εργαζόμαστε με αλγεβρικές εξισώσεις στο πεδίο των συχνοτήτων. Η μέθοδος αυτή είναι πιο εύκολη από τη μαθηματική ανάλυση με χρήση πολύπλοκων διαφορικών εξισώσεων.</w:t>
      </w:r>
    </w:p>
    <w:p w:rsidR="00E01A69" w:rsidRPr="00E01A69" w:rsidRDefault="00E01A69" w:rsidP="00E01A69">
      <w:r>
        <w:t>Η συνάρτηση μεταφοράς καθορίζει την καμπύλη απόκρισης για οποιοδήποτε σήμα εισόδου, αλλά για την ανάλυση χρησιμοποιούμε συνήθως ημιτονικό σήμα. Από τη συνάρτηση μεταφοράς μπορούμε να υπολογίσουμε την απόκριση του φίλτρου κατά πλάτος και κατά φάση.</w:t>
      </w:r>
    </w:p>
    <w:p w:rsidR="00E74B63" w:rsidRDefault="00E01A69" w:rsidP="00E01A69">
      <w:pPr>
        <w:pStyle w:val="Heading3"/>
      </w:pPr>
      <w:bookmarkStart w:id="18" w:name="_Toc409088853"/>
      <w:r>
        <w:t>Βασικοί τύποι φίλτρων</w:t>
      </w:r>
      <w:bookmarkEnd w:id="18"/>
    </w:p>
    <w:p w:rsidR="00E01A69" w:rsidRDefault="00E01A69" w:rsidP="00E01A69">
      <w:r>
        <w:t>Με βάση την έκταση και την κατανομή της καμπύλης απόκριση πλάτους ως προς τη συχνότητα έχουμε τους εξής τέσσερις βασικούς τύπους φίλτρων:</w:t>
      </w:r>
    </w:p>
    <w:p w:rsidR="00E01A69" w:rsidRDefault="002802BE" w:rsidP="00E01A69">
      <w:pPr>
        <w:pStyle w:val="ListParagraph"/>
        <w:numPr>
          <w:ilvl w:val="0"/>
          <w:numId w:val="40"/>
        </w:numPr>
      </w:pPr>
      <w:r>
        <w:rPr>
          <w:noProof/>
        </w:rPr>
        <mc:AlternateContent>
          <mc:Choice Requires="wps">
            <w:drawing>
              <wp:anchor distT="0" distB="0" distL="114300" distR="114300" simplePos="0" relativeHeight="251708416" behindDoc="0" locked="0" layoutInCell="1" allowOverlap="1" wp14:anchorId="4A807897" wp14:editId="3D9F1F48">
                <wp:simplePos x="0" y="0"/>
                <wp:positionH relativeFrom="column">
                  <wp:posOffset>1656715</wp:posOffset>
                </wp:positionH>
                <wp:positionV relativeFrom="paragraph">
                  <wp:posOffset>2178050</wp:posOffset>
                </wp:positionV>
                <wp:extent cx="2819400" cy="635"/>
                <wp:effectExtent l="0" t="0" r="0" b="0"/>
                <wp:wrapTopAndBottom/>
                <wp:docPr id="2053" name="Πλαίσιο κειμένου 2053"/>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rsidR="00311FDB" w:rsidRPr="002802BE" w:rsidRDefault="00311FDB" w:rsidP="002802BE">
                            <w:pPr>
                              <w:pStyle w:val="Caption"/>
                              <w:rPr>
                                <w:b/>
                                <w:i w:val="0"/>
                                <w:noProof/>
                                <w:color w:val="000000" w:themeColor="text1"/>
                              </w:rPr>
                            </w:pPr>
                            <w:r w:rsidRPr="002802BE">
                              <w:rPr>
                                <w:i w:val="0"/>
                                <w:color w:val="000000" w:themeColor="text1"/>
                              </w:rPr>
                              <w:t xml:space="preserve">Σχήμα 4- </w:t>
                            </w:r>
                            <w:r w:rsidRPr="002802BE">
                              <w:rPr>
                                <w:i w:val="0"/>
                                <w:color w:val="000000" w:themeColor="text1"/>
                              </w:rPr>
                              <w:fldChar w:fldCharType="begin"/>
                            </w:r>
                            <w:r w:rsidRPr="002802BE">
                              <w:rPr>
                                <w:i w:val="0"/>
                                <w:color w:val="000000" w:themeColor="text1"/>
                              </w:rPr>
                              <w:instrText xml:space="preserve"> SEQ Σχήμα_4- \* ARABIC </w:instrText>
                            </w:r>
                            <w:r w:rsidRPr="002802BE">
                              <w:rPr>
                                <w:i w:val="0"/>
                                <w:color w:val="000000" w:themeColor="text1"/>
                              </w:rPr>
                              <w:fldChar w:fldCharType="separate"/>
                            </w:r>
                            <w:r w:rsidR="00976372">
                              <w:rPr>
                                <w:i w:val="0"/>
                                <w:noProof/>
                                <w:color w:val="000000" w:themeColor="text1"/>
                              </w:rPr>
                              <w:t>17</w:t>
                            </w:r>
                            <w:r w:rsidRPr="002802BE">
                              <w:rPr>
                                <w:i w:val="0"/>
                                <w:color w:val="000000" w:themeColor="text1"/>
                              </w:rPr>
                              <w:fldChar w:fldCharType="end"/>
                            </w:r>
                            <w:r w:rsidRPr="002802BE">
                              <w:rPr>
                                <w:i w:val="0"/>
                                <w:color w:val="000000" w:themeColor="text1"/>
                              </w:rPr>
                              <w:t>:Απόκριση κατά συχνότητα ΦΧΣ.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07897" id="Πλαίσιο κειμένου 2053" o:spid="_x0000_s1041" type="#_x0000_t202" style="position:absolute;left:0;text-align:left;margin-left:130.45pt;margin-top:171.5pt;width:22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F4YQIAAJAEAAAOAAAAZHJzL2Uyb0RvYy54bWysVM2O0zAQviPxDpbvNG2XXS1R01Xpqghp&#10;tbtSF+3ZdZwmkuMxttukXBHvwQsgxIEDf9o3yL4SYydpYeGEuLjjmck3nm++6eSsLiXZCmMLUAkd&#10;DYaUCMUhLdQ6oa9uFk9OKbGOqZRJUCKhO2Hp2fTxo0mlYzGGHGQqDEEQZeNKJzR3TsdRZHkuSmYH&#10;oIXCYAamZA6vZh2lhlWIXspoPByeRBWYVBvgwlr0nrdBOg34WSa4u8oyKxyRCcW3uXCacK78GU0n&#10;LF4bpvOCd89g//CKkhUKi+6hzpljZGOKP6DKghuwkLkBhzKCLCu4CD1gN6Phg26WOdMi9ILkWL2n&#10;yf4/WH65vTakSBM6Hh4fUaJYiVNq3jffmk/Nx/u3zZfmjjRfm89ofG8+ND+au/t3JOQidZW2MSIs&#10;NWK4+jnUKAFPqfdbdHpG6syU/hd7JRjHIez2xIvaEY7O8eno2dMhhjjGTo6OPUZ0+FQb614IKIk3&#10;EmpwqoFstr2wrk3tU3wlC7JIF4WU/uIDc2nIlqECqrxwogP/LUsqn6vAf9UCth4RJNRVOXTlLVev&#10;6kDcKDzXu1aQ7pAJA63MrOaLAstfMOuumUFdYYe4K+4Kj0xClVDoLEpyMG/+5vf5OG6MUlKhThNq&#10;X2+YEZTIlwqF4EXdG6Y3Vr2hNuUcsPERbqHmwcQPjJO9mRkob3GFZr4KhpjiWCuhrjfnrt0WXEEu&#10;ZrOQhNLVzF2opeYeuqf5pr5lRndDcjjbS+gVzOIHs2pzw7T0bOOQ+DDIA4soAH9B2QcpdCvq9+rX&#10;e8g6/JFMfwIAAP//AwBQSwMEFAAGAAgAAAAhAJKzpWjgAAAACwEAAA8AAABkcnMvZG93bnJldi54&#10;bWxMjz1PwzAQhnck/oN1SCyotdtEAUKcqqpggKUidOnmxm4ciM9R7LTh33N0gfHee/R+FKvJdexk&#10;htB6lLCYC2AGa69bbCTsPl5mD8BCVKhV59FI+DYBVuX1VaFy7c/4bk5VbBiZYMiVBBtjn3Meamuc&#10;CnPfG6Tf0Q9ORTqHhutBncncdXwpRMadapESrOrNxpr6qxqdhG2639q78fj8tk6T4XU3brLPppLy&#10;9mZaPwGLZop/MPzWp+pQUqeDH1EH1klYZuKRUAlJmtAoIu5FSsrhoiyAlwX/v6H8AQAA//8DAFBL&#10;AQItABQABgAIAAAAIQC2gziS/gAAAOEBAAATAAAAAAAAAAAAAAAAAAAAAABbQ29udGVudF9UeXBl&#10;c10ueG1sUEsBAi0AFAAGAAgAAAAhADj9If/WAAAAlAEAAAsAAAAAAAAAAAAAAAAALwEAAF9yZWxz&#10;Ly5yZWxzUEsBAi0AFAAGAAgAAAAhAEIrwXhhAgAAkAQAAA4AAAAAAAAAAAAAAAAALgIAAGRycy9l&#10;Mm9Eb2MueG1sUEsBAi0AFAAGAAgAAAAhAJKzpWjgAAAACwEAAA8AAAAAAAAAAAAAAAAAuwQAAGRy&#10;cy9kb3ducmV2LnhtbFBLBQYAAAAABAAEAPMAAADIBQAAAAA=&#10;" stroked="f">
                <v:textbox style="mso-fit-shape-to-text:t" inset="0,0,0,0">
                  <w:txbxContent>
                    <w:p w:rsidR="00311FDB" w:rsidRPr="002802BE" w:rsidRDefault="00311FDB" w:rsidP="002802BE">
                      <w:pPr>
                        <w:pStyle w:val="af5"/>
                        <w:rPr>
                          <w:b/>
                          <w:i w:val="0"/>
                          <w:noProof/>
                          <w:color w:val="000000" w:themeColor="text1"/>
                        </w:rPr>
                      </w:pPr>
                      <w:r w:rsidRPr="002802BE">
                        <w:rPr>
                          <w:i w:val="0"/>
                          <w:color w:val="000000" w:themeColor="text1"/>
                        </w:rPr>
                        <w:t xml:space="preserve">Σχήμα 4- </w:t>
                      </w:r>
                      <w:r w:rsidRPr="002802BE">
                        <w:rPr>
                          <w:i w:val="0"/>
                          <w:color w:val="000000" w:themeColor="text1"/>
                        </w:rPr>
                        <w:fldChar w:fldCharType="begin"/>
                      </w:r>
                      <w:r w:rsidRPr="002802BE">
                        <w:rPr>
                          <w:i w:val="0"/>
                          <w:color w:val="000000" w:themeColor="text1"/>
                        </w:rPr>
                        <w:instrText xml:space="preserve"> SEQ Σχήμα_4- \* ARABIC </w:instrText>
                      </w:r>
                      <w:r w:rsidRPr="002802BE">
                        <w:rPr>
                          <w:i w:val="0"/>
                          <w:color w:val="000000" w:themeColor="text1"/>
                        </w:rPr>
                        <w:fldChar w:fldCharType="separate"/>
                      </w:r>
                      <w:r w:rsidR="00976372">
                        <w:rPr>
                          <w:i w:val="0"/>
                          <w:noProof/>
                          <w:color w:val="000000" w:themeColor="text1"/>
                        </w:rPr>
                        <w:t>17</w:t>
                      </w:r>
                      <w:r w:rsidRPr="002802BE">
                        <w:rPr>
                          <w:i w:val="0"/>
                          <w:color w:val="000000" w:themeColor="text1"/>
                        </w:rPr>
                        <w:fldChar w:fldCharType="end"/>
                      </w:r>
                      <w:r w:rsidRPr="002802BE">
                        <w:rPr>
                          <w:i w:val="0"/>
                          <w:color w:val="000000" w:themeColor="text1"/>
                        </w:rPr>
                        <w:t>:Απόκριση κατά συχνότητα ΦΧΣ.</w:t>
                      </w:r>
                    </w:p>
                  </w:txbxContent>
                </v:textbox>
                <w10:wrap type="topAndBottom"/>
              </v:shape>
            </w:pict>
          </mc:Fallback>
        </mc:AlternateContent>
      </w:r>
      <w:r>
        <w:rPr>
          <w:b/>
          <w:noProof/>
        </w:rPr>
        <w:drawing>
          <wp:anchor distT="0" distB="0" distL="114300" distR="114300" simplePos="0" relativeHeight="251706368" behindDoc="0" locked="0" layoutInCell="1" allowOverlap="1" wp14:anchorId="313802AA" wp14:editId="4CCAFFE2">
            <wp:simplePos x="0" y="0"/>
            <wp:positionH relativeFrom="column">
              <wp:posOffset>1447165</wp:posOffset>
            </wp:positionH>
            <wp:positionV relativeFrom="paragraph">
              <wp:posOffset>571500</wp:posOffset>
            </wp:positionV>
            <wp:extent cx="2819400" cy="1578570"/>
            <wp:effectExtent l="0" t="0" r="0" b="3175"/>
            <wp:wrapTopAndBottom/>
            <wp:docPr id="2052" name="Εικόνα 2052" descr="C:\Users\Morgana\Desktop\sxhma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gana\Desktop\sxhma5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57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A69" w:rsidRPr="00E01A69">
        <w:rPr>
          <w:b/>
        </w:rPr>
        <w:t>Φίλτρα διέλευσης χαμηλών συχνοτήτων</w:t>
      </w:r>
      <w:r w:rsidR="00E01A69">
        <w:t xml:space="preserve"> (ΦΧΣ) τα οποία επιτρέπουν να περνούν οι χαμηλές συχνότητες, ενώ υποβιβάζει τα σήματα με συχνότητα μεγαλύτερη από τη συχνότητα αποκοπής (σχήμα 4.17).</w:t>
      </w:r>
    </w:p>
    <w:p w:rsidR="00E01A69" w:rsidRDefault="002802BE" w:rsidP="00E01A69">
      <w:r w:rsidRPr="002802BE">
        <w:t>Το ιδανικό φίλτρο έχει απόκριση κατά συχνότητα με ορθογώνια μορφή, τα όρια της οποίας μεταξύ ζώνης διέλευσης και ζώνης αποκοπής είναι απότομα και η κλίση μετάβασης είναι άπειρη. Η ιδανική μορφή απόκρισης επιτρέπει πλήρη διαχωρισμό σημάτων διαφορετικών συχνοτήτων, αλλά μια τέτοια απόκριση κατά συχνότητα δεν είναι εφικτή στην πράξη. Στην πράξη προσπαθούμε να επιτύχουμε την καλύτερη δυνατή προσέγγιση, η οποία ανταποκρίνεται όσο γίνεται καλύτερα στις προδιαγραφές της δεδομένης εφαρμογής. Καλύτερη προσέγγιση σημαίνει συμβιβασμός μεταξύ των διαφόρων ιδιοτήτων (χαρακτηριστικών μεγεθών) της συνάρτησης μεταφοράς του φίλτρου, όπως είναι το εύρος ζώνης, η απολαβή μέσα στη ζώνη διέλευσης, ο υποβιβασμός μέσα στην απαγορευμένη ζώνη, ο ρυθμός μετάβασης κ.ά.</w:t>
      </w:r>
    </w:p>
    <w:p w:rsidR="002802BE" w:rsidRDefault="002802BE" w:rsidP="002802BE">
      <w:pPr>
        <w:pStyle w:val="ListParagraph"/>
        <w:numPr>
          <w:ilvl w:val="0"/>
          <w:numId w:val="40"/>
        </w:numPr>
      </w:pPr>
      <w:r w:rsidRPr="002802BE">
        <w:rPr>
          <w:b/>
        </w:rPr>
        <w:lastRenderedPageBreak/>
        <w:t xml:space="preserve">Φίλτρα διέλευσης υψηλών συχνοτήτων </w:t>
      </w:r>
      <w:r w:rsidRPr="002802BE">
        <w:t>(ΦΥΣ), τα οποία απορρίπτουν τα σήματα με συχνότητα κάτ</w:t>
      </w:r>
      <w:r>
        <w:t>ω από τη συχνότητα αποκοπής (σχήμα</w:t>
      </w:r>
      <w:r w:rsidRPr="002802BE">
        <w:t xml:space="preserve"> 4.18).</w:t>
      </w:r>
    </w:p>
    <w:p w:rsidR="002802BE" w:rsidRDefault="002802BE" w:rsidP="002802BE">
      <w:pPr>
        <w:keepNext/>
        <w:jc w:val="center"/>
      </w:pPr>
      <w:r>
        <w:rPr>
          <w:noProof/>
        </w:rPr>
        <w:drawing>
          <wp:inline distT="0" distB="0" distL="0" distR="0" wp14:anchorId="6E49E994" wp14:editId="2492CD33">
            <wp:extent cx="2175510" cy="1940547"/>
            <wp:effectExtent l="0" t="0" r="0" b="3175"/>
            <wp:docPr id="2057" name="Εικόνα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075" cy="1942835"/>
                    </a:xfrm>
                    <a:prstGeom prst="rect">
                      <a:avLst/>
                    </a:prstGeom>
                    <a:noFill/>
                  </pic:spPr>
                </pic:pic>
              </a:graphicData>
            </a:graphic>
          </wp:inline>
        </w:drawing>
      </w:r>
    </w:p>
    <w:p w:rsidR="002802BE" w:rsidRDefault="002802BE" w:rsidP="002802BE">
      <w:pPr>
        <w:pStyle w:val="Caption"/>
        <w:jc w:val="center"/>
        <w:rPr>
          <w:i w:val="0"/>
          <w:color w:val="000000" w:themeColor="text1"/>
        </w:rPr>
      </w:pPr>
      <w:r w:rsidRPr="002802BE">
        <w:rPr>
          <w:i w:val="0"/>
          <w:color w:val="000000" w:themeColor="text1"/>
        </w:rPr>
        <w:t xml:space="preserve">Σχήμα 4- </w:t>
      </w:r>
      <w:r w:rsidRPr="002802BE">
        <w:rPr>
          <w:i w:val="0"/>
          <w:color w:val="000000" w:themeColor="text1"/>
        </w:rPr>
        <w:fldChar w:fldCharType="begin"/>
      </w:r>
      <w:r w:rsidRPr="002802BE">
        <w:rPr>
          <w:i w:val="0"/>
          <w:color w:val="000000" w:themeColor="text1"/>
        </w:rPr>
        <w:instrText xml:space="preserve"> SEQ Σχήμα_4- \* ARABIC </w:instrText>
      </w:r>
      <w:r w:rsidRPr="002802BE">
        <w:rPr>
          <w:i w:val="0"/>
          <w:color w:val="000000" w:themeColor="text1"/>
        </w:rPr>
        <w:fldChar w:fldCharType="separate"/>
      </w:r>
      <w:r w:rsidR="00976372">
        <w:rPr>
          <w:i w:val="0"/>
          <w:noProof/>
          <w:color w:val="000000" w:themeColor="text1"/>
        </w:rPr>
        <w:t>18</w:t>
      </w:r>
      <w:r w:rsidRPr="002802BE">
        <w:rPr>
          <w:i w:val="0"/>
          <w:color w:val="000000" w:themeColor="text1"/>
        </w:rPr>
        <w:fldChar w:fldCharType="end"/>
      </w:r>
      <w:r w:rsidRPr="002802BE">
        <w:rPr>
          <w:i w:val="0"/>
          <w:color w:val="000000" w:themeColor="text1"/>
        </w:rPr>
        <w:t>:Απόκριση κατά συχνότητα ΦΥΣ.</w:t>
      </w:r>
    </w:p>
    <w:p w:rsidR="00DF6162" w:rsidRDefault="002802BE" w:rsidP="002802BE">
      <w:pPr>
        <w:pStyle w:val="ListParagraph"/>
        <w:numPr>
          <w:ilvl w:val="0"/>
          <w:numId w:val="40"/>
        </w:numPr>
      </w:pPr>
      <w:r w:rsidRPr="002802BE">
        <w:rPr>
          <w:b/>
        </w:rPr>
        <w:t>Φίλτρα διέλευσης ζώνης</w:t>
      </w:r>
      <w:r w:rsidRPr="002802BE">
        <w:t xml:space="preserve"> (ΦΔΖ), τα οποία επιτρέπουν να περνούν συχνότητες μέσα σε μία καθορισμένη ζώνη συχνοτήτων και απορρίπτει τις συχνότητες που είναι έξω από την ζώνη </w:t>
      </w:r>
      <w:r>
        <w:t xml:space="preserve">αυτή (σχήμα </w:t>
      </w:r>
      <w:r w:rsidRPr="002802BE">
        <w:t xml:space="preserve">4.19). </w:t>
      </w:r>
    </w:p>
    <w:p w:rsidR="00DF6162" w:rsidRDefault="00DF6162" w:rsidP="00DF6162">
      <w:pPr>
        <w:pStyle w:val="ListParagraph"/>
        <w:keepNext/>
        <w:jc w:val="center"/>
      </w:pPr>
      <w:r>
        <w:rPr>
          <w:noProof/>
        </w:rPr>
        <w:drawing>
          <wp:inline distT="0" distB="0" distL="0" distR="0" wp14:anchorId="3F66364D" wp14:editId="4F3DEFAE">
            <wp:extent cx="2509520" cy="1958975"/>
            <wp:effectExtent l="19050" t="0" r="5080" b="0"/>
            <wp:docPr id="206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509520" cy="1958975"/>
                    </a:xfrm>
                    <a:prstGeom prst="rect">
                      <a:avLst/>
                    </a:prstGeom>
                    <a:noFill/>
                    <a:ln w="9525">
                      <a:noFill/>
                      <a:miter lim="800000"/>
                      <a:headEnd/>
                      <a:tailEnd/>
                    </a:ln>
                  </pic:spPr>
                </pic:pic>
              </a:graphicData>
            </a:graphic>
          </wp:inline>
        </w:drawing>
      </w:r>
    </w:p>
    <w:p w:rsidR="002802BE" w:rsidRPr="00DF6162" w:rsidRDefault="00DF6162" w:rsidP="00DF6162">
      <w:pPr>
        <w:pStyle w:val="Caption"/>
        <w:jc w:val="center"/>
        <w:rPr>
          <w:i w:val="0"/>
          <w:color w:val="000000" w:themeColor="text1"/>
        </w:rPr>
      </w:pPr>
      <w:r w:rsidRPr="00DF6162">
        <w:rPr>
          <w:i w:val="0"/>
          <w:color w:val="000000" w:themeColor="text1"/>
        </w:rPr>
        <w:t xml:space="preserve">Σχήμα 4- </w:t>
      </w:r>
      <w:r w:rsidRPr="00DF6162">
        <w:rPr>
          <w:i w:val="0"/>
          <w:color w:val="000000" w:themeColor="text1"/>
        </w:rPr>
        <w:fldChar w:fldCharType="begin"/>
      </w:r>
      <w:r w:rsidRPr="00DF6162">
        <w:rPr>
          <w:i w:val="0"/>
          <w:color w:val="000000" w:themeColor="text1"/>
        </w:rPr>
        <w:instrText xml:space="preserve"> SEQ Σχήμα_4- \* ARABIC </w:instrText>
      </w:r>
      <w:r w:rsidRPr="00DF6162">
        <w:rPr>
          <w:i w:val="0"/>
          <w:color w:val="000000" w:themeColor="text1"/>
        </w:rPr>
        <w:fldChar w:fldCharType="separate"/>
      </w:r>
      <w:r w:rsidR="00976372">
        <w:rPr>
          <w:i w:val="0"/>
          <w:noProof/>
          <w:color w:val="000000" w:themeColor="text1"/>
        </w:rPr>
        <w:t>19</w:t>
      </w:r>
      <w:r w:rsidRPr="00DF6162">
        <w:rPr>
          <w:i w:val="0"/>
          <w:color w:val="000000" w:themeColor="text1"/>
        </w:rPr>
        <w:fldChar w:fldCharType="end"/>
      </w:r>
      <w:r w:rsidRPr="00DF6162">
        <w:rPr>
          <w:i w:val="0"/>
          <w:color w:val="000000" w:themeColor="text1"/>
        </w:rPr>
        <w:t>:Απόκριση κατά συχνότητα ΦΔΖ</w:t>
      </w:r>
      <w:r>
        <w:rPr>
          <w:i w:val="0"/>
          <w:color w:val="000000" w:themeColor="text1"/>
        </w:rPr>
        <w:t>.</w:t>
      </w:r>
    </w:p>
    <w:p w:rsidR="00DF6162" w:rsidRPr="002802BE" w:rsidRDefault="00DF6162" w:rsidP="00DF6162">
      <w:pPr>
        <w:pStyle w:val="ListParagraph"/>
      </w:pPr>
    </w:p>
    <w:p w:rsidR="002802BE" w:rsidRDefault="00DF6162" w:rsidP="002802BE">
      <w:pPr>
        <w:pStyle w:val="ListParagraph"/>
        <w:numPr>
          <w:ilvl w:val="0"/>
          <w:numId w:val="40"/>
        </w:numPr>
      </w:pPr>
      <w:r>
        <w:rPr>
          <w:noProof/>
        </w:rPr>
        <mc:AlternateContent>
          <mc:Choice Requires="wps">
            <w:drawing>
              <wp:anchor distT="0" distB="0" distL="114300" distR="114300" simplePos="0" relativeHeight="251714560" behindDoc="0" locked="0" layoutInCell="1" allowOverlap="1" wp14:anchorId="02D5191D" wp14:editId="443111CD">
                <wp:simplePos x="0" y="0"/>
                <wp:positionH relativeFrom="column">
                  <wp:posOffset>1989455</wp:posOffset>
                </wp:positionH>
                <wp:positionV relativeFrom="paragraph">
                  <wp:posOffset>2023110</wp:posOffset>
                </wp:positionV>
                <wp:extent cx="2371725" cy="635"/>
                <wp:effectExtent l="0" t="0" r="9525" b="8255"/>
                <wp:wrapTopAndBottom/>
                <wp:docPr id="2061" name="Πλαίσιο κειμένου 2061"/>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a:effectLst/>
                      </wps:spPr>
                      <wps:txbx>
                        <w:txbxContent>
                          <w:p w:rsidR="00311FDB" w:rsidRPr="00DF6162" w:rsidRDefault="00311FDB" w:rsidP="00DF6162">
                            <w:pPr>
                              <w:pStyle w:val="Caption"/>
                              <w:rPr>
                                <w:i w:val="0"/>
                                <w:noProof/>
                                <w:color w:val="000000" w:themeColor="text1"/>
                              </w:rPr>
                            </w:pPr>
                            <w:r w:rsidRPr="00DF6162">
                              <w:rPr>
                                <w:i w:val="0"/>
                                <w:color w:val="000000" w:themeColor="text1"/>
                              </w:rPr>
                              <w:t xml:space="preserve">Σχήμα 4- </w:t>
                            </w:r>
                            <w:r w:rsidRPr="00DF6162">
                              <w:rPr>
                                <w:i w:val="0"/>
                                <w:color w:val="000000" w:themeColor="text1"/>
                              </w:rPr>
                              <w:fldChar w:fldCharType="begin"/>
                            </w:r>
                            <w:r w:rsidRPr="00DF6162">
                              <w:rPr>
                                <w:i w:val="0"/>
                                <w:color w:val="000000" w:themeColor="text1"/>
                              </w:rPr>
                              <w:instrText xml:space="preserve"> SEQ Σχήμα_4- \* ARABIC </w:instrText>
                            </w:r>
                            <w:r w:rsidRPr="00DF6162">
                              <w:rPr>
                                <w:i w:val="0"/>
                                <w:color w:val="000000" w:themeColor="text1"/>
                              </w:rPr>
                              <w:fldChar w:fldCharType="separate"/>
                            </w:r>
                            <w:r w:rsidR="00976372">
                              <w:rPr>
                                <w:i w:val="0"/>
                                <w:noProof/>
                                <w:color w:val="000000" w:themeColor="text1"/>
                              </w:rPr>
                              <w:t>20</w:t>
                            </w:r>
                            <w:r w:rsidRPr="00DF6162">
                              <w:rPr>
                                <w:i w:val="0"/>
                                <w:color w:val="000000" w:themeColor="text1"/>
                              </w:rPr>
                              <w:fldChar w:fldCharType="end"/>
                            </w:r>
                            <w:r w:rsidRPr="00DF6162">
                              <w:rPr>
                                <w:i w:val="0"/>
                                <w:color w:val="000000" w:themeColor="text1"/>
                              </w:rPr>
                              <w:t>:Απόκριση κατά συχνότητα ΦΑΖ.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D5191D" id="Πλαίσιο κειμένου 2061" o:spid="_x0000_s1042" type="#_x0000_t202" style="position:absolute;left:0;text-align:left;margin-left:156.65pt;margin-top:159.3pt;width:186.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wCYgIAAJAEAAAOAAAAZHJzL2Uyb0RvYy54bWysVM1u2zAMvg/YOwi6L05SNB2COEWWIsOA&#10;oC2QDj0rshwbkEVNUmJn12HvsRcYih122B/6Bu4rjZLtZOt2GnZRKJL+KH78mMl5VUiyE8bmoGI6&#10;6PUpEYpDkqtNTF/fLJ49p8Q6phImQYmY7oWl59OnTyalHoshZCATYQiCKDsudUwz5/Q4iizPRMFs&#10;D7RQGEzBFMzh1WyixLAS0QsZDfv9UVSCSbQBLqxF70UTpNOAn6aCu6s0tcIRGVN8mwunCefan9F0&#10;wsYbw3SW8/YZ7B9eUbBcYdED1AVzjGxN/gdUkXMDFlLX41BEkKY5F6EH7GbQf9TNKmNahF6QHKsP&#10;NNn/B8svd9eG5ElMh/3RgBLFCpxS/aH+Vn+q7x7e1V/qe1J/rT+j8b3+WP+o7x/ek5CL1JXajhFh&#10;pRHDVS+gQgl4Sr3fotMzUqWm8L/YK8E4DmF/IF5UjnB0Dk/OBmfDU0o4xkYnpx4jOn6qjXUvBRTE&#10;GzE1ONVANtstrWtSuxRfyYLMk0Uupb/4wFwasmOogDLLnWjBf8uSyucq8F81gI1HBAm1VY5dectV&#10;6yoQNxh1La8h2SMTBhqZWc0XOZZfMuuumUFdYfO4K+4Kj1RCGVNoLUoyMG//5vf5OG6MUlKiTmNq&#10;32yZEZTIVwqF4EXdGaYz1p2htsUcsHGcLL4mmPiBcbIzUwPFLa7QzFfBEFMca8XUdebcNduCK8jF&#10;bBaSULqauaVaae6hO5pvqltmdDskh7O9hE7BbPxoVk1umJaebR0SHwbpiW1YRAH4C8o+SKFdUb9X&#10;v95D1vGPZPoTAAD//wMAUEsDBBQABgAIAAAAIQCw6W9p4QAAAAsBAAAPAAAAZHJzL2Rvd25yZXYu&#10;eG1sTI8xT8MwEIV3JP6DdUgsiDolVYjSOFVVwQBL1dClmxtf40BsR7bThn/PlQW2u3tP775XribT&#10;szP60DkrYD5LgKFtnOpsK2D/8fqYAwtRWiV7Z1HANwZYVbc3pSyUu9gdnuvYMgqxoZACdIxDwXlo&#10;NBoZZm5AS9rJeSMjrb7lyssLhZuePyVJxo3sLH3QcsCNxuarHo2A7eKw1Q/j6eV9vUj9237cZJ9t&#10;LcT93bReAos4xT8zXPEJHSpiOrrRqsB6Aek8Tcl6HfIMGDmyPKMyx9/LM/Cq5P87VD8AAAD//wMA&#10;UEsBAi0AFAAGAAgAAAAhALaDOJL+AAAA4QEAABMAAAAAAAAAAAAAAAAAAAAAAFtDb250ZW50X1R5&#10;cGVzXS54bWxQSwECLQAUAAYACAAAACEAOP0h/9YAAACUAQAACwAAAAAAAAAAAAAAAAAvAQAAX3Jl&#10;bHMvLnJlbHNQSwECLQAUAAYACAAAACEATgJsAmICAACQBAAADgAAAAAAAAAAAAAAAAAuAgAAZHJz&#10;L2Uyb0RvYy54bWxQSwECLQAUAAYACAAAACEAsOlvaeEAAAALAQAADwAAAAAAAAAAAAAAAAC8BAAA&#10;ZHJzL2Rvd25yZXYueG1sUEsFBgAAAAAEAAQA8wAAAMoFAAAAAA==&#10;" stroked="f">
                <v:textbox style="mso-fit-shape-to-text:t" inset="0,0,0,0">
                  <w:txbxContent>
                    <w:p w:rsidR="00311FDB" w:rsidRPr="00DF6162" w:rsidRDefault="00311FDB" w:rsidP="00DF6162">
                      <w:pPr>
                        <w:pStyle w:val="af5"/>
                        <w:rPr>
                          <w:i w:val="0"/>
                          <w:noProof/>
                          <w:color w:val="000000" w:themeColor="text1"/>
                        </w:rPr>
                      </w:pPr>
                      <w:r w:rsidRPr="00DF6162">
                        <w:rPr>
                          <w:i w:val="0"/>
                          <w:color w:val="000000" w:themeColor="text1"/>
                        </w:rPr>
                        <w:t xml:space="preserve">Σχήμα 4- </w:t>
                      </w:r>
                      <w:r w:rsidRPr="00DF6162">
                        <w:rPr>
                          <w:i w:val="0"/>
                          <w:color w:val="000000" w:themeColor="text1"/>
                        </w:rPr>
                        <w:fldChar w:fldCharType="begin"/>
                      </w:r>
                      <w:r w:rsidRPr="00DF6162">
                        <w:rPr>
                          <w:i w:val="0"/>
                          <w:color w:val="000000" w:themeColor="text1"/>
                        </w:rPr>
                        <w:instrText xml:space="preserve"> SEQ Σχήμα_4- \* ARABIC </w:instrText>
                      </w:r>
                      <w:r w:rsidRPr="00DF6162">
                        <w:rPr>
                          <w:i w:val="0"/>
                          <w:color w:val="000000" w:themeColor="text1"/>
                        </w:rPr>
                        <w:fldChar w:fldCharType="separate"/>
                      </w:r>
                      <w:r w:rsidR="00976372">
                        <w:rPr>
                          <w:i w:val="0"/>
                          <w:noProof/>
                          <w:color w:val="000000" w:themeColor="text1"/>
                        </w:rPr>
                        <w:t>20</w:t>
                      </w:r>
                      <w:r w:rsidRPr="00DF6162">
                        <w:rPr>
                          <w:i w:val="0"/>
                          <w:color w:val="000000" w:themeColor="text1"/>
                        </w:rPr>
                        <w:fldChar w:fldCharType="end"/>
                      </w:r>
                      <w:r w:rsidRPr="00DF6162">
                        <w:rPr>
                          <w:i w:val="0"/>
                          <w:color w:val="000000" w:themeColor="text1"/>
                        </w:rPr>
                        <w:t>:Απόκριση κατά συχνότητα ΦΑΖ.</w:t>
                      </w:r>
                    </w:p>
                  </w:txbxContent>
                </v:textbox>
                <w10:wrap type="topAndBottom"/>
              </v:shape>
            </w:pict>
          </mc:Fallback>
        </mc:AlternateContent>
      </w:r>
      <w:r>
        <w:rPr>
          <w:noProof/>
        </w:rPr>
        <w:drawing>
          <wp:anchor distT="0" distB="0" distL="114300" distR="114300" simplePos="0" relativeHeight="251712512" behindDoc="0" locked="0" layoutInCell="1" allowOverlap="1" wp14:anchorId="3EFC2AD7" wp14:editId="6B0459DD">
            <wp:simplePos x="0" y="0"/>
            <wp:positionH relativeFrom="column">
              <wp:posOffset>2132965</wp:posOffset>
            </wp:positionH>
            <wp:positionV relativeFrom="paragraph">
              <wp:posOffset>549910</wp:posOffset>
            </wp:positionV>
            <wp:extent cx="2103120" cy="1469390"/>
            <wp:effectExtent l="0" t="0" r="0" b="0"/>
            <wp:wrapTopAndBottom/>
            <wp:docPr id="2058" name="Εικόνα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120" cy="1469390"/>
                    </a:xfrm>
                    <a:prstGeom prst="rect">
                      <a:avLst/>
                    </a:prstGeom>
                    <a:noFill/>
                  </pic:spPr>
                </pic:pic>
              </a:graphicData>
            </a:graphic>
          </wp:anchor>
        </w:drawing>
      </w:r>
      <w:r w:rsidR="002802BE" w:rsidRPr="002802BE">
        <w:rPr>
          <w:b/>
        </w:rPr>
        <w:t>Φίλτρα αποκοπής ζώνης</w:t>
      </w:r>
      <w:r w:rsidR="002802BE" w:rsidRPr="002802BE">
        <w:t xml:space="preserve"> (ΦΑΖ), τα οποία απορρίπτουν τις συχνότητες που βρίσκονται μέσα σε μία καθορισμένη ζώνη συχνοτήτων και επιτρέπει να περνο</w:t>
      </w:r>
      <w:r w:rsidR="002802BE">
        <w:t>ύν όλες οι άλλες συχνότητες (σχήμα</w:t>
      </w:r>
      <w:r w:rsidR="002802BE" w:rsidRPr="002802BE">
        <w:t xml:space="preserve"> 4.20).</w:t>
      </w:r>
    </w:p>
    <w:p w:rsidR="00DF6162" w:rsidRDefault="00DF6162" w:rsidP="00DF6162">
      <w:pPr>
        <w:pStyle w:val="Heading3"/>
      </w:pPr>
      <w:bookmarkStart w:id="19" w:name="_Toc409088854"/>
      <w:r>
        <w:t>Φίλτρα διέλευσης ζώνης</w:t>
      </w:r>
      <w:bookmarkEnd w:id="19"/>
    </w:p>
    <w:p w:rsidR="00DF6162" w:rsidRDefault="00DF6162" w:rsidP="00DF6162">
      <w:r>
        <w:lastRenderedPageBreak/>
        <w:t>Τα φίλτρα διέλευσης ζώνης επιτρέπουν τη διέλευση σημάτων με συχνότητες μεταξύ δύο συχνοτήτων αποκοπής για τις οποίες ισχύει f</w:t>
      </w:r>
      <w:r w:rsidRPr="00DF6162">
        <w:rPr>
          <w:vertAlign w:val="subscript"/>
        </w:rPr>
        <w:t>2</w:t>
      </w:r>
      <w:r>
        <w:t>&gt; f</w:t>
      </w:r>
      <w:r w:rsidRPr="00DF6162">
        <w:rPr>
          <w:vertAlign w:val="subscript"/>
        </w:rPr>
        <w:t>1</w:t>
      </w:r>
      <w:r>
        <w:t>. Οποιαδήποτε συχνότητα εκτός της περιοχής αυτής υποβιβάζεται.</w:t>
      </w:r>
    </w:p>
    <w:p w:rsidR="00DF6162" w:rsidRDefault="00DF6162" w:rsidP="00DF6162">
      <w:r>
        <w:t>Υπάρχουν δύο είδη φίλτρων διέλευσης ζώνης. Τα φίλτρα ευρείας ζώνης διέλευσης όπου f</w:t>
      </w:r>
      <w:r w:rsidRPr="00DF6162">
        <w:rPr>
          <w:vertAlign w:val="subscript"/>
        </w:rPr>
        <w:t>2</w:t>
      </w:r>
      <w:r>
        <w:t>&gt;&gt; f</w:t>
      </w:r>
      <w:r w:rsidRPr="00DF6162">
        <w:rPr>
          <w:vertAlign w:val="subscript"/>
        </w:rPr>
        <w:t>1</w:t>
      </w:r>
      <w:r>
        <w:t xml:space="preserve"> και τα φίλτρα στενής ζώνης διέλευσης, όπου f</w:t>
      </w:r>
      <w:r w:rsidRPr="00DF6162">
        <w:rPr>
          <w:vertAlign w:val="subscript"/>
        </w:rPr>
        <w:t>2</w:t>
      </w:r>
      <w:r>
        <w:t>≤ 2f</w:t>
      </w:r>
      <w:r w:rsidRPr="00DF6162">
        <w:rPr>
          <w:vertAlign w:val="subscript"/>
        </w:rPr>
        <w:t>1</w:t>
      </w:r>
      <w:r>
        <w:t>.</w:t>
      </w:r>
    </w:p>
    <w:p w:rsidR="00DF6162" w:rsidRDefault="00DF6162" w:rsidP="00DF6162">
      <w:pPr>
        <w:pStyle w:val="Heading4"/>
      </w:pPr>
      <w:bookmarkStart w:id="20" w:name="_Toc409088855"/>
      <w:r>
        <w:t>Φίλτρα ευρείας ζώνης διέλευσης</w:t>
      </w:r>
      <w:bookmarkEnd w:id="20"/>
    </w:p>
    <w:p w:rsidR="00DF6162" w:rsidRDefault="00DF6162" w:rsidP="00DF6162">
      <w:r w:rsidRPr="00DF6162">
        <w:t>Όταν η απόσταση μεταξύ των συχνοτήτων αποκοπής είναι μεγαλύτερη από μία οκτάβα, τότε έχουμε ένα φίλτρο ευρείας ζώνης διέλευσης. Στην περίπτωση αυτή μπορούμε να επιτύχουμε το επιθυμητό φίλτρο συνδέοντας σε σειρά ένα ΦΧΣ με συχνότητα αποκοπής f</w:t>
      </w:r>
      <w:r w:rsidRPr="00DF6162">
        <w:rPr>
          <w:vertAlign w:val="subscript"/>
        </w:rPr>
        <w:t>2</w:t>
      </w:r>
      <w:r w:rsidRPr="00DF6162">
        <w:t xml:space="preserve"> και ένα ΦΥΣ με συχνότητα απ</w:t>
      </w:r>
      <w:r>
        <w:t>οκοπής f</w:t>
      </w:r>
      <w:r w:rsidRPr="00DF6162">
        <w:rPr>
          <w:vertAlign w:val="subscript"/>
        </w:rPr>
        <w:t>1</w:t>
      </w:r>
      <w:r>
        <w:t xml:space="preserve">, όπως φαίνεται στο σχήμα </w:t>
      </w:r>
      <w:r w:rsidRPr="00DF6162">
        <w:t>4.21.</w:t>
      </w:r>
    </w:p>
    <w:p w:rsidR="0090497A" w:rsidRDefault="0090497A" w:rsidP="0090497A">
      <w:pPr>
        <w:keepNext/>
        <w:jc w:val="center"/>
      </w:pPr>
      <w:r>
        <w:rPr>
          <w:noProof/>
        </w:rPr>
        <w:drawing>
          <wp:inline distT="0" distB="0" distL="0" distR="0" wp14:anchorId="66EEABED" wp14:editId="6D46A1A6">
            <wp:extent cx="2509520" cy="732790"/>
            <wp:effectExtent l="19050" t="0" r="5080" b="0"/>
            <wp:docPr id="206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509520" cy="732790"/>
                    </a:xfrm>
                    <a:prstGeom prst="rect">
                      <a:avLst/>
                    </a:prstGeom>
                    <a:noFill/>
                    <a:ln w="9525">
                      <a:noFill/>
                      <a:miter lim="800000"/>
                      <a:headEnd/>
                      <a:tailEnd/>
                    </a:ln>
                  </pic:spPr>
                </pic:pic>
              </a:graphicData>
            </a:graphic>
          </wp:inline>
        </w:drawing>
      </w:r>
    </w:p>
    <w:p w:rsidR="00DF6162" w:rsidRDefault="0090497A" w:rsidP="0090497A">
      <w:pPr>
        <w:pStyle w:val="Caption"/>
        <w:jc w:val="center"/>
        <w:rPr>
          <w:i w:val="0"/>
          <w:color w:val="000000" w:themeColor="text1"/>
        </w:rPr>
      </w:pPr>
      <w:r w:rsidRPr="0090497A">
        <w:rPr>
          <w:i w:val="0"/>
          <w:color w:val="000000" w:themeColor="text1"/>
        </w:rPr>
        <w:t xml:space="preserve">Σχήμα 4- </w:t>
      </w:r>
      <w:r w:rsidRPr="0090497A">
        <w:rPr>
          <w:i w:val="0"/>
          <w:color w:val="000000" w:themeColor="text1"/>
        </w:rPr>
        <w:fldChar w:fldCharType="begin"/>
      </w:r>
      <w:r w:rsidRPr="0090497A">
        <w:rPr>
          <w:i w:val="0"/>
          <w:color w:val="000000" w:themeColor="text1"/>
        </w:rPr>
        <w:instrText xml:space="preserve"> SEQ Σχήμα_4- \* ARABIC </w:instrText>
      </w:r>
      <w:r w:rsidRPr="0090497A">
        <w:rPr>
          <w:i w:val="0"/>
          <w:color w:val="000000" w:themeColor="text1"/>
        </w:rPr>
        <w:fldChar w:fldCharType="separate"/>
      </w:r>
      <w:r w:rsidR="00976372">
        <w:rPr>
          <w:i w:val="0"/>
          <w:noProof/>
          <w:color w:val="000000" w:themeColor="text1"/>
        </w:rPr>
        <w:t>21</w:t>
      </w:r>
      <w:r w:rsidRPr="0090497A">
        <w:rPr>
          <w:i w:val="0"/>
          <w:color w:val="000000" w:themeColor="text1"/>
        </w:rPr>
        <w:fldChar w:fldCharType="end"/>
      </w:r>
      <w:r w:rsidRPr="0090497A">
        <w:rPr>
          <w:i w:val="0"/>
          <w:color w:val="000000" w:themeColor="text1"/>
        </w:rPr>
        <w:t>:Διάγραμμα βαθμίδων ΦΔΖ ευρείας ζώνης.</w:t>
      </w:r>
    </w:p>
    <w:p w:rsidR="0090497A" w:rsidRPr="0090497A" w:rsidRDefault="0090497A" w:rsidP="0090497A"/>
    <w:p w:rsidR="0090497A" w:rsidRDefault="0090497A" w:rsidP="0090497A">
      <w:pPr>
        <w:keepNext/>
        <w:jc w:val="center"/>
      </w:pPr>
      <w:r>
        <w:rPr>
          <w:noProof/>
        </w:rPr>
        <w:drawing>
          <wp:inline distT="0" distB="0" distL="0" distR="0" wp14:anchorId="71E9E9D5" wp14:editId="35BC7F20">
            <wp:extent cx="2517775" cy="2517775"/>
            <wp:effectExtent l="0" t="0" r="0" b="0"/>
            <wp:docPr id="2063" name="Εικόνα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7775" cy="2517775"/>
                    </a:xfrm>
                    <a:prstGeom prst="rect">
                      <a:avLst/>
                    </a:prstGeom>
                    <a:noFill/>
                  </pic:spPr>
                </pic:pic>
              </a:graphicData>
            </a:graphic>
          </wp:inline>
        </w:drawing>
      </w:r>
    </w:p>
    <w:p w:rsidR="0090497A" w:rsidRPr="0090497A" w:rsidRDefault="0090497A" w:rsidP="0090497A">
      <w:pPr>
        <w:pStyle w:val="Caption"/>
        <w:jc w:val="center"/>
        <w:rPr>
          <w:i w:val="0"/>
          <w:color w:val="000000" w:themeColor="text1"/>
        </w:rPr>
      </w:pPr>
      <w:r w:rsidRPr="0090497A">
        <w:rPr>
          <w:i w:val="0"/>
          <w:color w:val="000000" w:themeColor="text1"/>
        </w:rPr>
        <w:t xml:space="preserve">Σχήμα 4- </w:t>
      </w:r>
      <w:r w:rsidRPr="0090497A">
        <w:rPr>
          <w:i w:val="0"/>
          <w:color w:val="000000" w:themeColor="text1"/>
        </w:rPr>
        <w:fldChar w:fldCharType="begin"/>
      </w:r>
      <w:r w:rsidRPr="0090497A">
        <w:rPr>
          <w:i w:val="0"/>
          <w:color w:val="000000" w:themeColor="text1"/>
        </w:rPr>
        <w:instrText xml:space="preserve"> SEQ Σχήμα_4- \* ARABIC </w:instrText>
      </w:r>
      <w:r w:rsidRPr="0090497A">
        <w:rPr>
          <w:i w:val="0"/>
          <w:color w:val="000000" w:themeColor="text1"/>
        </w:rPr>
        <w:fldChar w:fldCharType="separate"/>
      </w:r>
      <w:r w:rsidR="00976372">
        <w:rPr>
          <w:i w:val="0"/>
          <w:noProof/>
          <w:color w:val="000000" w:themeColor="text1"/>
        </w:rPr>
        <w:t>22</w:t>
      </w:r>
      <w:r w:rsidRPr="0090497A">
        <w:rPr>
          <w:i w:val="0"/>
          <w:color w:val="000000" w:themeColor="text1"/>
        </w:rPr>
        <w:fldChar w:fldCharType="end"/>
      </w:r>
      <w:r w:rsidRPr="0090497A">
        <w:rPr>
          <w:i w:val="0"/>
          <w:color w:val="000000" w:themeColor="text1"/>
        </w:rPr>
        <w:t>: Κύκλωμα και απόκριση κατά συχνότητα φίλτρου διέλευσης ευρείας ζώνης.</w:t>
      </w:r>
    </w:p>
    <w:p w:rsidR="00DF6162" w:rsidRDefault="0090497A" w:rsidP="0090497A">
      <w:pPr>
        <w:pStyle w:val="Heading4"/>
      </w:pPr>
      <w:bookmarkStart w:id="21" w:name="_Toc409088856"/>
      <w:r>
        <w:t>Φίλτρα στενής ζώνης διέλευσης</w:t>
      </w:r>
      <w:bookmarkEnd w:id="21"/>
    </w:p>
    <w:p w:rsidR="0090497A" w:rsidRDefault="0090497A" w:rsidP="0090497A">
      <w:pPr>
        <w:rPr>
          <w:bCs/>
        </w:rPr>
      </w:pPr>
      <w:r w:rsidRPr="0090497A">
        <w:t>Για ένα φίλτρο στενής ζώνης διέλευσης πρέπει να ισχύει η σχέση f2≤ 2f1. Στην περίπτωση αυτή το φίλτρο συντονίζει στη συχνότητα</w:t>
      </w:r>
      <w:r>
        <w:t xml:space="preserve"> </w:t>
      </w:r>
      <m:oMath>
        <m:sSub>
          <m:sSubPr>
            <m:ctrlPr>
              <w:rPr>
                <w:rFonts w:ascii="Cambria Math" w:hAnsi="Cambria Math"/>
                <w:bCs/>
                <w:i/>
              </w:rPr>
            </m:ctrlPr>
          </m:sSubPr>
          <m:e>
            <m:r>
              <w:rPr>
                <w:rFonts w:ascii="Cambria Math" w:hAnsi="Cambria Math"/>
                <w:lang w:val="en-US"/>
              </w:rPr>
              <m:t>f</m:t>
            </m:r>
          </m:e>
          <m:sub>
            <m:r>
              <w:rPr>
                <w:rFonts w:ascii="Cambria Math" w:hAnsi="Cambria Math"/>
              </w:rPr>
              <m:t>o</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2</m:t>
                </m:r>
              </m:sub>
            </m:sSub>
          </m:num>
          <m:den>
            <m:r>
              <w:rPr>
                <w:rFonts w:ascii="Cambria Math" w:hAnsi="Cambria Math"/>
              </w:rPr>
              <m:t>2</m:t>
            </m:r>
          </m:den>
        </m:f>
      </m:oMath>
      <w:r>
        <w:rPr>
          <w:bCs/>
        </w:rPr>
        <w:t xml:space="preserve">, </w:t>
      </w:r>
      <w:r w:rsidRPr="0090497A">
        <w:rPr>
          <w:bCs/>
        </w:rPr>
        <w:t>το φίλτρο έχει Q μεγαλύτερο από 1 που δίνεται από τη σχέση:</w:t>
      </w:r>
      <w:r>
        <w:rPr>
          <w:bCs/>
        </w:rPr>
        <w:t xml:space="preserve"> </w:t>
      </w:r>
      <m:oMath>
        <m:r>
          <w:rPr>
            <w:rFonts w:ascii="Cambria Math" w:hAnsi="Cambria Math"/>
          </w:rPr>
          <m:t>Q=</m:t>
        </m:r>
        <m:f>
          <m:fPr>
            <m:ctrlPr>
              <w:rPr>
                <w:rFonts w:ascii="Cambria Math" w:hAnsi="Cambria Math"/>
                <w:bCs/>
                <w:i/>
              </w:rPr>
            </m:ctrlPr>
          </m:fPr>
          <m:num>
            <m:sSub>
              <m:sSubPr>
                <m:ctrlPr>
                  <w:rPr>
                    <w:rFonts w:ascii="Cambria Math" w:hAnsi="Cambria Math"/>
                    <w:bCs/>
                    <w:i/>
                  </w:rPr>
                </m:ctrlPr>
              </m:sSubPr>
              <m:e>
                <m:r>
                  <w:rPr>
                    <w:rFonts w:ascii="Cambria Math" w:hAnsi="Cambria Math"/>
                  </w:rPr>
                  <m:t>f</m:t>
                </m:r>
              </m:e>
              <m:sub>
                <m:r>
                  <w:rPr>
                    <w:rFonts w:ascii="Cambria Math" w:hAnsi="Cambria Math"/>
                  </w:rPr>
                  <m:t>o</m:t>
                </m:r>
              </m:sub>
            </m:sSub>
          </m:num>
          <m:den>
            <m:sSub>
              <m:sSubPr>
                <m:ctrlPr>
                  <w:rPr>
                    <w:rFonts w:ascii="Cambria Math" w:hAnsi="Cambria Math"/>
                    <w:bCs/>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1</m:t>
                </m:r>
              </m:sub>
            </m:sSub>
          </m:den>
        </m:f>
      </m:oMath>
      <w:r>
        <w:rPr>
          <w:bCs/>
        </w:rPr>
        <w:t>.</w:t>
      </w:r>
    </w:p>
    <w:p w:rsidR="0090497A" w:rsidRDefault="0090497A" w:rsidP="0090497A">
      <w:r>
        <w:t>Στο σχήμα</w:t>
      </w:r>
      <w:r w:rsidRPr="0090497A">
        <w:t xml:space="preserve"> 4. 23 φαίνεται ένα φίλτρο διέλευσης στενής ζώνης.</w:t>
      </w:r>
    </w:p>
    <w:p w:rsidR="0090497A" w:rsidRDefault="0090497A" w:rsidP="0090497A">
      <w:pPr>
        <w:keepNext/>
        <w:jc w:val="center"/>
      </w:pPr>
      <w:r>
        <w:rPr>
          <w:noProof/>
        </w:rPr>
        <w:lastRenderedPageBreak/>
        <w:drawing>
          <wp:inline distT="0" distB="0" distL="0" distR="0" wp14:anchorId="4663CCBC" wp14:editId="7DB2171E">
            <wp:extent cx="2981325" cy="1444625"/>
            <wp:effectExtent l="0" t="0" r="9525" b="3175"/>
            <wp:docPr id="2064" name="Εικόνα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325" cy="1444625"/>
                    </a:xfrm>
                    <a:prstGeom prst="rect">
                      <a:avLst/>
                    </a:prstGeom>
                    <a:noFill/>
                  </pic:spPr>
                </pic:pic>
              </a:graphicData>
            </a:graphic>
          </wp:inline>
        </w:drawing>
      </w:r>
    </w:p>
    <w:p w:rsidR="0090497A" w:rsidRDefault="0090497A" w:rsidP="0090497A">
      <w:pPr>
        <w:pStyle w:val="Caption"/>
        <w:jc w:val="center"/>
        <w:rPr>
          <w:i w:val="0"/>
          <w:color w:val="000000" w:themeColor="text1"/>
        </w:rPr>
      </w:pPr>
      <w:r w:rsidRPr="0090497A">
        <w:rPr>
          <w:i w:val="0"/>
          <w:color w:val="000000" w:themeColor="text1"/>
        </w:rPr>
        <w:t xml:space="preserve">Σχήμα 4- </w:t>
      </w:r>
      <w:r w:rsidRPr="0090497A">
        <w:rPr>
          <w:i w:val="0"/>
          <w:color w:val="000000" w:themeColor="text1"/>
        </w:rPr>
        <w:fldChar w:fldCharType="begin"/>
      </w:r>
      <w:r w:rsidRPr="0090497A">
        <w:rPr>
          <w:i w:val="0"/>
          <w:color w:val="000000" w:themeColor="text1"/>
        </w:rPr>
        <w:instrText xml:space="preserve"> SEQ Σχήμα_4- \* ARABIC </w:instrText>
      </w:r>
      <w:r w:rsidRPr="0090497A">
        <w:rPr>
          <w:i w:val="0"/>
          <w:color w:val="000000" w:themeColor="text1"/>
        </w:rPr>
        <w:fldChar w:fldCharType="separate"/>
      </w:r>
      <w:r w:rsidR="00976372">
        <w:rPr>
          <w:i w:val="0"/>
          <w:noProof/>
          <w:color w:val="000000" w:themeColor="text1"/>
        </w:rPr>
        <w:t>23</w:t>
      </w:r>
      <w:r w:rsidRPr="0090497A">
        <w:rPr>
          <w:i w:val="0"/>
          <w:color w:val="000000" w:themeColor="text1"/>
        </w:rPr>
        <w:fldChar w:fldCharType="end"/>
      </w:r>
      <w:r w:rsidRPr="0090497A">
        <w:rPr>
          <w:i w:val="0"/>
          <w:color w:val="000000" w:themeColor="text1"/>
        </w:rPr>
        <w:t>:Κύκλωμα φίλτρου διέλευσης στενής ζώνης.</w:t>
      </w:r>
    </w:p>
    <w:p w:rsidR="0090497A" w:rsidRDefault="0090497A" w:rsidP="0090497A">
      <w:r w:rsidRPr="0090497A">
        <w:rPr>
          <w:b/>
        </w:rPr>
        <w:t>Παράδειγμα 1</w:t>
      </w:r>
      <w:r>
        <w:t>: Παράδειγμα απλού φίλτρου διέλευσης ζώνης.</w:t>
      </w:r>
    </w:p>
    <w:p w:rsidR="0090497A" w:rsidRDefault="0090497A" w:rsidP="0090497A">
      <w:pPr>
        <w:rPr>
          <w:noProof/>
        </w:rPr>
      </w:pPr>
      <w:r>
        <w:rPr>
          <w:noProof/>
        </w:rPr>
        <mc:AlternateContent>
          <mc:Choice Requires="wps">
            <w:drawing>
              <wp:anchor distT="0" distB="0" distL="114300" distR="114300" simplePos="0" relativeHeight="251717632" behindDoc="0" locked="0" layoutInCell="1" allowOverlap="1" wp14:anchorId="1E66104E" wp14:editId="4C8C3037">
                <wp:simplePos x="0" y="0"/>
                <wp:positionH relativeFrom="column">
                  <wp:posOffset>4154170</wp:posOffset>
                </wp:positionH>
                <wp:positionV relativeFrom="paragraph">
                  <wp:posOffset>1532255</wp:posOffset>
                </wp:positionV>
                <wp:extent cx="2109470" cy="635"/>
                <wp:effectExtent l="0" t="0" r="0" b="0"/>
                <wp:wrapSquare wrapText="bothSides"/>
                <wp:docPr id="2066" name="Πλαίσιο κειμένου 2066"/>
                <wp:cNvGraphicFramePr/>
                <a:graphic xmlns:a="http://schemas.openxmlformats.org/drawingml/2006/main">
                  <a:graphicData uri="http://schemas.microsoft.com/office/word/2010/wordprocessingShape">
                    <wps:wsp>
                      <wps:cNvSpPr txBox="1"/>
                      <wps:spPr>
                        <a:xfrm>
                          <a:off x="0" y="0"/>
                          <a:ext cx="2109470" cy="635"/>
                        </a:xfrm>
                        <a:prstGeom prst="rect">
                          <a:avLst/>
                        </a:prstGeom>
                        <a:solidFill>
                          <a:prstClr val="white"/>
                        </a:solidFill>
                        <a:ln>
                          <a:noFill/>
                        </a:ln>
                        <a:effectLst/>
                      </wps:spPr>
                      <wps:txbx>
                        <w:txbxContent>
                          <w:p w:rsidR="00311FDB" w:rsidRPr="0090497A" w:rsidRDefault="00311FDB" w:rsidP="0090497A">
                            <w:pPr>
                              <w:pStyle w:val="Caption"/>
                              <w:rPr>
                                <w:i w:val="0"/>
                                <w:noProof/>
                                <w:color w:val="000000" w:themeColor="text1"/>
                              </w:rPr>
                            </w:pPr>
                            <w:r w:rsidRPr="0090497A">
                              <w:rPr>
                                <w:i w:val="0"/>
                                <w:color w:val="000000" w:themeColor="text1"/>
                              </w:rPr>
                              <w:t xml:space="preserve">Σχήμα 4- </w:t>
                            </w:r>
                            <w:r w:rsidRPr="0090497A">
                              <w:rPr>
                                <w:i w:val="0"/>
                                <w:color w:val="000000" w:themeColor="text1"/>
                              </w:rPr>
                              <w:fldChar w:fldCharType="begin"/>
                            </w:r>
                            <w:r w:rsidRPr="0090497A">
                              <w:rPr>
                                <w:i w:val="0"/>
                                <w:color w:val="000000" w:themeColor="text1"/>
                              </w:rPr>
                              <w:instrText xml:space="preserve"> SEQ Σχήμα_4- \* ARABIC </w:instrText>
                            </w:r>
                            <w:r w:rsidRPr="0090497A">
                              <w:rPr>
                                <w:i w:val="0"/>
                                <w:color w:val="000000" w:themeColor="text1"/>
                              </w:rPr>
                              <w:fldChar w:fldCharType="separate"/>
                            </w:r>
                            <w:r w:rsidR="00976372">
                              <w:rPr>
                                <w:i w:val="0"/>
                                <w:noProof/>
                                <w:color w:val="000000" w:themeColor="text1"/>
                              </w:rPr>
                              <w:t>24</w:t>
                            </w:r>
                            <w:r w:rsidRPr="0090497A">
                              <w:rPr>
                                <w:i w:val="0"/>
                                <w:color w:val="000000" w:themeColor="text1"/>
                              </w:rPr>
                              <w:fldChar w:fldCharType="end"/>
                            </w:r>
                            <w:r w:rsidRPr="0090497A">
                              <w:rPr>
                                <w:i w:val="0"/>
                                <w:color w:val="000000" w:themeColor="text1"/>
                              </w:rPr>
                              <w:t>:Απλό φίλτρο διέλευσης ζώνης</w:t>
                            </w:r>
                            <w:r>
                              <w:rPr>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6104E" id="Πλαίσιο κειμένου 2066" o:spid="_x0000_s1043" type="#_x0000_t202" style="position:absolute;margin-left:327.1pt;margin-top:120.65pt;width:166.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k5YgIAAJAEAAAOAAAAZHJzL2Uyb0RvYy54bWysVM2O0zAQviPxDpbvNG2BLkRNV6WrIqRq&#10;d6Uu2rPrOE0kx2Nst0m5It5jXwAhDhz4075B9pUYO00LCyfExR3PjL/JfPNNx6d1KclWGFuASuig&#10;16dEKA5podYJfX01f/SMEuuYSpkEJRK6E5aeTh4+GFc6FkPIQabCEARRNq50QnPndBxFlueiZLYH&#10;WigMZmBK5vBq1lFqWIXopYyG/f4oqsCk2gAX1qL3rA3SScDPMsHdRZZZ4YhMKH6bC6cJ58qf0WTM&#10;4rVhOi/4/jPYP3xFyQqFRQ9QZ8wxsjHFH1BlwQ1YyFyPQxlBlhVchB6wm0H/XjfLnGkRekFyrD7Q&#10;ZP8fLD/fXhpSpAkd9kcjShQrcUrNTfOt+dR8vHvXfGluSfO1+YzG9+ZD86O5vXtPQi5SV2kbI8JS&#10;I4arX0CNEvCUer9Fp2ekzkzpf7FXgnEcwu5AvKgd4egcDvrPn5xgiGNs9Pipx4iOT7Wx7qWAkngj&#10;oQanGshm24V1bWqX4itZkEU6L6T0Fx+YSUO2DBVQ5YUTe/DfsqTyuQr8qxaw9YggoX2VY1fecvWq&#10;DsQNTrqWV5DukAkDrcys5vMCyy+YdZfMoK6wQ9wVd4FHJqFKKOwtSnIwb//m9/k4boxSUqFOE2rf&#10;bJgRlMhXCoXgRd0ZpjNWnaE25Qyw8QFuoebBxAfGyc7MDJTXuEJTXwVDTHGslVDXmTPXbguuIBfT&#10;aUhC6WrmFmqpuYfuaL6qr5nR+yE5nO05dApm8b1ZtblhWnq6cUh8GKQntmURBeAvKPsghf2K+r36&#10;9R6yjn8kk58AAAD//wMAUEsDBBQABgAIAAAAIQDx0Re74QAAAAsBAAAPAAAAZHJzL2Rvd25yZXYu&#10;eG1sTI+xTsMwEIZ3JN7BOqQuiDpNTVRCnKqqygBLRejC5sbXOBCfo9hpw9tjWGC8u0//fX+xnmzH&#10;zjj41pGExTwBhlQ73VIj4fD2dLcC5oMirTpHKOELPazL66tC5dpd6BXPVWhYDCGfKwkmhD7n3NcG&#10;rfJz1yPF28kNVoU4Dg3Xg7rEcNvxNEkyblVL8YNRPW4N1p/VaCXsxfve3I6n3ctGLIfnw7jNPppK&#10;ytnNtHkEFnAKfzD86Ed1KKPT0Y2kPeskZPcijaiEVCyWwCLxsMoEsOPvRgAvC/6/Q/kNAAD//wMA&#10;UEsBAi0AFAAGAAgAAAAhALaDOJL+AAAA4QEAABMAAAAAAAAAAAAAAAAAAAAAAFtDb250ZW50X1R5&#10;cGVzXS54bWxQSwECLQAUAAYACAAAACEAOP0h/9YAAACUAQAACwAAAAAAAAAAAAAAAAAvAQAAX3Jl&#10;bHMvLnJlbHNQSwECLQAUAAYACAAAACEA6FfZOWICAACQBAAADgAAAAAAAAAAAAAAAAAuAgAAZHJz&#10;L2Uyb0RvYy54bWxQSwECLQAUAAYACAAAACEA8dEXu+EAAAALAQAADwAAAAAAAAAAAAAAAAC8BAAA&#10;ZHJzL2Rvd25yZXYueG1sUEsFBgAAAAAEAAQA8wAAAMoFAAAAAA==&#10;" stroked="f">
                <v:textbox style="mso-fit-shape-to-text:t" inset="0,0,0,0">
                  <w:txbxContent>
                    <w:p w:rsidR="00311FDB" w:rsidRPr="0090497A" w:rsidRDefault="00311FDB" w:rsidP="0090497A">
                      <w:pPr>
                        <w:pStyle w:val="af5"/>
                        <w:rPr>
                          <w:i w:val="0"/>
                          <w:noProof/>
                          <w:color w:val="000000" w:themeColor="text1"/>
                        </w:rPr>
                      </w:pPr>
                      <w:r w:rsidRPr="0090497A">
                        <w:rPr>
                          <w:i w:val="0"/>
                          <w:color w:val="000000" w:themeColor="text1"/>
                        </w:rPr>
                        <w:t xml:space="preserve">Σχήμα 4- </w:t>
                      </w:r>
                      <w:r w:rsidRPr="0090497A">
                        <w:rPr>
                          <w:i w:val="0"/>
                          <w:color w:val="000000" w:themeColor="text1"/>
                        </w:rPr>
                        <w:fldChar w:fldCharType="begin"/>
                      </w:r>
                      <w:r w:rsidRPr="0090497A">
                        <w:rPr>
                          <w:i w:val="0"/>
                          <w:color w:val="000000" w:themeColor="text1"/>
                        </w:rPr>
                        <w:instrText xml:space="preserve"> SEQ Σχήμα_4- \* ARABIC </w:instrText>
                      </w:r>
                      <w:r w:rsidRPr="0090497A">
                        <w:rPr>
                          <w:i w:val="0"/>
                          <w:color w:val="000000" w:themeColor="text1"/>
                        </w:rPr>
                        <w:fldChar w:fldCharType="separate"/>
                      </w:r>
                      <w:r w:rsidR="00976372">
                        <w:rPr>
                          <w:i w:val="0"/>
                          <w:noProof/>
                          <w:color w:val="000000" w:themeColor="text1"/>
                        </w:rPr>
                        <w:t>24</w:t>
                      </w:r>
                      <w:r w:rsidRPr="0090497A">
                        <w:rPr>
                          <w:i w:val="0"/>
                          <w:color w:val="000000" w:themeColor="text1"/>
                        </w:rPr>
                        <w:fldChar w:fldCharType="end"/>
                      </w:r>
                      <w:r w:rsidRPr="0090497A">
                        <w:rPr>
                          <w:i w:val="0"/>
                          <w:color w:val="000000" w:themeColor="text1"/>
                        </w:rPr>
                        <w:t>:Απλό φίλτρο διέλευσης ζώνης</w:t>
                      </w:r>
                      <w:r>
                        <w:rPr>
                          <w:i w:val="0"/>
                          <w:color w:val="000000" w:themeColor="text1"/>
                        </w:rPr>
                        <w:t>.</w:t>
                      </w:r>
                    </w:p>
                  </w:txbxContent>
                </v:textbox>
                <w10:wrap type="square"/>
              </v:shape>
            </w:pict>
          </mc:Fallback>
        </mc:AlternateContent>
      </w:r>
      <w:r>
        <w:rPr>
          <w:noProof/>
        </w:rPr>
        <w:drawing>
          <wp:anchor distT="0" distB="0" distL="114300" distR="114300" simplePos="0" relativeHeight="251715584" behindDoc="0" locked="0" layoutInCell="1" allowOverlap="1" wp14:anchorId="64B8DF95" wp14:editId="23664DF8">
            <wp:simplePos x="0" y="0"/>
            <wp:positionH relativeFrom="margin">
              <wp:align>right</wp:align>
            </wp:positionH>
            <wp:positionV relativeFrom="paragraph">
              <wp:posOffset>0</wp:posOffset>
            </wp:positionV>
            <wp:extent cx="2109470" cy="1475105"/>
            <wp:effectExtent l="0" t="0" r="0" b="0"/>
            <wp:wrapSquare wrapText="bothSides"/>
            <wp:docPr id="2065" name="Εικόνα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9470" cy="1475105"/>
                    </a:xfrm>
                    <a:prstGeom prst="rect">
                      <a:avLst/>
                    </a:prstGeom>
                    <a:noFill/>
                  </pic:spPr>
                </pic:pic>
              </a:graphicData>
            </a:graphic>
            <wp14:sizeRelH relativeFrom="page">
              <wp14:pctWidth>0</wp14:pctWidth>
            </wp14:sizeRelH>
            <wp14:sizeRelV relativeFrom="page">
              <wp14:pctHeight>0</wp14:pctHeight>
            </wp14:sizeRelV>
          </wp:anchor>
        </w:drawing>
      </w:r>
      <w:r>
        <w:t>Το κύκλωμα του σχήματος 4.24 αποτελεί ένα απλό φίλτρο διέλευσης ζώνης, το οποίο μοιάζει να αποτελεί συνδυασμό του φίλτρου διέλευσης ΧΣ (σχήμα. 413 ) και του φίλτρου διέλευσης ΥΣ (σχήμα 4.16).</w:t>
      </w:r>
      <w:r w:rsidRPr="0090497A">
        <w:rPr>
          <w:noProof/>
        </w:rPr>
        <w:t xml:space="preserve"> </w:t>
      </w:r>
    </w:p>
    <w:p w:rsidR="0090497A" w:rsidRDefault="0090497A" w:rsidP="0090497A">
      <w:r w:rsidRPr="0090497A">
        <w:t>Αν θεωρήσουμε ιδανικό τελεστικό ενισχυτή, η εξίσωση των ρευ</w:t>
      </w:r>
      <w:r>
        <w:t>μάτων στον κόμβο 2 γράφεται:</w:t>
      </w:r>
    </w:p>
    <w:p w:rsidR="0090497A" w:rsidRPr="0090497A" w:rsidRDefault="0090497A" w:rsidP="0090497A">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den>
            </m:f>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lang w:val="en-US"/>
                  </w:rPr>
                  <m:t>ο</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jω</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lang w:val="en-US"/>
                      </w:rPr>
                      <m:t>ο</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num>
          <m:den>
            <m:sSub>
              <m:sSubPr>
                <m:ctrlPr>
                  <w:rPr>
                    <w:rFonts w:ascii="Cambria Math" w:hAnsi="Cambria Math"/>
                    <w:i/>
                  </w:rPr>
                </m:ctrlPr>
              </m:sSubPr>
              <m:e>
                <m:r>
                  <w:rPr>
                    <w:rFonts w:ascii="Cambria Math" w:hAnsi="Cambria Math"/>
                    <w:lang w:val="en-US"/>
                  </w:rPr>
                  <m:t>R</m:t>
                </m:r>
              </m:e>
              <m:sub>
                <m:r>
                  <w:rPr>
                    <w:rFonts w:ascii="Cambria Math" w:hAnsi="Cambria Math"/>
                  </w:rPr>
                  <m:t>2</m:t>
                </m:r>
              </m:sub>
            </m:sSub>
          </m:den>
        </m:f>
        <m:r>
          <w:rPr>
            <w:rFonts w:ascii="Cambria Math" w:hAnsi="Cambria Math"/>
          </w:rPr>
          <m:t>=0</m:t>
        </m:r>
      </m:oMath>
      <w:r>
        <w:t xml:space="preserve"> </w:t>
      </w:r>
    </w:p>
    <w:p w:rsidR="0090497A" w:rsidRDefault="0090497A" w:rsidP="0090497A">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lang w:val="en-US"/>
                  </w:rPr>
                  <m:t>i</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den>
            </m:f>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(jω</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lang w:val="en-US"/>
                  </w:rPr>
                  <m:t>R</m:t>
                </m:r>
              </m:e>
              <m:sub>
                <m:r>
                  <w:rPr>
                    <w:rFonts w:ascii="Cambria Math" w:hAnsi="Cambria Math"/>
                  </w:rPr>
                  <m:t>2</m:t>
                </m:r>
              </m:sub>
            </m:sSub>
          </m:den>
        </m:f>
        <m:r>
          <w:rPr>
            <w:rFonts w:ascii="Cambria Math" w:hAnsi="Cambria Math"/>
          </w:rPr>
          <m:t>)=0</m:t>
        </m:r>
      </m:oMath>
      <w:r w:rsidRPr="00FB04EA">
        <w:t xml:space="preserve"> </w:t>
      </w:r>
    </w:p>
    <w:p w:rsidR="0090497A" w:rsidRDefault="0090497A" w:rsidP="0090497A">
      <w:r>
        <w:t>Ε</w:t>
      </w:r>
      <w:r w:rsidRPr="0090497A">
        <w:t>πειδή  στον ιδανικό τελεστικό ενισχυτή το ρεύμα εισόδου είναι ίσο με μηδέν και επομένως και V</w:t>
      </w:r>
      <w:r w:rsidRPr="0090497A">
        <w:rPr>
          <w:vertAlign w:val="subscript"/>
        </w:rPr>
        <w:t>2</w:t>
      </w:r>
      <w:r w:rsidRPr="0090497A">
        <w:t>=V</w:t>
      </w:r>
      <w:r w:rsidRPr="0090497A">
        <w:rPr>
          <w:vertAlign w:val="subscript"/>
        </w:rPr>
        <w:t>3</w:t>
      </w:r>
      <w:r w:rsidRPr="0090497A">
        <w:t>=0. Από την παραπάνω εξίσωση υπολογίζουμε τη συνάρτηση μεταφοράς του φίλτρου:</w:t>
      </w:r>
    </w:p>
    <w:p w:rsidR="0090497A" w:rsidRPr="00375534" w:rsidRDefault="0090497A" w:rsidP="0090497A">
      <w:pPr>
        <w:spacing w:line="360" w:lineRule="auto"/>
        <w:jc w:val="both"/>
        <w:rPr>
          <w:i/>
        </w:rPr>
      </w:pPr>
      <m:oMathPara>
        <m:oMath>
          <m:r>
            <w:rPr>
              <w:rFonts w:ascii="Cambria Math" w:hAnsi="Cambria Math"/>
            </w:rPr>
            <m:t>Α</m:t>
          </m:r>
          <m:d>
            <m:dPr>
              <m:ctrlPr>
                <w:rPr>
                  <w:rFonts w:ascii="Cambria Math" w:hAnsi="Cambria Math"/>
                  <w:i/>
                </w:rPr>
              </m:ctrlPr>
            </m:dPr>
            <m:e>
              <m:r>
                <w:rPr>
                  <w:rFonts w:ascii="Cambria Math" w:hAnsi="Cambria Math"/>
                  <w:lang w:val="en-US"/>
                </w:rPr>
                <m:t>j</m:t>
              </m:r>
              <m:r>
                <w:rPr>
                  <w:rFonts w:ascii="Cambria Math" w:hAnsi="Cambria Math"/>
                </w:rPr>
                <m:t>ω</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o</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jω</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num>
            <m:den>
              <m:d>
                <m:dPr>
                  <m:ctrlPr>
                    <w:rPr>
                      <w:rFonts w:ascii="Cambria Math" w:hAnsi="Cambria Math"/>
                      <w:i/>
                    </w:rPr>
                  </m:ctrlPr>
                </m:dPr>
                <m:e>
                  <m:r>
                    <w:rPr>
                      <w:rFonts w:ascii="Cambria Math" w:hAnsi="Cambria Math"/>
                    </w:rPr>
                    <m:t>1+jω</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ctrlPr>
                    <w:rPr>
                      <w:rFonts w:ascii="Cambria Math" w:hAnsi="Cambria Math"/>
                      <w:i/>
                      <w:lang w:val="en-US"/>
                    </w:rPr>
                  </m:ctrlPr>
                </m:e>
              </m:d>
              <m:r>
                <w:rPr>
                  <w:rFonts w:ascii="Cambria Math" w:hAnsi="Cambria Math"/>
                  <w:lang w:val="en-US"/>
                </w:rPr>
                <m:t>∙(</m:t>
              </m:r>
              <m:r>
                <w:rPr>
                  <w:rFonts w:ascii="Cambria Math" w:hAnsi="Cambria Math"/>
                </w:rPr>
                <m:t>1+jω</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den>
          </m:f>
        </m:oMath>
      </m:oMathPara>
    </w:p>
    <w:p w:rsidR="0090497A" w:rsidRPr="00CE7584" w:rsidRDefault="0090497A" w:rsidP="0090497A">
      <w:pPr>
        <w:spacing w:line="360" w:lineRule="auto"/>
        <w:jc w:val="both"/>
        <w:rPr>
          <w:b/>
        </w:rPr>
      </w:pPr>
      <w:r w:rsidRPr="00375534">
        <w:t>Η συνάρτηση αυτή έχει δύο π</w:t>
      </w:r>
      <w:r>
        <w:t>όλους, οι οποίοι μας δίνουν τις δύο συχνότητες αποκοπής του φίλτρου.</w:t>
      </w:r>
      <w:r w:rsidRPr="0090497A">
        <w:t xml:space="preserve"> </w:t>
      </w:r>
      <w:r>
        <w:t xml:space="preserve">Η κάτω συχνότητα αποκοπής θα είναι: </w:t>
      </w:r>
      <m:oMath>
        <m:sSub>
          <m:sSubPr>
            <m:ctrlPr>
              <w:rPr>
                <w:rFonts w:ascii="Cambria Math" w:hAnsi="Cambria Math"/>
                <w:b/>
                <w:i/>
              </w:rPr>
            </m:ctrlPr>
          </m:sSubPr>
          <m:e>
            <m:r>
              <m:rPr>
                <m:sty m:val="bi"/>
              </m:rPr>
              <w:rPr>
                <w:rFonts w:ascii="Cambria Math" w:hAnsi="Cambria Math"/>
                <w:lang w:val="en-US"/>
              </w:rPr>
              <m:t>f</m:t>
            </m:r>
          </m:e>
          <m:sub>
            <m:r>
              <m:rPr>
                <m:sty m:val="bi"/>
              </m:rPr>
              <w:rPr>
                <w:rFonts w:ascii="Cambria Math" w:hAnsi="Cambria Math"/>
              </w:rPr>
              <m:t>1</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π</m:t>
            </m:r>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1</m:t>
                </m:r>
              </m:sub>
            </m:sSub>
            <m:sSub>
              <m:sSubPr>
                <m:ctrlPr>
                  <w:rPr>
                    <w:rFonts w:ascii="Cambria Math" w:hAnsi="Cambria Math"/>
                    <w:b/>
                    <w:i/>
                    <w:lang w:val="en-US"/>
                  </w:rPr>
                </m:ctrlPr>
              </m:sSubPr>
              <m:e>
                <m:r>
                  <m:rPr>
                    <m:sty m:val="bi"/>
                  </m:rPr>
                  <w:rPr>
                    <w:rFonts w:ascii="Cambria Math" w:hAnsi="Cambria Math"/>
                    <w:lang w:val="en-US"/>
                  </w:rPr>
                  <m:t>C</m:t>
                </m:r>
              </m:e>
              <m:sub>
                <m:r>
                  <m:rPr>
                    <m:sty m:val="bi"/>
                  </m:rPr>
                  <w:rPr>
                    <w:rFonts w:ascii="Cambria Math" w:hAnsi="Cambria Math"/>
                    <w:lang w:val="en-US"/>
                  </w:rPr>
                  <m:t>1</m:t>
                </m:r>
              </m:sub>
            </m:sSub>
          </m:den>
        </m:f>
      </m:oMath>
      <w:r>
        <w:rPr>
          <w:b/>
        </w:rPr>
        <w:t>.</w:t>
      </w:r>
    </w:p>
    <w:p w:rsidR="0090497A" w:rsidRDefault="0090497A" w:rsidP="0090497A">
      <w:pPr>
        <w:spacing w:line="360" w:lineRule="auto"/>
        <w:jc w:val="both"/>
        <w:rPr>
          <w:b/>
        </w:rPr>
      </w:pPr>
      <w:r w:rsidRPr="00CE7584">
        <w:t>Και η άνω συχνότητα αποκοπής θα είναι:</w:t>
      </w:r>
      <w:r>
        <w:t xml:space="preserve">  </w:t>
      </w:r>
      <m:oMath>
        <m:sSub>
          <m:sSubPr>
            <m:ctrlPr>
              <w:rPr>
                <w:rFonts w:ascii="Cambria Math" w:hAnsi="Cambria Math"/>
                <w:b/>
                <w:i/>
              </w:rPr>
            </m:ctrlPr>
          </m:sSubPr>
          <m:e>
            <m:r>
              <m:rPr>
                <m:sty m:val="bi"/>
              </m:rPr>
              <w:rPr>
                <w:rFonts w:ascii="Cambria Math" w:hAnsi="Cambria Math"/>
                <w:lang w:val="en-US"/>
              </w:rPr>
              <m:t>f</m:t>
            </m:r>
          </m:e>
          <m:sub>
            <m:r>
              <m:rPr>
                <m:sty m:val="bi"/>
              </m:rPr>
              <w:rPr>
                <w:rFonts w:ascii="Cambria Math" w:hAnsi="Cambria Math"/>
              </w:rPr>
              <m:t>2</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π</m:t>
            </m:r>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2</m:t>
                </m:r>
              </m:sub>
            </m:sSub>
            <m:sSub>
              <m:sSubPr>
                <m:ctrlPr>
                  <w:rPr>
                    <w:rFonts w:ascii="Cambria Math" w:hAnsi="Cambria Math"/>
                    <w:b/>
                    <w:i/>
                    <w:lang w:val="en-US"/>
                  </w:rPr>
                </m:ctrlPr>
              </m:sSubPr>
              <m:e>
                <m:r>
                  <m:rPr>
                    <m:sty m:val="bi"/>
                  </m:rPr>
                  <w:rPr>
                    <w:rFonts w:ascii="Cambria Math" w:hAnsi="Cambria Math"/>
                    <w:lang w:val="en-US"/>
                  </w:rPr>
                  <m:t>C</m:t>
                </m:r>
              </m:e>
              <m:sub>
                <m:r>
                  <m:rPr>
                    <m:sty m:val="bi"/>
                  </m:rPr>
                  <w:rPr>
                    <w:rFonts w:ascii="Cambria Math" w:hAnsi="Cambria Math"/>
                    <w:lang w:val="en-US"/>
                  </w:rPr>
                  <m:t>2</m:t>
                </m:r>
              </m:sub>
            </m:sSub>
          </m:den>
        </m:f>
      </m:oMath>
      <w:r>
        <w:rPr>
          <w:b/>
        </w:rPr>
        <w:t>.</w:t>
      </w:r>
    </w:p>
    <w:p w:rsidR="0090497A" w:rsidRDefault="0090497A" w:rsidP="0090497A">
      <w:pPr>
        <w:pStyle w:val="Heading2"/>
      </w:pPr>
      <w:bookmarkStart w:id="22" w:name="_Toc409088857"/>
      <w:r>
        <w:t>Μετατροπείς σήματος</w:t>
      </w:r>
      <w:bookmarkEnd w:id="22"/>
    </w:p>
    <w:p w:rsidR="0090497A" w:rsidRDefault="0090497A" w:rsidP="0090497A">
      <w:r w:rsidRPr="0090497A">
        <w:t>Στη φυσική τους κατάσταση, οι πληροφορίες που μεταφέρουν σήματα τάσης, ρεύματος, φορτίου, θερμοκρασίας, πίεσης και χρόνου είναι σε αναλογική μορφή. Για την επεξεργασία των πληροφοριών αυτών, τη μεταφορά και την αποθήκευσή τους είναι χρήσιμο να εκφραστούν οι μεταβλητές αυτές σε ψηφιακή μορφή. Το κύκλωμα που μετατρέπει μια αναλογική πληροφορία σε ψηφιακή ονομάζεται αναλογοψηφιακός μετατροπέας (ADC). Οι μετατροπείς αυτοί επιτρέπουν στον αναλογικό κόσμο να επικοινωνεί με τους ηλεκτρονικούς υπολογιστές. Οι υπολογιστές, για να επικοινωνήσουν με τους ανθρώπους χρησιμοποιούν την αντίστροφη διαδικασία δηλ. μετατρέπουν την ψηφιακή πληροφορία σε αναλογική. Το κύκλωμα που υλοποιεί αυτή τη διαδικασία ονομάζεται ψηφιοαναλογικός μετατροπέας (DAC).</w:t>
      </w:r>
    </w:p>
    <w:p w:rsidR="0090497A" w:rsidRDefault="0090497A" w:rsidP="0090497A">
      <w:pPr>
        <w:pStyle w:val="Heading3"/>
      </w:pPr>
      <w:bookmarkStart w:id="23" w:name="_Toc409088858"/>
      <w:r w:rsidRPr="0090497A">
        <w:lastRenderedPageBreak/>
        <w:t>Παράσταση αναλ</w:t>
      </w:r>
      <w:r>
        <w:t>ογικού σήματος σε ψηφιακή μορφή</w:t>
      </w:r>
      <w:bookmarkEnd w:id="23"/>
    </w:p>
    <w:p w:rsidR="0090497A" w:rsidRPr="0090497A" w:rsidRDefault="0090497A" w:rsidP="0090497A">
      <w:r w:rsidRPr="0090497A">
        <w:t>Στο σχ</w:t>
      </w:r>
      <w:r w:rsidR="007C30F4">
        <w:t>ήμα</w:t>
      </w:r>
      <w:r w:rsidRPr="0090497A">
        <w:t xml:space="preserve"> 4.25 (α) φαίνεται ένα αναλογικό σήμα, το οποίο έχουμε διαιρέσει σε 2</w:t>
      </w:r>
      <w:r w:rsidRPr="007C30F4">
        <w:rPr>
          <w:vertAlign w:val="superscript"/>
        </w:rPr>
        <w:t>n</w:t>
      </w:r>
      <w:r w:rsidRPr="0090497A">
        <w:t xml:space="preserve"> (εδώ n=4) ίσες ζώνες</w:t>
      </w:r>
      <w:r w:rsidR="007C30F4">
        <w:t xml:space="preserve"> τάσεων δηλαδή </w:t>
      </w:r>
      <w:r w:rsidRPr="0090497A">
        <w:t>κβάντισης του αναλογικού σήματος. Στη συνέχεια το αναλογικό σήμα δειγματοληπτείται σε ίσα χρονικά διαστήματα t</w:t>
      </w:r>
      <w:r w:rsidRPr="007C30F4">
        <w:rPr>
          <w:vertAlign w:val="subscript"/>
        </w:rPr>
        <w:t>1</w:t>
      </w:r>
      <w:r w:rsidRPr="0090497A">
        <w:t>, t</w:t>
      </w:r>
      <w:r w:rsidRPr="007C30F4">
        <w:rPr>
          <w:vertAlign w:val="subscript"/>
        </w:rPr>
        <w:t>2</w:t>
      </w:r>
      <w:r w:rsidRPr="0090497A">
        <w:t>, t</w:t>
      </w:r>
      <w:r w:rsidRPr="007C30F4">
        <w:rPr>
          <w:vertAlign w:val="subscript"/>
        </w:rPr>
        <w:t>3</w:t>
      </w:r>
      <w:r w:rsidR="007C30F4">
        <w:t xml:space="preserve"> κλπ.</w:t>
      </w:r>
      <w:r w:rsidRPr="0090497A">
        <w:t xml:space="preserve"> Σε κάθε δειγματοληψία η τιμή του αναλογικού σήματος αντιστοιχίζεται σε μια στάθμη κβάντισης και κρατείται σταθερή μέχρι την επόμενη δειγματοληψία, οπότε </w:t>
      </w:r>
      <w:r w:rsidR="007C30F4">
        <w:t>το σήμα παίρνει τη μορφή του σχήματος</w:t>
      </w:r>
      <w:r w:rsidRPr="0090497A">
        <w:t xml:space="preserve"> 4.25 (β). Μετά τη δειγματοληψία δημιουργείται ένα ψηφιακό σήμα (συνήθως σε δυαδικό κώδικα) που αναπαριστά τη στάθμη του σήματος κατά τη στιγμή της δειγματοληψίας. Επειδή η περιοχή μεταβολής της τάσης έχει </w:t>
      </w:r>
      <w:r w:rsidR="007C30F4">
        <w:rPr>
          <w:noProof/>
        </w:rPr>
        <mc:AlternateContent>
          <mc:Choice Requires="wps">
            <w:drawing>
              <wp:anchor distT="0" distB="0" distL="114300" distR="114300" simplePos="0" relativeHeight="251720704" behindDoc="0" locked="0" layoutInCell="1" allowOverlap="1" wp14:anchorId="01A8CFCA" wp14:editId="44383B38">
                <wp:simplePos x="0" y="0"/>
                <wp:positionH relativeFrom="column">
                  <wp:posOffset>1874520</wp:posOffset>
                </wp:positionH>
                <wp:positionV relativeFrom="paragraph">
                  <wp:posOffset>3708400</wp:posOffset>
                </wp:positionV>
                <wp:extent cx="2514600" cy="635"/>
                <wp:effectExtent l="0" t="0" r="0" b="0"/>
                <wp:wrapTopAndBottom/>
                <wp:docPr id="2068" name="Πλαίσιο κειμένου 2068"/>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rsidR="00311FDB" w:rsidRPr="007C30F4" w:rsidRDefault="00311FDB" w:rsidP="007C30F4">
                            <w:pPr>
                              <w:pStyle w:val="Caption"/>
                              <w:rPr>
                                <w:i w:val="0"/>
                                <w:color w:val="000000" w:themeColor="text1"/>
                              </w:rPr>
                            </w:pPr>
                            <w:r w:rsidRPr="007C30F4">
                              <w:rPr>
                                <w:i w:val="0"/>
                                <w:color w:val="000000" w:themeColor="text1"/>
                              </w:rPr>
                              <w:t xml:space="preserve">Σχήμα 4- </w:t>
                            </w:r>
                            <w:r w:rsidRPr="007C30F4">
                              <w:rPr>
                                <w:i w:val="0"/>
                                <w:color w:val="000000" w:themeColor="text1"/>
                              </w:rPr>
                              <w:fldChar w:fldCharType="begin"/>
                            </w:r>
                            <w:r w:rsidRPr="007C30F4">
                              <w:rPr>
                                <w:i w:val="0"/>
                                <w:color w:val="000000" w:themeColor="text1"/>
                              </w:rPr>
                              <w:instrText xml:space="preserve"> SEQ Σχήμα_4- \* ARABIC </w:instrText>
                            </w:r>
                            <w:r w:rsidRPr="007C30F4">
                              <w:rPr>
                                <w:i w:val="0"/>
                                <w:color w:val="000000" w:themeColor="text1"/>
                              </w:rPr>
                              <w:fldChar w:fldCharType="separate"/>
                            </w:r>
                            <w:r w:rsidR="00976372">
                              <w:rPr>
                                <w:i w:val="0"/>
                                <w:noProof/>
                                <w:color w:val="000000" w:themeColor="text1"/>
                              </w:rPr>
                              <w:t>25</w:t>
                            </w:r>
                            <w:r w:rsidRPr="007C30F4">
                              <w:rPr>
                                <w:i w:val="0"/>
                                <w:color w:val="000000" w:themeColor="text1"/>
                              </w:rPr>
                              <w:fldChar w:fldCharType="end"/>
                            </w:r>
                            <w:r w:rsidRPr="007C30F4">
                              <w:rPr>
                                <w:i w:val="0"/>
                                <w:color w:val="000000" w:themeColor="text1"/>
                              </w:rPr>
                              <w:t>:Ψηφιοποίηση αναλογικού σήματος.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A8CFCA" id="Πλαίσιο κειμένου 2068" o:spid="_x0000_s1044" type="#_x0000_t202" style="position:absolute;margin-left:147.6pt;margin-top:292pt;width:198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e+YQIAAJAEAAAOAAAAZHJzL2Uyb0RvYy54bWysVM2O0zAQviPxDpbvNGlhq1XVdFW6KkKq&#10;dlfqoj27jtNEcjzGdpssV8R78AIIceDAn/YNsq/E2ElaWDghLu54ZvxN5ptvOj2rS0n2wtgCVEKH&#10;g5gSoTikhdom9NX18skpJdYxlTIJSiT0Vlh6Nnv8aFrpiRhBDjIVhiCIspNKJzR3Tk+iyPJclMwO&#10;QAuFwQxMyRxezTZKDasQvZTRKI7HUQUm1Qa4sBa9522QzgJ+lgnuLrPMCkdkQvHbXDhNODf+jGZT&#10;NtkapvOCd5/B/uErSlYoLHqAOmeOkZ0p/oAqC27AQuYGHMoIsqzgIvSA3QzjB92sc6ZF6AXJsfpA&#10;k/1/sPxif2VIkSZ0FI9xVoqVOKXmffOt+dR8vH/bfGnuSPO1+YzG9+ZD86O5u39HQi5SV2k7QYS1&#10;RgxXP4caJeAp9X6LTs9InZnS/2KvBOM4hNsD8aJ2hKNzdDJ8No4xxDE2fnriMaLjU22seyGgJN5I&#10;qMGpBrLZfmVdm9qn+EoWZJEuCyn9xQcW0pA9QwVUeeFEB/5bllQ+V4F/1QK2HhEk1FU5duUtV2/q&#10;QNzwtG95A+ktMmGglZnVfFlg+RWz7ooZ1BV2iLviLvHIJFQJhc6iJAfz5m9+n4/jxiglFeo0ofb1&#10;jhlBiXypUAhe1L1hemPTG2pXLgAbH+IWah5MfGCc7M3MQHmDKzT3VTDEFMdaCXW9uXDttuAKcjGf&#10;hySUrmZupdaae+ie5uv6hhndDcnhbC+gVzCbPJhVmxumpec7h8SHQXpiWxZRAP6Csg9S6FbU79Wv&#10;95B1/COZ/QQAAP//AwBQSwMEFAAGAAgAAAAhAFZarh/hAAAACwEAAA8AAABkcnMvZG93bnJldi54&#10;bWxMjz1PwzAQhnck/oN1SCyIOglp1KZxqqqCAZaK0KWbG7tJID5HttOGf8/RBcZ779H7Uawn07Oz&#10;dr6zKCCeRcA01lZ12AjYf7w8LoD5IFHJ3qIW8K09rMvbm0Lmyl7wXZ+r0DAyQZ9LAW0IQ865r1tt&#10;pJ/ZQSP9TtYZGeh0DVdOXsjc9DyJoowb2SEltHLQ21bXX9VoBOzSw659GE/Pb5v0yb3ux2322VRC&#10;3N9NmxWwoKfwB8NvfaoOJXU62hGVZ72AZDlPCBUwX6Q0iohsGZNyvCox8LLg/zeUPwAAAP//AwBQ&#10;SwECLQAUAAYACAAAACEAtoM4kv4AAADhAQAAEwAAAAAAAAAAAAAAAAAAAAAAW0NvbnRlbnRfVHlw&#10;ZXNdLnhtbFBLAQItABQABgAIAAAAIQA4/SH/1gAAAJQBAAALAAAAAAAAAAAAAAAAAC8BAABfcmVs&#10;cy8ucmVsc1BLAQItABQABgAIAAAAIQAUIYe+YQIAAJAEAAAOAAAAAAAAAAAAAAAAAC4CAABkcnMv&#10;ZTJvRG9jLnhtbFBLAQItABQABgAIAAAAIQBWWq4f4QAAAAsBAAAPAAAAAAAAAAAAAAAAALsEAABk&#10;cnMvZG93bnJldi54bWxQSwUGAAAAAAQABADzAAAAyQUAAAAA&#10;" stroked="f">
                <v:textbox style="mso-fit-shape-to-text:t" inset="0,0,0,0">
                  <w:txbxContent>
                    <w:p w:rsidR="00311FDB" w:rsidRPr="007C30F4" w:rsidRDefault="00311FDB" w:rsidP="007C30F4">
                      <w:pPr>
                        <w:pStyle w:val="af5"/>
                        <w:rPr>
                          <w:i w:val="0"/>
                          <w:color w:val="000000" w:themeColor="text1"/>
                        </w:rPr>
                      </w:pPr>
                      <w:r w:rsidRPr="007C30F4">
                        <w:rPr>
                          <w:i w:val="0"/>
                          <w:color w:val="000000" w:themeColor="text1"/>
                        </w:rPr>
                        <w:t xml:space="preserve">Σχήμα 4- </w:t>
                      </w:r>
                      <w:r w:rsidRPr="007C30F4">
                        <w:rPr>
                          <w:i w:val="0"/>
                          <w:color w:val="000000" w:themeColor="text1"/>
                        </w:rPr>
                        <w:fldChar w:fldCharType="begin"/>
                      </w:r>
                      <w:r w:rsidRPr="007C30F4">
                        <w:rPr>
                          <w:i w:val="0"/>
                          <w:color w:val="000000" w:themeColor="text1"/>
                        </w:rPr>
                        <w:instrText xml:space="preserve"> SEQ Σχήμα_4- \* ARABIC </w:instrText>
                      </w:r>
                      <w:r w:rsidRPr="007C30F4">
                        <w:rPr>
                          <w:i w:val="0"/>
                          <w:color w:val="000000" w:themeColor="text1"/>
                        </w:rPr>
                        <w:fldChar w:fldCharType="separate"/>
                      </w:r>
                      <w:r w:rsidR="00976372">
                        <w:rPr>
                          <w:i w:val="0"/>
                          <w:noProof/>
                          <w:color w:val="000000" w:themeColor="text1"/>
                        </w:rPr>
                        <w:t>25</w:t>
                      </w:r>
                      <w:r w:rsidRPr="007C30F4">
                        <w:rPr>
                          <w:i w:val="0"/>
                          <w:color w:val="000000" w:themeColor="text1"/>
                        </w:rPr>
                        <w:fldChar w:fldCharType="end"/>
                      </w:r>
                      <w:r w:rsidRPr="007C30F4">
                        <w:rPr>
                          <w:i w:val="0"/>
                          <w:color w:val="000000" w:themeColor="text1"/>
                        </w:rPr>
                        <w:t>:Ψηφιοποίηση αναλογικού σήματος.</w:t>
                      </w:r>
                    </w:p>
                  </w:txbxContent>
                </v:textbox>
                <w10:wrap type="topAndBottom"/>
              </v:shape>
            </w:pict>
          </mc:Fallback>
        </mc:AlternateContent>
      </w:r>
      <w:r w:rsidR="007C30F4">
        <w:rPr>
          <w:noProof/>
        </w:rPr>
        <w:drawing>
          <wp:anchor distT="0" distB="0" distL="114300" distR="114300" simplePos="0" relativeHeight="251718656" behindDoc="0" locked="0" layoutInCell="1" allowOverlap="1" wp14:anchorId="4DAF12B8" wp14:editId="506E08BD">
            <wp:simplePos x="0" y="0"/>
            <wp:positionH relativeFrom="margin">
              <wp:align>center</wp:align>
            </wp:positionH>
            <wp:positionV relativeFrom="paragraph">
              <wp:posOffset>403860</wp:posOffset>
            </wp:positionV>
            <wp:extent cx="2514600" cy="3247390"/>
            <wp:effectExtent l="0" t="0" r="0" b="0"/>
            <wp:wrapTopAndBottom/>
            <wp:docPr id="206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3247390"/>
                    </a:xfrm>
                    <a:prstGeom prst="rect">
                      <a:avLst/>
                    </a:prstGeom>
                    <a:noFill/>
                    <a:ln w="9525">
                      <a:noFill/>
                      <a:miter lim="800000"/>
                      <a:headEnd/>
                      <a:tailEnd/>
                    </a:ln>
                  </pic:spPr>
                </pic:pic>
              </a:graphicData>
            </a:graphic>
          </wp:anchor>
        </w:drawing>
      </w:r>
      <w:r w:rsidRPr="0090497A">
        <w:t>διαιρεθεί σε 2n ζώνες, ο δυαδικός κώδικας πρέπει να διαθέτει n ψηφία (bits).</w:t>
      </w:r>
      <w:r w:rsidR="007C30F4" w:rsidRPr="007C30F4">
        <w:rPr>
          <w:noProof/>
        </w:rPr>
        <w:t xml:space="preserve"> </w:t>
      </w:r>
    </w:p>
    <w:p w:rsidR="007C30F4" w:rsidRDefault="007C30F4" w:rsidP="007C30F4">
      <w:r>
        <w:t xml:space="preserve">Το μέγιστο σφάλμα λόγω κβάντισης είναι ±1/2 του βήματος κβάντισης ή ±1/2 του τελευταίου σημαντικού ψηφίου του ψηφιακού σήματος. Επομένως η </w:t>
      </w:r>
      <w:r w:rsidRPr="007C30F4">
        <w:rPr>
          <w:b/>
        </w:rPr>
        <w:t>διακριτική ικανότητα</w:t>
      </w:r>
      <w:r>
        <w:t xml:space="preserve"> καθορίζεται από το βήμα κβάντισης. Αυτό έχει σαν αποτέλεσμα τη δημιουργία σφάλματος όταν θελήσουμε να αναπαράγουμε το αναλογικό σήμα. Το σφάλμα αυτό ονομάζεται θόρυβος κβάντισης. Αν το σήμα έχει 128 στάθμες ή 7 bits, το μέγιστο σφάλμα είναι ±1/2/128. Το σφάλμα κβάντισης μπορεί να βελτιωθεί αν χωρίσουμε το αναλογικό σήμα σε περισσότερες στάθμες και επομένως χρησιμοποιήσουμε περισσότερα bits. Σήμερα οι ADC διαθέτουν 14bits ήτοι 16348 στάθμες και διακριτική ικανότητα 1/16348.</w:t>
      </w:r>
    </w:p>
    <w:p w:rsidR="0090497A" w:rsidRDefault="007C30F4" w:rsidP="007C30F4">
      <w:r>
        <w:t>Άλλη αιτία σφάλματος στους ADC προέρχεται από τη συχνότητα δειγματοληψίας. Αυτό το σφάλμα αποφεύγεται αν εφαρμόσουμε το θεώρημα δειγματοληψίας του Nyquist. Θα πρέπει δηλαδή η συχνότητα δειγματοληψίας f</w:t>
      </w:r>
      <w:r w:rsidRPr="007C30F4">
        <w:rPr>
          <w:vertAlign w:val="subscript"/>
        </w:rPr>
        <w:t>Ν</w:t>
      </w:r>
      <w:r>
        <w:t xml:space="preserve"> να είναι λίγο μεγαλύτερη από το διπλάσιο της υψηλότερης συχνότητας f</w:t>
      </w:r>
      <w:r w:rsidRPr="007C30F4">
        <w:rPr>
          <w:vertAlign w:val="subscript"/>
        </w:rPr>
        <w:t>b</w:t>
      </w:r>
      <w:r>
        <w:t xml:space="preserve"> που περιέχει το αναλογικό σήμα, δηλαδή </w:t>
      </w:r>
      <m:oMath>
        <m:sSub>
          <m:sSubPr>
            <m:ctrlPr>
              <w:rPr>
                <w:rFonts w:ascii="Cambria Math" w:hAnsi="Cambria Math"/>
                <w:i/>
              </w:rPr>
            </m:ctrlPr>
          </m:sSubPr>
          <m:e>
            <m:r>
              <w:rPr>
                <w:rFonts w:ascii="Cambria Math" w:hAnsi="Cambria Math"/>
                <w:lang w:val="en-US"/>
              </w:rPr>
              <m:t>f</m:t>
            </m:r>
          </m:e>
          <m:sub>
            <m:r>
              <w:rPr>
                <w:rFonts w:ascii="Cambria Math" w:hAnsi="Cambria Math"/>
              </w:rPr>
              <m:t>N</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b</m:t>
            </m:r>
          </m:sub>
        </m:sSub>
      </m:oMath>
      <w:r>
        <w:t>. Η ελάχιστη επιτρεπτή συχνότητα δειγματοληψίας ονομάζεται συχνότητα Nyquist.</w:t>
      </w:r>
    </w:p>
    <w:p w:rsidR="007C30F4" w:rsidRDefault="008569A3" w:rsidP="007C30F4">
      <w:pPr>
        <w:pStyle w:val="Heading3"/>
      </w:pPr>
      <w:bookmarkStart w:id="24" w:name="_Toc409088859"/>
      <w:r>
        <w:rPr>
          <w:noProof/>
        </w:rPr>
        <w:lastRenderedPageBreak/>
        <w:drawing>
          <wp:anchor distT="0" distB="0" distL="114300" distR="114300" simplePos="0" relativeHeight="251721728" behindDoc="0" locked="0" layoutInCell="1" allowOverlap="1" wp14:anchorId="5ED0A7A5" wp14:editId="05BC4E25">
            <wp:simplePos x="0" y="0"/>
            <wp:positionH relativeFrom="column">
              <wp:posOffset>3561715</wp:posOffset>
            </wp:positionH>
            <wp:positionV relativeFrom="paragraph">
              <wp:posOffset>82550</wp:posOffset>
            </wp:positionV>
            <wp:extent cx="2344420" cy="1661160"/>
            <wp:effectExtent l="0" t="0" r="0" b="0"/>
            <wp:wrapSquare wrapText="bothSides"/>
            <wp:docPr id="206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4420" cy="166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30F4" w:rsidRPr="007C30F4">
        <w:t>Ψη</w:t>
      </w:r>
      <w:r w:rsidR="007C30F4">
        <w:t>φιοαναλογικοί μετατροπείς (DAC)</w:t>
      </w:r>
      <w:bookmarkEnd w:id="24"/>
    </w:p>
    <w:p w:rsidR="008569A3" w:rsidRDefault="007C30F4" w:rsidP="007C30F4">
      <w:r>
        <w:t>Οι DAC πραγματοποιούνται με μία ποικιλία αρχιτεκτονικών και τεχνολογιών. Θα δούμε εδώ, σαν παράδειγμα, τον DAC που χρησιμοποιεί αντιστάσεις με βάρη. Στο σχήμα 4.26 φαίνεται ένας τέτοιος DAC με n bits.</w:t>
      </w:r>
    </w:p>
    <w:p w:rsidR="008569A3" w:rsidRPr="008569A3" w:rsidRDefault="008569A3" w:rsidP="007C30F4">
      <w:r>
        <w:rPr>
          <w:noProof/>
        </w:rPr>
        <mc:AlternateContent>
          <mc:Choice Requires="wps">
            <w:drawing>
              <wp:anchor distT="0" distB="0" distL="114300" distR="114300" simplePos="0" relativeHeight="251723776" behindDoc="0" locked="0" layoutInCell="1" allowOverlap="1" wp14:anchorId="03363582" wp14:editId="51AF6416">
                <wp:simplePos x="0" y="0"/>
                <wp:positionH relativeFrom="margin">
                  <wp:posOffset>3596640</wp:posOffset>
                </wp:positionH>
                <wp:positionV relativeFrom="paragraph">
                  <wp:posOffset>514985</wp:posOffset>
                </wp:positionV>
                <wp:extent cx="2552700" cy="635"/>
                <wp:effectExtent l="0" t="0" r="0" b="0"/>
                <wp:wrapSquare wrapText="bothSides"/>
                <wp:docPr id="2070" name="Πλαίσιο κειμένου 2070"/>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a:effectLst/>
                      </wps:spPr>
                      <wps:txbx>
                        <w:txbxContent>
                          <w:p w:rsidR="00311FDB" w:rsidRPr="008569A3" w:rsidRDefault="00311FDB" w:rsidP="008569A3">
                            <w:pPr>
                              <w:pStyle w:val="Caption"/>
                              <w:rPr>
                                <w:i w:val="0"/>
                                <w:noProof/>
                                <w:color w:val="000000" w:themeColor="text1"/>
                              </w:rPr>
                            </w:pPr>
                            <w:r w:rsidRPr="008569A3">
                              <w:rPr>
                                <w:i w:val="0"/>
                                <w:color w:val="000000" w:themeColor="text1"/>
                              </w:rPr>
                              <w:t xml:space="preserve">Σχήμα 4- </w:t>
                            </w:r>
                            <w:r w:rsidRPr="008569A3">
                              <w:rPr>
                                <w:i w:val="0"/>
                                <w:color w:val="000000" w:themeColor="text1"/>
                              </w:rPr>
                              <w:fldChar w:fldCharType="begin"/>
                            </w:r>
                            <w:r w:rsidRPr="008569A3">
                              <w:rPr>
                                <w:i w:val="0"/>
                                <w:color w:val="000000" w:themeColor="text1"/>
                              </w:rPr>
                              <w:instrText xml:space="preserve"> SEQ Σχήμα_4- \* ARABIC </w:instrText>
                            </w:r>
                            <w:r w:rsidRPr="008569A3">
                              <w:rPr>
                                <w:i w:val="0"/>
                                <w:color w:val="000000" w:themeColor="text1"/>
                              </w:rPr>
                              <w:fldChar w:fldCharType="separate"/>
                            </w:r>
                            <w:r w:rsidR="00976372">
                              <w:rPr>
                                <w:i w:val="0"/>
                                <w:noProof/>
                                <w:color w:val="000000" w:themeColor="text1"/>
                              </w:rPr>
                              <w:t>26</w:t>
                            </w:r>
                            <w:r w:rsidRPr="008569A3">
                              <w:rPr>
                                <w:i w:val="0"/>
                                <w:color w:val="000000" w:themeColor="text1"/>
                              </w:rPr>
                              <w:fldChar w:fldCharType="end"/>
                            </w:r>
                            <w:r w:rsidRPr="008569A3">
                              <w:rPr>
                                <w:i w:val="0"/>
                                <w:color w:val="000000" w:themeColor="text1"/>
                              </w:rPr>
                              <w:t>:Κύκλωμα DAC με χρήση αντιστάσεων με βάρη.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63582" id="Πλαίσιο κειμένου 2070" o:spid="_x0000_s1045" type="#_x0000_t202" style="position:absolute;margin-left:283.2pt;margin-top:40.55pt;width:201pt;height:.0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wCYQIAAJAEAAAOAAAAZHJzL2Uyb0RvYy54bWysVM2O0zAQviPxDpbvNG1RdyFquipdFSFV&#10;uyt10Z5dx2kiOR5ju03KFfEevMAKceDAn/YNsq/E2GlaWDghLu54ZvxN5ptvOj6rS0m2wtgCVEIH&#10;vT4lQnFIC7VO6Ovr+ZNnlFjHVMokKJHQnbD0bPL40bjSsRhCDjIVhiCIsnGlE5o7p+MosjwXJbM9&#10;0EJhMANTModXs45SwypEL2U07PdPogpMqg1wYS16z9sgnQT8LBPcXWaZFY7IhOK3uXCacK78GU3G&#10;LF4bpvOC7z+D/cNXlKxQWPQAdc4cIxtT/AFVFtyAhcz1OJQRZFnBRegBuxn0H3SzzJkWoRckx+oD&#10;Tfb/wfKL7ZUhRZrQYf8UCVKsxCk1H5pvzafm4/275ktzR5qvzWc0vje3zY/m7v49CblIXaVtjAhL&#10;jRiufgE1SsBT6v0WnZ6ROjOl/8VeCcaxxu5AvKgd4egcjkbD0z6GOMZOno48RnR8qo11LwWUxBsJ&#10;NTjVQDbbLqxrU7sUX8mCLNJ5IaW/+MBMGrJlqIAqL5zYg/+WJZXPVeBftYCtRwQJ7ascu/KWq1d1&#10;IG7wvGt5BekOmTDQysxqPi+w/IJZd8UM6go7xF1xl3hkEqqEwt6iJAfz9m9+n4/jxiglFeo0ofbN&#10;hhlBiXylUAgI6TrDdMaqM9SmnAE2PsAt1DyY+MA42ZmZgfIGV2jqq2CIKY61Euo6c+babcEV5GI6&#10;DUkoXc3cQi0199Adzdf1DTN6PySHs72ATsEsfjCrNjdMS083DokPg/TEtiyiAPwFZR+ksF9Rv1e/&#10;3kPW8Y9k8hMAAP//AwBQSwMEFAAGAAgAAAAhAItb97rfAAAACQEAAA8AAABkcnMvZG93bnJldi54&#10;bWxMj7FOwzAQhnck3sE6JBZEnZRghRCnqioYYKkIXdjc+BoH4nMUO214e9ypjPffp/++K1ez7dkR&#10;R985kpAuEmBIjdMdtRJ2n6/3OTAfFGnVO0IJv+hhVV1flarQ7kQfeKxDy2IJ+UJJMCEMBee+MWiV&#10;X7gBKe4ObrQqxHFsuR7VKZbbni+TRHCrOooXjBpwY7D5qScrYZt9bc3ddHh5X2cP49tu2ojvtpby&#10;9mZePwMLOIcLDGf9qA5VdNq7ibRnvYRHIbKISsjTFFgEnkQeg/05WAKvSv7/g+oPAAD//wMAUEsB&#10;Ai0AFAAGAAgAAAAhALaDOJL+AAAA4QEAABMAAAAAAAAAAAAAAAAAAAAAAFtDb250ZW50X1R5cGVz&#10;XS54bWxQSwECLQAUAAYACAAAACEAOP0h/9YAAACUAQAACwAAAAAAAAAAAAAAAAAvAQAAX3JlbHMv&#10;LnJlbHNQSwECLQAUAAYACAAAACEAGNd8AmECAACQBAAADgAAAAAAAAAAAAAAAAAuAgAAZHJzL2Uy&#10;b0RvYy54bWxQSwECLQAUAAYACAAAACEAi1v3ut8AAAAJAQAADwAAAAAAAAAAAAAAAAC7BAAAZHJz&#10;L2Rvd25yZXYueG1sUEsFBgAAAAAEAAQA8wAAAMcFAAAAAA==&#10;" stroked="f">
                <v:textbox style="mso-fit-shape-to-text:t" inset="0,0,0,0">
                  <w:txbxContent>
                    <w:p w:rsidR="00311FDB" w:rsidRPr="008569A3" w:rsidRDefault="00311FDB" w:rsidP="008569A3">
                      <w:pPr>
                        <w:pStyle w:val="af5"/>
                        <w:rPr>
                          <w:i w:val="0"/>
                          <w:noProof/>
                          <w:color w:val="000000" w:themeColor="text1"/>
                        </w:rPr>
                      </w:pPr>
                      <w:r w:rsidRPr="008569A3">
                        <w:rPr>
                          <w:i w:val="0"/>
                          <w:color w:val="000000" w:themeColor="text1"/>
                        </w:rPr>
                        <w:t xml:space="preserve">Σχήμα 4- </w:t>
                      </w:r>
                      <w:r w:rsidRPr="008569A3">
                        <w:rPr>
                          <w:i w:val="0"/>
                          <w:color w:val="000000" w:themeColor="text1"/>
                        </w:rPr>
                        <w:fldChar w:fldCharType="begin"/>
                      </w:r>
                      <w:r w:rsidRPr="008569A3">
                        <w:rPr>
                          <w:i w:val="0"/>
                          <w:color w:val="000000" w:themeColor="text1"/>
                        </w:rPr>
                        <w:instrText xml:space="preserve"> SEQ Σχήμα_4- \* ARABIC </w:instrText>
                      </w:r>
                      <w:r w:rsidRPr="008569A3">
                        <w:rPr>
                          <w:i w:val="0"/>
                          <w:color w:val="000000" w:themeColor="text1"/>
                        </w:rPr>
                        <w:fldChar w:fldCharType="separate"/>
                      </w:r>
                      <w:r w:rsidR="00976372">
                        <w:rPr>
                          <w:i w:val="0"/>
                          <w:noProof/>
                          <w:color w:val="000000" w:themeColor="text1"/>
                        </w:rPr>
                        <w:t>26</w:t>
                      </w:r>
                      <w:r w:rsidRPr="008569A3">
                        <w:rPr>
                          <w:i w:val="0"/>
                          <w:color w:val="000000" w:themeColor="text1"/>
                        </w:rPr>
                        <w:fldChar w:fldCharType="end"/>
                      </w:r>
                      <w:r w:rsidRPr="008569A3">
                        <w:rPr>
                          <w:i w:val="0"/>
                          <w:color w:val="000000" w:themeColor="text1"/>
                        </w:rPr>
                        <w:t>:Κύκλωμα DAC με χρήση αντιστάσεων με βάρη.</w:t>
                      </w:r>
                    </w:p>
                  </w:txbxContent>
                </v:textbox>
                <w10:wrap type="square" anchorx="margin"/>
              </v:shape>
            </w:pict>
          </mc:Fallback>
        </mc:AlternateContent>
      </w:r>
      <w:r w:rsidRPr="008569A3">
        <w:t>Το κύκλωμα αποτελείται από n διακόπτες που αντιστοιχούν στα δυαδικά ψηφία και οι οποίοι συνδέονται με τις αντιστάσεις με βάρη. Οι αντιστάσεις αυτές συνδέονται σε έναν ΤΕ αθροιστή.</w:t>
      </w:r>
      <w:r>
        <w:t xml:space="preserve"> </w:t>
      </w:r>
      <w:r w:rsidRPr="008569A3">
        <w:t>Αν κάποιο bit είναι 1, ο αντίστοιχος διακόπτης συνδέεται στην τάση αναφοράς V</w:t>
      </w:r>
      <w:r w:rsidRPr="008569A3">
        <w:rPr>
          <w:vertAlign w:val="subscript"/>
        </w:rPr>
        <w:t>ref</w:t>
      </w:r>
      <w:r w:rsidRPr="008569A3">
        <w:t>. Αν το bit είναι μηδέν, ο διακόπτης γειώνει την αντίσταση. Η εξίσωση του κόμβου υ</w:t>
      </w:r>
      <w:r w:rsidRPr="008569A3">
        <w:rPr>
          <w:vertAlign w:val="subscript"/>
        </w:rPr>
        <w:t>α</w:t>
      </w:r>
      <w:r w:rsidRPr="008569A3">
        <w:t xml:space="preserve"> είναι:</w:t>
      </w:r>
      <w:r>
        <w:t xml:space="preserve"> </w:t>
      </w:r>
    </w:p>
    <w:p w:rsidR="008569A3" w:rsidRDefault="008569A3" w:rsidP="008569A3">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f</m:t>
                    </m:r>
                  </m:sub>
                </m:sSub>
              </m:den>
            </m:f>
          </m:e>
        </m:d>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num>
          <m:den>
            <m:sSub>
              <m:sSubPr>
                <m:ctrlPr>
                  <w:rPr>
                    <w:rFonts w:ascii="Cambria Math" w:hAnsi="Cambria Math"/>
                    <w:i/>
                  </w:rPr>
                </m:ctrlPr>
              </m:sSubPr>
              <m:e>
                <m:r>
                  <w:rPr>
                    <w:rFonts w:ascii="Cambria Math" w:hAnsi="Cambria Math"/>
                  </w:rPr>
                  <m:t>R</m:t>
                </m:r>
              </m:e>
              <m:sub>
                <m:r>
                  <w:rPr>
                    <w:rFonts w:ascii="Cambria Math" w:hAnsi="Cambria Math"/>
                  </w:rPr>
                  <m:t>f</m:t>
                </m:r>
              </m:sub>
            </m:sSub>
          </m:den>
        </m:f>
        <m:r>
          <w:rPr>
            <w:rFonts w:ascii="Cambria Math" w:hAnsi="Cambria Math"/>
          </w:rPr>
          <m:t>=0</m:t>
        </m:r>
      </m:oMath>
      <w:r>
        <w:t>.</w:t>
      </w:r>
    </w:p>
    <w:p w:rsidR="008569A3" w:rsidRDefault="008569A3" w:rsidP="008569A3">
      <w:pPr>
        <w:spacing w:line="480" w:lineRule="atLeast"/>
        <w:rPr>
          <w:rFonts w:ascii="Cambria Math" w:hAnsi="Cambria Math" w:hint="eastAsia"/>
          <w:highlight w:val="yellow"/>
        </w:rPr>
      </w:pPr>
      <w:r w:rsidRPr="008569A3">
        <w:t xml:space="preserve">Αν θεωρήσουμε ότι ο ΤΕ είναι ιδανικός, </w:t>
      </w:r>
      <w:r>
        <w:rPr>
          <w:lang w:val="en-US"/>
        </w:rPr>
        <w:t>V</w:t>
      </w:r>
      <w:r>
        <w:rPr>
          <w:vertAlign w:val="subscript"/>
        </w:rPr>
        <w:t>α</w:t>
      </w:r>
      <w:r>
        <w:t xml:space="preserve">=0   </w:t>
      </w:r>
      <w:r>
        <w:rPr>
          <w:rFonts w:ascii="Cambria Math" w:hAnsi="Cambria Math"/>
        </w:rPr>
        <w:t>⇨</w:t>
      </w:r>
      <w:r>
        <w:t xml:space="preserve"> </w:t>
      </w:r>
      <w:r w:rsidRPr="00B66F8A">
        <w:t xml:space="preserve"> </w:t>
      </w:r>
      <w:r>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e>
        </m:d>
      </m:oMath>
      <w:r>
        <w:t xml:space="preserve"> </w:t>
      </w:r>
      <w:r w:rsidRPr="00B66F8A">
        <w:t xml:space="preserve"> </w:t>
      </w:r>
      <w:r>
        <w:t xml:space="preserve">  </w:t>
      </w:r>
      <w:r>
        <w:rPr>
          <w:rFonts w:ascii="Cambria Math" w:hAnsi="Cambria Math"/>
        </w:rPr>
        <w:t>⇨</w:t>
      </w:r>
      <w:r w:rsidRPr="00B66F8A">
        <w:t xml:space="preserve"> </w:t>
      </w:r>
    </w:p>
    <w:p w:rsidR="008569A3" w:rsidRPr="008569A3" w:rsidRDefault="00305110" w:rsidP="008569A3">
      <w:pPr>
        <w:spacing w:line="480" w:lineRule="atLeast"/>
        <w:rPr>
          <w:rFonts w:ascii="Cambria Math" w:hAnsi="Cambria Math" w:hint="eastAsia"/>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nary>
        </m:oMath>
      </m:oMathPara>
    </w:p>
    <w:p w:rsidR="008569A3" w:rsidRPr="008569A3" w:rsidRDefault="008569A3" w:rsidP="008569A3">
      <w:pPr>
        <w:spacing w:line="480" w:lineRule="atLeast"/>
      </w:pPr>
      <w:r>
        <w:t>Αν</w:t>
      </w:r>
      <w:r w:rsidRPr="00B005C1">
        <w:t xml:space="preserve"> </w:t>
      </w:r>
      <w:r>
        <w:rPr>
          <w:lang w:val="en-US"/>
        </w:rPr>
        <w:t>V</w:t>
      </w:r>
      <w:r>
        <w:rPr>
          <w:vertAlign w:val="subscript"/>
          <w:lang w:val="en-US"/>
        </w:rPr>
        <w:t>i</w:t>
      </w:r>
      <w:r w:rsidRPr="00B005C1">
        <w:t>=</w:t>
      </w:r>
      <w:r>
        <w:rPr>
          <w:lang w:val="en-US"/>
        </w:rPr>
        <w:t>b</w:t>
      </w:r>
      <w:r>
        <w:rPr>
          <w:vertAlign w:val="subscript"/>
          <w:lang w:val="en-US"/>
        </w:rPr>
        <w:t>i</w:t>
      </w:r>
      <w:r>
        <w:rPr>
          <w:lang w:val="en-US"/>
        </w:rPr>
        <w:t>V</w:t>
      </w:r>
      <w:r>
        <w:rPr>
          <w:vertAlign w:val="subscript"/>
          <w:lang w:val="en-US"/>
        </w:rPr>
        <w:t>ref</w:t>
      </w:r>
      <w:r w:rsidRPr="00B005C1">
        <w:t xml:space="preserve">  </w:t>
      </w:r>
      <w:r>
        <w:t>και</w:t>
      </w:r>
      <w:r w:rsidRPr="00B005C1">
        <w:t xml:space="preserve"> </w:t>
      </w:r>
      <w:r>
        <w:rPr>
          <w:lang w:val="en-US"/>
        </w:rPr>
        <w:t>R</w:t>
      </w:r>
      <w:r w:rsidRPr="00B005C1">
        <w:rPr>
          <w:vertAlign w:val="subscript"/>
        </w:rPr>
        <w:t>1</w:t>
      </w:r>
      <w:r w:rsidRPr="00B005C1">
        <w:t>=</w:t>
      </w:r>
      <w:r>
        <w:rPr>
          <w:lang w:val="en-US"/>
        </w:rPr>
        <w:t>R</w:t>
      </w:r>
      <w:r w:rsidRPr="00B005C1">
        <w:t xml:space="preserve">, </w:t>
      </w:r>
      <w:r>
        <w:rPr>
          <w:lang w:val="en-US"/>
        </w:rPr>
        <w:t>R</w:t>
      </w:r>
      <w:r w:rsidRPr="00B005C1">
        <w:rPr>
          <w:vertAlign w:val="subscript"/>
        </w:rPr>
        <w:t>2</w:t>
      </w:r>
      <w:r w:rsidRPr="00B005C1">
        <w:t>=2</w:t>
      </w:r>
      <w:r>
        <w:rPr>
          <w:lang w:val="en-US"/>
        </w:rPr>
        <w:t>R</w:t>
      </w:r>
      <w:r w:rsidRPr="00B005C1">
        <w:t xml:space="preserve">,… </w:t>
      </w:r>
      <w:r>
        <w:rPr>
          <w:lang w:val="en-US"/>
        </w:rPr>
        <w:t>R</w:t>
      </w:r>
      <w:r>
        <w:rPr>
          <w:vertAlign w:val="subscript"/>
          <w:lang w:val="en-US"/>
        </w:rPr>
        <w:t>n</w:t>
      </w:r>
      <w:r w:rsidRPr="007118A3">
        <w:t>=2</w:t>
      </w:r>
      <w:r>
        <w:rPr>
          <w:vertAlign w:val="superscript"/>
          <w:lang w:val="en-US"/>
        </w:rPr>
        <w:t>n</w:t>
      </w:r>
      <w:r w:rsidRPr="007118A3">
        <w:rPr>
          <w:vertAlign w:val="superscript"/>
        </w:rPr>
        <w:t>-1</w:t>
      </w:r>
      <w:r>
        <w:rPr>
          <w:lang w:val="en-US"/>
        </w:rPr>
        <w:t>R</w:t>
      </w:r>
      <w:r w:rsidRPr="007118A3">
        <w:t xml:space="preserve"> </w:t>
      </w:r>
      <w:r>
        <w:t xml:space="preserve">(βάρη) </w:t>
      </w:r>
      <m:oMath>
        <m:r>
          <w:rPr>
            <w:rFonts w:ascii="Cambria Math" w:hAnsi="Cambria Math"/>
          </w:rPr>
          <m:t>⇒</m:t>
        </m:r>
      </m:oMath>
    </w:p>
    <w:p w:rsidR="008569A3" w:rsidRPr="008569A3" w:rsidRDefault="00305110" w:rsidP="008569A3">
      <w:pPr>
        <w:spacing w:line="480" w:lineRule="atLeast"/>
      </w:pPr>
      <m:oMathPara>
        <m:oMathParaPr>
          <m:jc m:val="center"/>
        </m:oMathParaPr>
        <m:oMath>
          <m:sSub>
            <m:sSubPr>
              <m:ctrlPr>
                <w:rPr>
                  <w:rFonts w:ascii="Cambria Math" w:hAnsi="Cambria Math" w:cstheme="majorHAnsi"/>
                  <w:i/>
                </w:rPr>
              </m:ctrlPr>
            </m:sSubPr>
            <m:e>
              <m:r>
                <w:rPr>
                  <w:rFonts w:ascii="Cambria Math" w:hAnsi="Cambria Math" w:cstheme="majorHAnsi"/>
                </w:rPr>
                <m:t>V</m:t>
              </m:r>
            </m:e>
            <m:sub>
              <m:r>
                <w:rPr>
                  <w:rFonts w:ascii="Cambria Math" w:hAnsi="Cambria Math" w:cstheme="majorHAnsi"/>
                </w:rPr>
                <m:t>o</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f</m:t>
              </m:r>
            </m:sub>
          </m:sSub>
          <m:sSub>
            <m:sSubPr>
              <m:ctrlPr>
                <w:rPr>
                  <w:rFonts w:ascii="Cambria Math" w:hAnsi="Cambria Math" w:cstheme="majorHAnsi"/>
                  <w:i/>
                </w:rPr>
              </m:ctrlPr>
            </m:sSubPr>
            <m:e>
              <m:r>
                <w:rPr>
                  <w:rFonts w:ascii="Cambria Math" w:hAnsi="Cambria Math" w:cstheme="majorHAnsi"/>
                  <w:lang w:val="en-US"/>
                </w:rPr>
                <m:t>V</m:t>
              </m:r>
            </m:e>
            <m:sub>
              <m:r>
                <w:rPr>
                  <w:rFonts w:ascii="Cambria Math" w:hAnsi="Cambria Math" w:cstheme="majorHAnsi"/>
                </w:rPr>
                <m:t>ref</m:t>
              </m:r>
            </m:sub>
          </m:sSub>
          <m:nary>
            <m:naryPr>
              <m:chr m:val="∑"/>
              <m:limLoc m:val="undOvr"/>
              <m:ctrlPr>
                <w:rPr>
                  <w:rFonts w:ascii="Cambria Math" w:hAnsi="Cambria Math" w:cstheme="majorHAnsi"/>
                  <w:i/>
                </w:rPr>
              </m:ctrlPr>
            </m:naryPr>
            <m:sub>
              <m:r>
                <w:rPr>
                  <w:rFonts w:ascii="Cambria Math" w:hAnsi="Cambria Math" w:cstheme="majorHAnsi"/>
                </w:rPr>
                <m:t>i=1</m:t>
              </m:r>
            </m:sub>
            <m:sup>
              <m:r>
                <w:rPr>
                  <w:rFonts w:ascii="Cambria Math" w:hAnsi="Cambria Math" w:cstheme="majorHAnsi"/>
                </w:rPr>
                <m:t>n</m:t>
              </m:r>
            </m:sup>
            <m:e>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i</m:t>
                      </m:r>
                    </m:sub>
                  </m:sSub>
                </m:num>
                <m:den>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i</m:t>
                      </m:r>
                    </m:sub>
                  </m:sSub>
                </m:den>
              </m:f>
            </m:e>
          </m:nary>
          <m:r>
            <w:rPr>
              <w:rFonts w:ascii="Cambria Math" w:hAnsi="Cambria Math" w:cstheme="majorHAnsi"/>
            </w:rPr>
            <m:t xml:space="preserve">           (4.9)</m:t>
          </m:r>
        </m:oMath>
      </m:oMathPara>
    </w:p>
    <w:p w:rsidR="00D82881" w:rsidRDefault="008569A3" w:rsidP="008569A3">
      <w:pPr>
        <w:rPr>
          <w:rFonts w:asciiTheme="majorHAnsi" w:hAnsiTheme="majorHAnsi" w:cstheme="majorHAnsi"/>
        </w:rPr>
      </w:pPr>
      <w:r>
        <w:t xml:space="preserve">Για να βρούμε την αντίσταση </w:t>
      </w:r>
      <w:r>
        <w:rPr>
          <w:lang w:val="en-US"/>
        </w:rPr>
        <w:t>R</w:t>
      </w:r>
      <w:r>
        <w:rPr>
          <w:vertAlign w:val="subscript"/>
          <w:lang w:val="en-US"/>
        </w:rPr>
        <w:t>f</w:t>
      </w:r>
      <w:r w:rsidRPr="005E45D2">
        <w:t xml:space="preserve"> </w:t>
      </w:r>
      <w:r>
        <w:t xml:space="preserve">παρατηρούμε ότι η αντίσταση εισόδου του κυκλώματος είναι: </w:t>
      </w: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rPr>
              <m:t>in</m:t>
            </m:r>
          </m:sub>
        </m:sSub>
        <m:r>
          <m:rPr>
            <m:sty m:val="p"/>
          </m:rPr>
          <w:rPr>
            <w:rFonts w:ascii="Cambria Math" w:hAnsi="Cambria Math"/>
          </w:rPr>
          <m:t>=R//2R//4R//…//</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n-1</m:t>
            </m:r>
          </m:sup>
        </m:sSup>
        <m:r>
          <m:rPr>
            <m:sty m:val="p"/>
          </m:rPr>
          <w:rPr>
            <w:rFonts w:ascii="Cambria Math" w:hAnsi="Cambria Math"/>
          </w:rPr>
          <m:t>R≈</m:t>
        </m:r>
        <m:f>
          <m:fPr>
            <m:ctrlPr>
              <w:rPr>
                <w:rFonts w:ascii="Cambria Math" w:hAnsi="Cambria Math"/>
              </w:rPr>
            </m:ctrlPr>
          </m:fPr>
          <m:num>
            <m:r>
              <m:rPr>
                <m:sty m:val="p"/>
              </m:rPr>
              <w:rPr>
                <w:rFonts w:ascii="Cambria Math" w:hAnsi="Cambria Math"/>
              </w:rPr>
              <m:t>R</m:t>
            </m:r>
          </m:num>
          <m:den>
            <m:r>
              <m:rPr>
                <m:sty m:val="p"/>
              </m:rPr>
              <w:rPr>
                <w:rFonts w:ascii="Cambria Math" w:hAnsi="Cambria Math"/>
              </w:rPr>
              <m:t>2</m:t>
            </m:r>
          </m:den>
        </m:f>
      </m:oMath>
      <w:r w:rsidRPr="00D82881">
        <w:t>.</w:t>
      </w:r>
      <w:r>
        <w:t xml:space="preserve"> Αυτή η σχέση ισχύει για </w:t>
      </w:r>
      <w:r>
        <w:rPr>
          <w:lang w:val="en-US"/>
        </w:rPr>
        <w:t>n</w:t>
      </w:r>
      <m:oMath>
        <m:r>
          <w:rPr>
            <w:rFonts w:ascii="Cambria Math" w:hAnsi="Cambria Math"/>
          </w:rPr>
          <m:t>≥4</m:t>
        </m:r>
      </m:oMath>
      <w:r w:rsidRPr="005E45D2">
        <w:t xml:space="preserve"> . </w:t>
      </w:r>
      <w:r>
        <w:t xml:space="preserve">Η τάση εξόδου πλήρους κλίμακας είναι: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ref</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in</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num>
          <m:den>
            <m:r>
              <m:rPr>
                <m:sty m:val="p"/>
              </m:rPr>
              <w:rPr>
                <w:rFonts w:ascii="Cambria Math" w:hAnsi="Cambria Math"/>
              </w:rPr>
              <m:t>R</m:t>
            </m:r>
          </m:den>
        </m:f>
      </m:oMath>
      <w:r w:rsidRPr="00F737BF">
        <w:rPr>
          <w:i/>
        </w:rPr>
        <w:t xml:space="preserve"> .</w:t>
      </w:r>
      <w:r>
        <w:t xml:space="preserve"> Από τη σχέση αυτή προκύπτει ότι:</w:t>
      </w:r>
      <w:r w:rsidRPr="00D82881">
        <w:t xml:space="preserve"> </w:t>
      </w:r>
      <m:oMath>
        <m:sSub>
          <m:sSubPr>
            <m:ctrlPr>
              <w:rPr>
                <w:rFonts w:ascii="Cambria Math" w:hAnsi="Cambria Math" w:cstheme="majorHAnsi"/>
              </w:rPr>
            </m:ctrlPr>
          </m:sSubPr>
          <m:e>
            <m:r>
              <m:rPr>
                <m:sty m:val="p"/>
              </m:rPr>
              <w:rPr>
                <w:rFonts w:ascii="Cambria Math" w:hAnsi="Cambria Math" w:cstheme="majorHAnsi"/>
                <w:lang w:val="en-US"/>
              </w:rPr>
              <m:t>R</m:t>
            </m:r>
          </m:e>
          <m:sub>
            <m:r>
              <m:rPr>
                <m:sty m:val="p"/>
              </m:rPr>
              <w:rPr>
                <w:rFonts w:ascii="Cambria Math" w:hAnsi="Cambria Math" w:cstheme="majorHAnsi"/>
              </w:rPr>
              <m:t>f</m:t>
            </m:r>
          </m:sub>
        </m:sSub>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R</m:t>
            </m:r>
          </m:num>
          <m:den>
            <m:r>
              <m:rPr>
                <m:sty m:val="p"/>
              </m:rPr>
              <w:rPr>
                <w:rFonts w:ascii="Cambria Math" w:hAnsi="Cambria Math" w:cstheme="majorHAnsi"/>
              </w:rPr>
              <m:t>2</m:t>
            </m:r>
          </m:den>
        </m:f>
        <m:r>
          <w:rPr>
            <w:rFonts w:ascii="Cambria Math" w:hAnsi="Cambria Math" w:cstheme="majorHAnsi"/>
          </w:rPr>
          <m:t xml:space="preserve"> (4.10)</m:t>
        </m:r>
      </m:oMath>
      <w:r w:rsidRPr="008569A3">
        <w:rPr>
          <w:rFonts w:asciiTheme="majorHAnsi" w:hAnsiTheme="majorHAnsi" w:cstheme="majorHAnsi"/>
        </w:rPr>
        <w:t>. Για να ελαχιστοποιήσουμε το σφάλμα αυτής της σχέσης, θα πρέπει η απολαβή ανοιχτού βρόχ</w:t>
      </w:r>
      <w:r>
        <w:rPr>
          <w:rFonts w:asciiTheme="majorHAnsi" w:hAnsiTheme="majorHAnsi" w:cstheme="majorHAnsi"/>
        </w:rPr>
        <w:t xml:space="preserve">ου του ΤΕ να είναι τουλάχιστον: </w:t>
      </w:r>
      <w:r w:rsidRPr="008569A3">
        <w:rPr>
          <w:rFonts w:asciiTheme="majorHAnsi" w:hAnsiTheme="majorHAnsi" w:cstheme="majorHAnsi"/>
        </w:rPr>
        <w:t>Α</w:t>
      </w:r>
      <w:r w:rsidRPr="008569A3">
        <w:rPr>
          <w:rFonts w:asciiTheme="majorHAnsi" w:hAnsiTheme="majorHAnsi" w:cstheme="majorHAnsi"/>
          <w:vertAlign w:val="subscript"/>
        </w:rPr>
        <w:t>υ</w:t>
      </w:r>
      <w:r w:rsidRPr="008569A3">
        <w:rPr>
          <w:rFonts w:asciiTheme="majorHAnsi" w:hAnsiTheme="majorHAnsi" w:cstheme="majorHAnsi"/>
        </w:rPr>
        <w:t>=10x10</w:t>
      </w:r>
      <w:r w:rsidRPr="008569A3">
        <w:rPr>
          <w:rFonts w:asciiTheme="majorHAnsi" w:hAnsiTheme="majorHAnsi" w:cstheme="majorHAnsi"/>
          <w:vertAlign w:val="superscript"/>
        </w:rPr>
        <w:t>n</w:t>
      </w:r>
      <w:r w:rsidRPr="008569A3">
        <w:rPr>
          <w:rFonts w:asciiTheme="majorHAnsi" w:hAnsiTheme="majorHAnsi" w:cstheme="majorHAnsi"/>
        </w:rPr>
        <w:t>.</w:t>
      </w:r>
    </w:p>
    <w:p w:rsidR="00D82881" w:rsidRDefault="00D82881">
      <w:pPr>
        <w:rPr>
          <w:rFonts w:asciiTheme="majorHAnsi" w:hAnsiTheme="majorHAnsi" w:cstheme="majorHAnsi"/>
        </w:rPr>
      </w:pPr>
      <w:r>
        <w:rPr>
          <w:rFonts w:asciiTheme="majorHAnsi" w:hAnsiTheme="majorHAnsi" w:cstheme="majorHAnsi"/>
        </w:rPr>
        <w:br w:type="page"/>
      </w:r>
    </w:p>
    <w:p w:rsidR="008569A3" w:rsidRPr="008569A3" w:rsidRDefault="008569A3" w:rsidP="008569A3">
      <w:pPr>
        <w:rPr>
          <w:rFonts w:asciiTheme="majorHAnsi" w:hAnsiTheme="majorHAnsi" w:cstheme="majorHAnsi"/>
        </w:rPr>
      </w:pPr>
    </w:p>
    <w:p w:rsidR="008569A3" w:rsidRDefault="008569A3" w:rsidP="008569A3">
      <w:pPr>
        <w:pStyle w:val="Heading3"/>
      </w:pPr>
      <w:bookmarkStart w:id="25" w:name="_Toc409088860"/>
      <w:r w:rsidRPr="008569A3">
        <w:t>Αναλογοψηφιακοί μετατροπείς (ADC</w:t>
      </w:r>
      <w:r>
        <w:t>)</w:t>
      </w:r>
      <w:bookmarkEnd w:id="25"/>
    </w:p>
    <w:p w:rsidR="008569A3" w:rsidRDefault="002805D8" w:rsidP="008569A3">
      <w:r>
        <w:rPr>
          <w:noProof/>
        </w:rPr>
        <mc:AlternateContent>
          <mc:Choice Requires="wps">
            <w:drawing>
              <wp:anchor distT="0" distB="0" distL="114300" distR="114300" simplePos="0" relativeHeight="251726848" behindDoc="0" locked="0" layoutInCell="1" allowOverlap="1" wp14:anchorId="02212521" wp14:editId="4C9A151E">
                <wp:simplePos x="0" y="0"/>
                <wp:positionH relativeFrom="column">
                  <wp:posOffset>3409315</wp:posOffset>
                </wp:positionH>
                <wp:positionV relativeFrom="paragraph">
                  <wp:posOffset>3168015</wp:posOffset>
                </wp:positionV>
                <wp:extent cx="2776220" cy="635"/>
                <wp:effectExtent l="0" t="0" r="0" b="0"/>
                <wp:wrapSquare wrapText="bothSides"/>
                <wp:docPr id="2072" name="Πλαίσιο κειμένου 2072"/>
                <wp:cNvGraphicFramePr/>
                <a:graphic xmlns:a="http://schemas.openxmlformats.org/drawingml/2006/main">
                  <a:graphicData uri="http://schemas.microsoft.com/office/word/2010/wordprocessingShape">
                    <wps:wsp>
                      <wps:cNvSpPr txBox="1"/>
                      <wps:spPr>
                        <a:xfrm>
                          <a:off x="0" y="0"/>
                          <a:ext cx="2776220" cy="635"/>
                        </a:xfrm>
                        <a:prstGeom prst="rect">
                          <a:avLst/>
                        </a:prstGeom>
                        <a:solidFill>
                          <a:prstClr val="white"/>
                        </a:solidFill>
                        <a:ln>
                          <a:noFill/>
                        </a:ln>
                        <a:effectLst/>
                      </wps:spPr>
                      <wps:txbx>
                        <w:txbxContent>
                          <w:p w:rsidR="00311FDB" w:rsidRPr="002805D8" w:rsidRDefault="00311FDB" w:rsidP="002805D8">
                            <w:pPr>
                              <w:pStyle w:val="Caption"/>
                              <w:rPr>
                                <w:noProof/>
                                <w:color w:val="000000" w:themeColor="text1"/>
                              </w:rPr>
                            </w:pPr>
                            <w:r w:rsidRPr="002805D8">
                              <w:rPr>
                                <w:color w:val="000000" w:themeColor="text1"/>
                              </w:rPr>
                              <w:t xml:space="preserve">Σχήμα 4- </w:t>
                            </w:r>
                            <w:r w:rsidRPr="002805D8">
                              <w:rPr>
                                <w:color w:val="000000" w:themeColor="text1"/>
                              </w:rPr>
                              <w:fldChar w:fldCharType="begin"/>
                            </w:r>
                            <w:r w:rsidRPr="002805D8">
                              <w:rPr>
                                <w:color w:val="000000" w:themeColor="text1"/>
                              </w:rPr>
                              <w:instrText xml:space="preserve"> SEQ Σχήμα_4- \* ARABIC </w:instrText>
                            </w:r>
                            <w:r w:rsidRPr="002805D8">
                              <w:rPr>
                                <w:color w:val="000000" w:themeColor="text1"/>
                              </w:rPr>
                              <w:fldChar w:fldCharType="separate"/>
                            </w:r>
                            <w:r w:rsidR="00976372">
                              <w:rPr>
                                <w:noProof/>
                                <w:color w:val="000000" w:themeColor="text1"/>
                              </w:rPr>
                              <w:t>27</w:t>
                            </w:r>
                            <w:r w:rsidRPr="002805D8">
                              <w:rPr>
                                <w:color w:val="000000" w:themeColor="text1"/>
                              </w:rPr>
                              <w:fldChar w:fldCharType="end"/>
                            </w:r>
                            <w:r w:rsidRPr="002805D8">
                              <w:rPr>
                                <w:color w:val="000000" w:themeColor="text1"/>
                              </w:rPr>
                              <w:t>:Σχηματικό διάγραμμα ADC σάρωσης.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12521" id="Πλαίσιο κειμένου 2072" o:spid="_x0000_s1046" type="#_x0000_t202" style="position:absolute;margin-left:268.45pt;margin-top:249.45pt;width:218.6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EiYAIAAJAEAAAOAAAAZHJzL2Uyb0RvYy54bWysVM1u1DAQviPxDpbvbLZBbFHUbLW0KkKq&#10;2kpb1LPXcRpLjsfY3k3KFfEevACqOHDgT32D9JUYO8kuFE6Ii3c8M/4m8803e3DY1opshHUSdE73&#10;JlNKhOZQSH2d09eXJ0+eU+I80wVToEVOb4Sjh/PHjw4ak4kUKlCFsARBtMsak9PKe5MlieOVqJmb&#10;gBEagyXYmnm82uuksKxB9Fol6XQ6SxqwhbHAhXPoPe6DdB7xy1Jwf16WTniicorf5uNp47kKZzI/&#10;YNm1ZaaSfPgM9g9fUTOpsegW6ph5RtZW/gFVS27BQeknHOoEylJyEXvAbvamD7pZVsyI2AuS48yW&#10;Jvf/YPnZ5sISWeQ0ne6nlGhW45S6D9237lN3e/+u+9Ldke5r9xmN793H7kd3d/+exFykrjEuQ4Sl&#10;QQzfvoAWJRAoDX6HzsBIW9o6/GKvBOM4hJst8aL1hKMz3d+fpSmGOMZmT58FjGT31FjnXwqoSTBy&#10;anGqkWy2OXW+Tx1TQiUHShYnUqlwCYEjZcmGoQKaSnoxgP+WpXTI1RBe9YC9R0QJDVV2XQXLt6t2&#10;IG5seQXFDTJhoZeZM/xEYvlT5vwFs6gr7BB3xZ/jUSpocgqDRUkF9u3f/CEfx41RShrUaU7dmzWz&#10;ghL1SqMQgqhHw47GajT0uj4CbHwPt9DwaOID69VolhbqK1yhRaiCIaY51sqpH80j328LriAXi0VM&#10;Quka5k/10vAAPdJ82V4xa4YheZztGYwKZtmDWfW5cVpmsfZIfBxkILZnEQUQLij7KIVhRcNe/XqP&#10;Wbs/kvlPAAAA//8DAFBLAwQUAAYACAAAACEAETImW+IAAAALAQAADwAAAGRycy9kb3ducmV2Lnht&#10;bEyPPU/DMBCGdyT+g3VILIg6pSE0IU5VVTDQpSJ0YXPjaxyIz5HttOHf406w3cej954rV5Pp2Qmd&#10;7ywJmM8SYEiNVR21AvYfr/dLYD5IUrK3hAJ+0MOqur4qZaHsmd7xVIeWxRDyhRSgQxgKzn2j0Ug/&#10;swNS3B2tMzLE1rVcOXmO4abnD0mScSM7ihe0HHCjsfmuRyNgl37u9N14fNmu04V724+b7Kuthbi9&#10;mdbPwAJO4Q+Gi35Uhyo6HexIyrNewOMiyyMqIM2XsYhE/pTOgR0ukzwBXpX8/w/VLwAAAP//AwBQ&#10;SwECLQAUAAYACAAAACEAtoM4kv4AAADhAQAAEwAAAAAAAAAAAAAAAAAAAAAAW0NvbnRlbnRfVHlw&#10;ZXNdLnhtbFBLAQItABQABgAIAAAAIQA4/SH/1gAAAJQBAAALAAAAAAAAAAAAAAAAAC8BAABfcmVs&#10;cy8ucmVsc1BLAQItABQABgAIAAAAIQDVoWEiYAIAAJAEAAAOAAAAAAAAAAAAAAAAAC4CAABkcnMv&#10;ZTJvRG9jLnhtbFBLAQItABQABgAIAAAAIQARMiZb4gAAAAsBAAAPAAAAAAAAAAAAAAAAALoEAABk&#10;cnMvZG93bnJldi54bWxQSwUGAAAAAAQABADzAAAAyQUAAAAA&#10;" stroked="f">
                <v:textbox style="mso-fit-shape-to-text:t" inset="0,0,0,0">
                  <w:txbxContent>
                    <w:p w:rsidR="00311FDB" w:rsidRPr="002805D8" w:rsidRDefault="00311FDB" w:rsidP="002805D8">
                      <w:pPr>
                        <w:pStyle w:val="af5"/>
                        <w:rPr>
                          <w:noProof/>
                          <w:color w:val="000000" w:themeColor="text1"/>
                        </w:rPr>
                      </w:pPr>
                      <w:r w:rsidRPr="002805D8">
                        <w:rPr>
                          <w:color w:val="000000" w:themeColor="text1"/>
                        </w:rPr>
                        <w:t xml:space="preserve">Σχήμα 4- </w:t>
                      </w:r>
                      <w:r w:rsidRPr="002805D8">
                        <w:rPr>
                          <w:color w:val="000000" w:themeColor="text1"/>
                        </w:rPr>
                        <w:fldChar w:fldCharType="begin"/>
                      </w:r>
                      <w:r w:rsidRPr="002805D8">
                        <w:rPr>
                          <w:color w:val="000000" w:themeColor="text1"/>
                        </w:rPr>
                        <w:instrText xml:space="preserve"> SEQ Σχήμα_4- \* ARABIC </w:instrText>
                      </w:r>
                      <w:r w:rsidRPr="002805D8">
                        <w:rPr>
                          <w:color w:val="000000" w:themeColor="text1"/>
                        </w:rPr>
                        <w:fldChar w:fldCharType="separate"/>
                      </w:r>
                      <w:r w:rsidR="00976372">
                        <w:rPr>
                          <w:noProof/>
                          <w:color w:val="000000" w:themeColor="text1"/>
                        </w:rPr>
                        <w:t>27</w:t>
                      </w:r>
                      <w:r w:rsidRPr="002805D8">
                        <w:rPr>
                          <w:color w:val="000000" w:themeColor="text1"/>
                        </w:rPr>
                        <w:fldChar w:fldCharType="end"/>
                      </w:r>
                      <w:r w:rsidRPr="002805D8">
                        <w:rPr>
                          <w:color w:val="000000" w:themeColor="text1"/>
                        </w:rPr>
                        <w:t>:Σχηματικό διάγραμμα ADC σάρωσης.</w:t>
                      </w:r>
                    </w:p>
                  </w:txbxContent>
                </v:textbox>
                <w10:wrap type="square"/>
              </v:shape>
            </w:pict>
          </mc:Fallback>
        </mc:AlternateContent>
      </w:r>
      <w:r>
        <w:rPr>
          <w:noProof/>
        </w:rPr>
        <w:drawing>
          <wp:anchor distT="0" distB="0" distL="114300" distR="114300" simplePos="0" relativeHeight="251724800" behindDoc="0" locked="0" layoutInCell="1" allowOverlap="1" wp14:anchorId="16E2D9DE" wp14:editId="17CCCB7B">
            <wp:simplePos x="0" y="0"/>
            <wp:positionH relativeFrom="column">
              <wp:posOffset>3409315</wp:posOffset>
            </wp:positionH>
            <wp:positionV relativeFrom="paragraph">
              <wp:posOffset>24765</wp:posOffset>
            </wp:positionV>
            <wp:extent cx="2776220" cy="3086100"/>
            <wp:effectExtent l="0" t="0" r="5080" b="0"/>
            <wp:wrapSquare wrapText="bothSides"/>
            <wp:docPr id="207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6220" cy="3086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69A3" w:rsidRPr="008569A3">
        <w:t>Ο αναλογοψηφιακός μετατροπέας (ADC) μετατρέπει ένα αναλογικό σήμα σε μία ψηφιακή έξοδο η οποία αναπαριστά με τον καλύτερο δυνατό τρόπο την είσοδο.  Υπάρχουν πολλοί τύποι ΑDC από τους οποίους επιλέγουμε να αναφερθούμε στον ADC σάρωσης.</w:t>
      </w:r>
    </w:p>
    <w:p w:rsidR="008569A3" w:rsidRDefault="00D82881" w:rsidP="008569A3">
      <w:r>
        <w:t>Στο σχήμα</w:t>
      </w:r>
      <w:r w:rsidR="008569A3">
        <w:t xml:space="preserve"> 4.27 φαίνεται το διάγραμμα ενός ADC σάρωσης. Στην αρχή του κύκλου μετατροπής το RSFF τίθεται στην κατάσταση Η και ταυτόχρονα αρχίζει η γεννήτρια σάρωσης και ανοίγει η πύλη για να διέλθουν οι παλμοί προς τον απαριθμητή παλμών. Η αναλογική τάση εισόδου και η έξοδος της γεννήτριας γραμμικής σάρωσης εφαρμόζονται στον συγκριτή τάσης. Η απαρίθμηση συνεχίζεται μέχρις ότου η σάρωση φτάσει τη στάθμη της αναλογικής τάσης εισόδου. Σ’ αυτή τη χρονική στιγμή το RSFF οδηγείται στην κατάσταση L (reset) και σταματούν να εισέρχονται παλμοί στον απαριθμητή. Η ψηφιακή τιμή της αναλογικής τάσης αποθηκεύεται τότε στον απαριθμητή.</w:t>
      </w:r>
    </w:p>
    <w:p w:rsidR="008569A3" w:rsidRPr="008569A3" w:rsidRDefault="008569A3" w:rsidP="008569A3">
      <w:r>
        <w:t>Για να έχουμε μεγάλη ακρίβεια, η τάση σάρωσης πρέπει να έχει πολύ καλή γραμμικότητα και ο συγκριτής πρέπει να έχει διακριτική ικανότητα μικρότερη από 1bit και να είναι πολύ γρήγορος.</w:t>
      </w:r>
    </w:p>
    <w:p w:rsidR="008569A3" w:rsidRPr="007C30F4" w:rsidRDefault="008569A3" w:rsidP="007C30F4"/>
    <w:p w:rsidR="004E5677" w:rsidRDefault="004E5677" w:rsidP="004E5677">
      <w:pPr>
        <w:sectPr w:rsidR="004E5677" w:rsidSect="00FB7077">
          <w:headerReference w:type="first" r:id="rId38"/>
          <w:type w:val="continuous"/>
          <w:pgSz w:w="11906" w:h="16838" w:code="9"/>
          <w:pgMar w:top="1440" w:right="1800" w:bottom="1440" w:left="990" w:header="708" w:footer="708" w:gutter="0"/>
          <w:cols w:space="708"/>
          <w:titlePg/>
          <w:docGrid w:linePitch="360"/>
        </w:sectPr>
      </w:pPr>
    </w:p>
    <w:p w:rsidR="00FD47AB" w:rsidRPr="00311FDB" w:rsidRDefault="00FD47AB" w:rsidP="00E74B63">
      <w:pPr>
        <w:sectPr w:rsidR="00FD47AB" w:rsidRPr="00311FDB" w:rsidSect="00207A08">
          <w:type w:val="continuous"/>
          <w:pgSz w:w="11906" w:h="16838" w:code="9"/>
          <w:pgMar w:top="1134" w:right="1021" w:bottom="1134" w:left="1021" w:header="709" w:footer="709" w:gutter="0"/>
          <w:cols w:num="2" w:space="708"/>
          <w:titlePg/>
          <w:docGrid w:linePitch="360"/>
        </w:sectPr>
      </w:pPr>
    </w:p>
    <w:p w:rsidR="000613E6" w:rsidRPr="00311FDB" w:rsidRDefault="000613E6" w:rsidP="00E74B63"/>
    <w:p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BC1E18">
        <w:rPr>
          <w:rFonts w:ascii="Arial" w:eastAsia="Times New Roman" w:hAnsi="Arial" w:cs="Times New Roman"/>
          <w:b/>
          <w:sz w:val="24"/>
          <w:szCs w:val="32"/>
          <w:lang w:val="en-US" w:eastAsia="en-US" w:bidi="en-US"/>
        </w:rPr>
        <w:t xml:space="preserve"> </w:t>
      </w:r>
      <w:r w:rsidR="000613E6" w:rsidRPr="00FD47AB">
        <w:rPr>
          <w:rFonts w:ascii="Arial" w:eastAsia="Times New Roman" w:hAnsi="Arial" w:cs="Times New Roman"/>
          <w:b/>
          <w:sz w:val="24"/>
          <w:szCs w:val="32"/>
          <w:lang w:eastAsia="en-US" w:bidi="en-US"/>
        </w:rPr>
        <w:t>Έργου</w:t>
      </w:r>
    </w:p>
    <w:p w:rsidR="00FD47AB" w:rsidRPr="002805D8" w:rsidRDefault="000613E6" w:rsidP="00FD47AB">
      <w:r w:rsidRPr="001C3B3B">
        <w:t>Το παρόν έργο αποτελεί την έκδοση</w:t>
      </w:r>
      <w:r w:rsidRPr="002805D8">
        <w:rPr>
          <w:color w:val="000000" w:themeColor="text1"/>
        </w:rPr>
        <w:t xml:space="preserve"> </w:t>
      </w:r>
      <w:r w:rsidR="002805D8" w:rsidRPr="002805D8">
        <w:rPr>
          <w:color w:val="000000" w:themeColor="text1"/>
        </w:rPr>
        <w:t>1.0.</w:t>
      </w:r>
      <w:r w:rsidRPr="002805D8">
        <w:rPr>
          <w:color w:val="000000" w:themeColor="text1"/>
        </w:rPr>
        <w:t xml:space="preserve">  </w:t>
      </w: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0613E6" w:rsidRDefault="000613E6" w:rsidP="000613E6">
      <w:r w:rsidRPr="000613E6">
        <w:t>Copyright Εθνικόν και Καποδιστριακόν Πανεπιστήμιον Αθηνών</w:t>
      </w:r>
      <w:r w:rsidR="002039B2" w:rsidRPr="002039B2">
        <w:t xml:space="preserve">, </w:t>
      </w:r>
      <w:r w:rsidR="002805D8" w:rsidRPr="00387F07">
        <w:t xml:space="preserve">Αραπογιάννη Αγγελική, 2014. Αραπογιάννη Αγγελική. «Εργαστήριο Ολοκληρωμένων Κυκλωμάτων. Ενότητα </w:t>
      </w:r>
      <w:r w:rsidR="002805D8">
        <w:t>4</w:t>
      </w:r>
      <w:r w:rsidR="002805D8" w:rsidRPr="000613E6">
        <w:t xml:space="preserve">». Έκδοση: 1.0. Αθήνα 2014. Διαθέσιμο από τη δικτυακή διεύθυνση: </w:t>
      </w:r>
      <w:hyperlink r:id="rId39" w:tooltip="Σύνδεσμος μαθήματος" w:history="1">
        <w:r w:rsidR="00976372" w:rsidRPr="00BA41F9">
          <w:rPr>
            <w:rStyle w:val="Hyperlink"/>
          </w:rPr>
          <w:t>http://opencourses.uoa.gr/courses/DI27/index.php</w:t>
        </w:r>
      </w:hyperlink>
      <w:r w:rsidR="00976372">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το Σημείωμα Αδειοδότησης</w:t>
      </w:r>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t>το Σημείωμα Χρήσης Έργων Τρίτων (εφόσον υπάρχει)</w:t>
      </w:r>
    </w:p>
    <w:p w:rsidR="000613E6" w:rsidRDefault="000613E6" w:rsidP="000613E6">
      <w:r w:rsidRPr="000613E6">
        <w:lastRenderedPageBreak/>
        <w:t>μαζί με τους συνοδευόμενους υπερσυνδέσμους.</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A63982" w:rsidRDefault="000613E6" w:rsidP="000613E6">
      <w:pPr>
        <w:rPr>
          <w:u w:val="single"/>
          <w:lang w:val="en-US"/>
        </w:rPr>
      </w:pPr>
      <w:r w:rsidRPr="00FD47AB">
        <w:rPr>
          <w:u w:val="single"/>
        </w:rPr>
        <w:t>Εικόνες</w:t>
      </w:r>
      <w:r w:rsidRPr="00A63982">
        <w:rPr>
          <w:u w:val="single"/>
          <w:lang w:val="en-US"/>
        </w:rPr>
        <w:t>/</w:t>
      </w:r>
      <w:r w:rsidRPr="00FD47AB">
        <w:rPr>
          <w:u w:val="single"/>
        </w:rPr>
        <w:t>Σχήματα</w:t>
      </w:r>
      <w:r w:rsidRPr="00A63982">
        <w:rPr>
          <w:u w:val="single"/>
          <w:lang w:val="en-US"/>
        </w:rPr>
        <w:t>/</w:t>
      </w:r>
      <w:r w:rsidRPr="00FD47AB">
        <w:rPr>
          <w:u w:val="single"/>
        </w:rPr>
        <w:t>Διαγράμματα</w:t>
      </w:r>
      <w:r w:rsidRPr="00A63982">
        <w:rPr>
          <w:u w:val="single"/>
          <w:lang w:val="en-US"/>
        </w:rPr>
        <w:t>/</w:t>
      </w:r>
      <w:r w:rsidRPr="00FD47AB">
        <w:rPr>
          <w:u w:val="single"/>
        </w:rPr>
        <w:t>Φωτογραφίες</w:t>
      </w:r>
    </w:p>
    <w:p w:rsidR="000613E6" w:rsidRPr="00D67E04" w:rsidRDefault="002802BE" w:rsidP="000613E6">
      <w:pPr>
        <w:rPr>
          <w:color w:val="000000" w:themeColor="text1"/>
          <w:lang w:val="en-US"/>
        </w:rPr>
      </w:pPr>
      <w:r>
        <w:rPr>
          <w:color w:val="000000" w:themeColor="text1"/>
        </w:rPr>
        <w:t>Σχμα</w:t>
      </w:r>
      <w:r w:rsidR="000613E6" w:rsidRPr="00D67E04">
        <w:rPr>
          <w:color w:val="000000" w:themeColor="text1"/>
          <w:lang w:val="en-US"/>
        </w:rPr>
        <w:t xml:space="preserve"> </w:t>
      </w:r>
      <w:r w:rsidR="00E85A89" w:rsidRPr="00E85A89">
        <w:rPr>
          <w:color w:val="000000" w:themeColor="text1"/>
          <w:lang w:val="en-US"/>
        </w:rPr>
        <w:t>4-</w:t>
      </w:r>
      <w:r w:rsidR="00BC1E18">
        <w:rPr>
          <w:color w:val="000000" w:themeColor="text1"/>
          <w:lang w:val="en-US"/>
        </w:rPr>
        <w:t xml:space="preserve">1: </w:t>
      </w:r>
      <w:r w:rsidR="00D67E04" w:rsidRPr="00D67E04">
        <w:rPr>
          <w:color w:val="000000" w:themeColor="text1"/>
          <w:lang w:val="en-US"/>
        </w:rPr>
        <w:t>By Omegatron  Hand-crafted by User:Vadmium in a text editor, as an SVG replacement for Image:Opamptransistorlevel.png. (User:Vadmium)</w:t>
      </w:r>
      <w:r w:rsidR="00BC1E18">
        <w:rPr>
          <w:color w:val="000000" w:themeColor="text1"/>
          <w:lang w:val="en-US"/>
        </w:rPr>
        <w:t>.</w:t>
      </w:r>
      <w:r w:rsidR="00D67E04" w:rsidRPr="00D67E04">
        <w:rPr>
          <w:color w:val="000000" w:themeColor="text1"/>
          <w:lang w:val="en-US"/>
        </w:rPr>
        <w:t xml:space="preserve"> [Public domain], via Wikimedia Commons</w:t>
      </w:r>
      <w:r w:rsidR="00BC1E18">
        <w:rPr>
          <w:color w:val="000000" w:themeColor="text1"/>
          <w:lang w:val="en-US"/>
        </w:rPr>
        <w:t xml:space="preserve"> </w:t>
      </w:r>
      <w:hyperlink r:id="rId43" w:history="1">
        <w:r w:rsidR="00BC1E18" w:rsidRPr="003D489C">
          <w:rPr>
            <w:rStyle w:val="Hyperlink"/>
            <w:lang w:val="en-US"/>
          </w:rPr>
          <w:t>https://upload.wikimedia.org/wikipedia/commons/e/e2/741_transistor_level.svg</w:t>
        </w:r>
      </w:hyperlink>
      <w:r w:rsidR="00BC1E18">
        <w:rPr>
          <w:color w:val="000000" w:themeColor="text1"/>
          <w:lang w:val="en-US"/>
        </w:rPr>
        <w:t xml:space="preserve"> </w:t>
      </w:r>
    </w:p>
    <w:p w:rsidR="000613E6" w:rsidRPr="00BC1E18" w:rsidRDefault="004F33D9" w:rsidP="000613E6">
      <w:pPr>
        <w:rPr>
          <w:color w:val="000000" w:themeColor="text1"/>
          <w:lang w:val="en-US"/>
        </w:rPr>
      </w:pPr>
      <w:r w:rsidRPr="00E85A89">
        <w:rPr>
          <w:color w:val="000000" w:themeColor="text1"/>
        </w:rPr>
        <w:t>Σχήμα</w:t>
      </w:r>
      <w:r w:rsidR="000613E6" w:rsidRPr="00E85A89">
        <w:rPr>
          <w:color w:val="000000" w:themeColor="text1"/>
          <w:lang w:val="en-US"/>
        </w:rPr>
        <w:t xml:space="preserve"> </w:t>
      </w:r>
      <w:r w:rsidR="00E85A89" w:rsidRPr="00E85A89">
        <w:rPr>
          <w:color w:val="000000" w:themeColor="text1"/>
          <w:lang w:val="en-US"/>
        </w:rPr>
        <w:t>4-</w:t>
      </w:r>
      <w:r w:rsidR="000613E6" w:rsidRPr="00E85A89">
        <w:rPr>
          <w:color w:val="000000" w:themeColor="text1"/>
          <w:lang w:val="en-US"/>
        </w:rPr>
        <w:t xml:space="preserve">2: </w:t>
      </w:r>
      <w:r w:rsidRPr="00E85A89">
        <w:rPr>
          <w:color w:val="000000" w:themeColor="text1"/>
          <w:lang w:val="en-US"/>
        </w:rPr>
        <w:t>By Inductiveload (Own work)</w:t>
      </w:r>
      <w:r w:rsidR="00BC1E18">
        <w:rPr>
          <w:color w:val="000000" w:themeColor="text1"/>
          <w:lang w:val="en-US"/>
        </w:rPr>
        <w:t>.</w:t>
      </w:r>
      <w:r w:rsidRPr="00E85A89">
        <w:rPr>
          <w:color w:val="000000" w:themeColor="text1"/>
          <w:lang w:val="en-US"/>
        </w:rPr>
        <w:t xml:space="preserve"> [Public domain], via Wikimedia Commons </w:t>
      </w:r>
      <w:hyperlink r:id="rId44" w:history="1">
        <w:r w:rsidR="00BC1E18" w:rsidRPr="003D489C">
          <w:rPr>
            <w:rStyle w:val="Hyperlink"/>
            <w:lang w:val="en-US"/>
          </w:rPr>
          <w:t>https://commons.wikimedia.org/wiki/File%3AOp-Amp_Internal.svg</w:t>
        </w:r>
      </w:hyperlink>
      <w:r w:rsidR="00BC1E18">
        <w:rPr>
          <w:lang w:val="en-US"/>
        </w:rPr>
        <w:t xml:space="preserve"> </w:t>
      </w:r>
    </w:p>
    <w:p w:rsidR="00E85A89" w:rsidRPr="00E85A89" w:rsidRDefault="00E85A89" w:rsidP="000613E6">
      <w:pPr>
        <w:rPr>
          <w:color w:val="000000" w:themeColor="text1"/>
          <w:lang w:val="en-US"/>
        </w:rPr>
      </w:pPr>
      <w:r w:rsidRPr="00E85A89">
        <w:rPr>
          <w:color w:val="000000" w:themeColor="text1"/>
        </w:rPr>
        <w:t>Σχήμα</w:t>
      </w:r>
      <w:r w:rsidR="00BC1E18">
        <w:rPr>
          <w:color w:val="000000" w:themeColor="text1"/>
          <w:lang w:val="en-US"/>
        </w:rPr>
        <w:t xml:space="preserve"> 4-4: </w:t>
      </w:r>
      <w:r w:rsidRPr="00E85A89">
        <w:rPr>
          <w:color w:val="000000" w:themeColor="text1"/>
          <w:lang w:val="en-US"/>
        </w:rPr>
        <w:t>By Inductiveload (Own work)</w:t>
      </w:r>
      <w:r w:rsidR="00BC1E18">
        <w:rPr>
          <w:color w:val="000000" w:themeColor="text1"/>
          <w:lang w:val="en-US"/>
        </w:rPr>
        <w:t>.</w:t>
      </w:r>
      <w:r w:rsidRPr="00E85A89">
        <w:rPr>
          <w:color w:val="000000" w:themeColor="text1"/>
          <w:lang w:val="en-US"/>
        </w:rPr>
        <w:t xml:space="preserve"> [Public</w:t>
      </w:r>
      <w:r w:rsidR="00BC1E18">
        <w:rPr>
          <w:color w:val="000000" w:themeColor="text1"/>
          <w:lang w:val="en-US"/>
        </w:rPr>
        <w:t xml:space="preserve"> domain], via Wikimedia Commons</w:t>
      </w:r>
      <w:r w:rsidRPr="00E85A89">
        <w:rPr>
          <w:color w:val="000000" w:themeColor="text1"/>
          <w:lang w:val="en-US"/>
        </w:rPr>
        <w:t xml:space="preserve"> </w:t>
      </w:r>
      <w:hyperlink r:id="rId45" w:history="1">
        <w:r w:rsidR="00BC1E18" w:rsidRPr="003D489C">
          <w:rPr>
            <w:rStyle w:val="Hyperlink"/>
            <w:lang w:val="en-US"/>
          </w:rPr>
          <w:t>http://upload.wikimedia.org/wikipedia/commons/0/0d/Op-Amp_Internal.svg</w:t>
        </w:r>
      </w:hyperlink>
      <w:r w:rsidR="00BC1E18">
        <w:rPr>
          <w:color w:val="000000" w:themeColor="text1"/>
          <w:lang w:val="en-US"/>
        </w:rPr>
        <w:t>, Wikimedia.</w:t>
      </w:r>
    </w:p>
    <w:p w:rsidR="00FD47AB" w:rsidRPr="00E407FF" w:rsidRDefault="002802BE" w:rsidP="00E407FF">
      <w:pPr>
        <w:rPr>
          <w:color w:val="000000" w:themeColor="text1"/>
          <w:lang w:val="en-US"/>
        </w:rPr>
      </w:pPr>
      <w:r w:rsidRPr="00E85A89">
        <w:rPr>
          <w:color w:val="000000" w:themeColor="text1"/>
        </w:rPr>
        <w:t>Σχήμα</w:t>
      </w:r>
      <w:r w:rsidRPr="00D82881">
        <w:rPr>
          <w:color w:val="000000" w:themeColor="text1"/>
          <w:lang w:val="en-US"/>
        </w:rPr>
        <w:t xml:space="preserve"> </w:t>
      </w:r>
      <w:r w:rsidR="00E85A89" w:rsidRPr="00D82881">
        <w:rPr>
          <w:color w:val="000000" w:themeColor="text1"/>
          <w:lang w:val="en-US"/>
        </w:rPr>
        <w:t>4-</w:t>
      </w:r>
      <w:r w:rsidRPr="00D82881">
        <w:rPr>
          <w:color w:val="000000" w:themeColor="text1"/>
          <w:lang w:val="en-US"/>
        </w:rPr>
        <w:t>17</w:t>
      </w:r>
      <w:r w:rsidR="00BC1E18">
        <w:rPr>
          <w:color w:val="000000" w:themeColor="text1"/>
          <w:lang w:val="en-US"/>
        </w:rPr>
        <w:t xml:space="preserve">: </w:t>
      </w:r>
      <w:r w:rsidR="00D82881">
        <w:rPr>
          <w:color w:val="000000" w:themeColor="text1"/>
          <w:lang w:val="en-US"/>
        </w:rPr>
        <w:t xml:space="preserve">retrieved from : </w:t>
      </w:r>
      <w:hyperlink r:id="rId46" w:history="1">
        <w:r w:rsidR="00BC1E18" w:rsidRPr="003D489C">
          <w:rPr>
            <w:rStyle w:val="Hyperlink"/>
            <w:lang w:val="en-US"/>
          </w:rPr>
          <w:t>http://users.sch.gr/kgiannaras/images/analogika/sxhma58.JPEG at 20/12/2014</w:t>
        </w:r>
      </w:hyperlink>
      <w:r w:rsidR="00BC1E18">
        <w:rPr>
          <w:lang w:val="en-US"/>
        </w:rPr>
        <w:t>. Copyrighted.</w:t>
      </w:r>
    </w:p>
    <w:p w:rsidR="00FD47AB" w:rsidRPr="00E407FF" w:rsidRDefault="00FD47AB">
      <w:pPr>
        <w:rPr>
          <w:rFonts w:ascii="Arial" w:eastAsia="Times New Roman" w:hAnsi="Arial" w:cs="Times New Roman"/>
          <w:lang w:val="en-US" w:eastAsia="en-US" w:bidi="en-US"/>
        </w:rPr>
      </w:pPr>
      <w:r w:rsidRPr="00E407FF">
        <w:rPr>
          <w:rFonts w:ascii="Arial" w:eastAsia="Times New Roman" w:hAnsi="Arial" w:cs="Times New Roman"/>
          <w:lang w:val="en-US" w:eastAsia="en-US" w:bidi="en-US"/>
        </w:rPr>
        <w:br w:type="page"/>
      </w:r>
    </w:p>
    <w:p w:rsidR="00FD47AB" w:rsidRPr="00E407FF" w:rsidRDefault="00FD47AB" w:rsidP="00FD47AB">
      <w:pPr>
        <w:jc w:val="center"/>
        <w:rPr>
          <w:rFonts w:ascii="Arial" w:eastAsia="Times New Roman" w:hAnsi="Arial" w:cs="Times New Roman"/>
          <w:lang w:val="en-US" w:eastAsia="en-US" w:bidi="en-US"/>
        </w:rPr>
      </w:pPr>
    </w:p>
    <w:p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r w:rsidR="00BC1E18">
        <w:rPr>
          <w:rFonts w:ascii="Arial" w:eastAsia="Times New Roman" w:hAnsi="Arial" w:cs="Arial"/>
          <w:lang w:eastAsia="en-US" w:bidi="en-US"/>
        </w:rPr>
        <w:t>στο πλαίσιο</w:t>
      </w:r>
      <w:bookmarkStart w:id="26" w:name="_GoBack"/>
      <w:bookmarkEnd w:id="26"/>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110" w:rsidRDefault="00305110" w:rsidP="00936ACC">
      <w:pPr>
        <w:spacing w:after="0" w:line="240" w:lineRule="auto"/>
      </w:pPr>
      <w:r>
        <w:separator/>
      </w:r>
    </w:p>
  </w:endnote>
  <w:endnote w:type="continuationSeparator" w:id="0">
    <w:p w:rsidR="00305110" w:rsidRDefault="0030511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 w:name="Cambria Math">
    <w:panose1 w:val="02040503050406030204"/>
    <w:charset w:val="A1"/>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FDB" w:rsidRDefault="00311FDB"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846A5">
      <w:rPr>
        <w:noProof/>
        <w:sz w:val="20"/>
        <w:szCs w:val="20"/>
      </w:rPr>
      <w:t>19</w:t>
    </w:r>
    <w:r w:rsidRPr="006D1C8D">
      <w:rPr>
        <w:sz w:val="20"/>
        <w:szCs w:val="20"/>
      </w:rPr>
      <w:fldChar w:fldCharType="end"/>
    </w:r>
  </w:p>
  <w:p w:rsidR="00311FDB" w:rsidRDefault="00311F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110" w:rsidRDefault="00305110" w:rsidP="00936ACC">
      <w:pPr>
        <w:spacing w:after="0" w:line="240" w:lineRule="auto"/>
      </w:pPr>
      <w:r>
        <w:separator/>
      </w:r>
    </w:p>
  </w:footnote>
  <w:footnote w:type="continuationSeparator" w:id="0">
    <w:p w:rsidR="00305110" w:rsidRDefault="00305110"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FDB" w:rsidRDefault="00311F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42F24"/>
    <w:multiLevelType w:val="hybridMultilevel"/>
    <w:tmpl w:val="AC30315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C8A4B65"/>
    <w:multiLevelType w:val="hybridMultilevel"/>
    <w:tmpl w:val="27009CC4"/>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6DB78E9"/>
    <w:multiLevelType w:val="hybridMultilevel"/>
    <w:tmpl w:val="C7FA6D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8E61B80"/>
    <w:multiLevelType w:val="hybridMultilevel"/>
    <w:tmpl w:val="5136F87E"/>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84D7499"/>
    <w:multiLevelType w:val="hybridMultilevel"/>
    <w:tmpl w:val="BA8E4E2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8C03DB0"/>
    <w:multiLevelType w:val="hybridMultilevel"/>
    <w:tmpl w:val="B964A1B4"/>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4"/>
  </w:num>
  <w:num w:numId="15">
    <w:abstractNumId w:val="2"/>
  </w:num>
  <w:num w:numId="16">
    <w:abstractNumId w:val="19"/>
  </w:num>
  <w:num w:numId="17">
    <w:abstractNumId w:val="21"/>
  </w:num>
  <w:num w:numId="18">
    <w:abstractNumId w:val="8"/>
  </w:num>
  <w:num w:numId="19">
    <w:abstractNumId w:val="23"/>
  </w:num>
  <w:num w:numId="20">
    <w:abstractNumId w:val="16"/>
  </w:num>
  <w:num w:numId="21">
    <w:abstractNumId w:val="5"/>
  </w:num>
  <w:num w:numId="22">
    <w:abstractNumId w:val="26"/>
  </w:num>
  <w:num w:numId="23">
    <w:abstractNumId w:val="29"/>
  </w:num>
  <w:num w:numId="24">
    <w:abstractNumId w:val="12"/>
  </w:num>
  <w:num w:numId="25">
    <w:abstractNumId w:val="22"/>
  </w:num>
  <w:num w:numId="26">
    <w:abstractNumId w:val="20"/>
  </w:num>
  <w:num w:numId="27">
    <w:abstractNumId w:val="17"/>
  </w:num>
  <w:num w:numId="28">
    <w:abstractNumId w:val="14"/>
  </w:num>
  <w:num w:numId="29">
    <w:abstractNumId w:val="10"/>
  </w:num>
  <w:num w:numId="30">
    <w:abstractNumId w:val="18"/>
  </w:num>
  <w:num w:numId="31">
    <w:abstractNumId w:val="6"/>
  </w:num>
  <w:num w:numId="32">
    <w:abstractNumId w:val="1"/>
  </w:num>
  <w:num w:numId="33">
    <w:abstractNumId w:val="13"/>
  </w:num>
  <w:num w:numId="34">
    <w:abstractNumId w:val="28"/>
  </w:num>
  <w:num w:numId="35">
    <w:abstractNumId w:val="32"/>
  </w:num>
  <w:num w:numId="36">
    <w:abstractNumId w:val="9"/>
  </w:num>
  <w:num w:numId="37">
    <w:abstractNumId w:val="24"/>
  </w:num>
  <w:num w:numId="38">
    <w:abstractNumId w:val="30"/>
  </w:num>
  <w:num w:numId="39">
    <w:abstractNumId w:val="3"/>
  </w:num>
  <w:num w:numId="40">
    <w:abstractNumId w:val="0"/>
  </w:num>
  <w:num w:numId="41">
    <w:abstractNumId w:val="27"/>
  </w:num>
  <w:num w:numId="42">
    <w:abstractNumId w:val="1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8164F"/>
    <w:rsid w:val="000C028F"/>
    <w:rsid w:val="000C09DE"/>
    <w:rsid w:val="00101D73"/>
    <w:rsid w:val="001C3B3B"/>
    <w:rsid w:val="001D2786"/>
    <w:rsid w:val="001D7C77"/>
    <w:rsid w:val="001E1A4C"/>
    <w:rsid w:val="002039B2"/>
    <w:rsid w:val="00207A08"/>
    <w:rsid w:val="00224CB8"/>
    <w:rsid w:val="00262DF1"/>
    <w:rsid w:val="002802BE"/>
    <w:rsid w:val="002805D8"/>
    <w:rsid w:val="002A21E7"/>
    <w:rsid w:val="002D0631"/>
    <w:rsid w:val="002D2893"/>
    <w:rsid w:val="00305110"/>
    <w:rsid w:val="00306292"/>
    <w:rsid w:val="00311FDB"/>
    <w:rsid w:val="00324019"/>
    <w:rsid w:val="003419A7"/>
    <w:rsid w:val="00366815"/>
    <w:rsid w:val="003A132A"/>
    <w:rsid w:val="00425DED"/>
    <w:rsid w:val="004340AC"/>
    <w:rsid w:val="004409C2"/>
    <w:rsid w:val="00447B5C"/>
    <w:rsid w:val="00455F2D"/>
    <w:rsid w:val="00487898"/>
    <w:rsid w:val="004A32A0"/>
    <w:rsid w:val="004D46EA"/>
    <w:rsid w:val="004E5677"/>
    <w:rsid w:val="004F1500"/>
    <w:rsid w:val="004F33D9"/>
    <w:rsid w:val="00505B91"/>
    <w:rsid w:val="005148A1"/>
    <w:rsid w:val="00517B14"/>
    <w:rsid w:val="00523364"/>
    <w:rsid w:val="005238A4"/>
    <w:rsid w:val="005846A5"/>
    <w:rsid w:val="00597812"/>
    <w:rsid w:val="005B369E"/>
    <w:rsid w:val="0062078B"/>
    <w:rsid w:val="006374A9"/>
    <w:rsid w:val="00663791"/>
    <w:rsid w:val="006A796E"/>
    <w:rsid w:val="006E566C"/>
    <w:rsid w:val="006F00D2"/>
    <w:rsid w:val="006F50E6"/>
    <w:rsid w:val="006F6CFC"/>
    <w:rsid w:val="007417F7"/>
    <w:rsid w:val="007447A7"/>
    <w:rsid w:val="007818A4"/>
    <w:rsid w:val="007C30F4"/>
    <w:rsid w:val="007F1E1A"/>
    <w:rsid w:val="007F715D"/>
    <w:rsid w:val="00840DDE"/>
    <w:rsid w:val="008569A3"/>
    <w:rsid w:val="00861827"/>
    <w:rsid w:val="008652EA"/>
    <w:rsid w:val="00890D31"/>
    <w:rsid w:val="008A125D"/>
    <w:rsid w:val="008D57C2"/>
    <w:rsid w:val="0090497A"/>
    <w:rsid w:val="00910B77"/>
    <w:rsid w:val="00936ACC"/>
    <w:rsid w:val="00976372"/>
    <w:rsid w:val="009A18C7"/>
    <w:rsid w:val="009B7825"/>
    <w:rsid w:val="00A11D55"/>
    <w:rsid w:val="00A21331"/>
    <w:rsid w:val="00A545D6"/>
    <w:rsid w:val="00A61962"/>
    <w:rsid w:val="00A63982"/>
    <w:rsid w:val="00A7430B"/>
    <w:rsid w:val="00AD32CA"/>
    <w:rsid w:val="00B41ADA"/>
    <w:rsid w:val="00B67F68"/>
    <w:rsid w:val="00B76F05"/>
    <w:rsid w:val="00BA0669"/>
    <w:rsid w:val="00BC1E18"/>
    <w:rsid w:val="00C12C08"/>
    <w:rsid w:val="00C60523"/>
    <w:rsid w:val="00C75C85"/>
    <w:rsid w:val="00CA4514"/>
    <w:rsid w:val="00CB6859"/>
    <w:rsid w:val="00D25BFB"/>
    <w:rsid w:val="00D55733"/>
    <w:rsid w:val="00D67E04"/>
    <w:rsid w:val="00D82881"/>
    <w:rsid w:val="00D865F8"/>
    <w:rsid w:val="00DE7FC2"/>
    <w:rsid w:val="00DF6162"/>
    <w:rsid w:val="00E01A69"/>
    <w:rsid w:val="00E02C38"/>
    <w:rsid w:val="00E27D50"/>
    <w:rsid w:val="00E407FF"/>
    <w:rsid w:val="00E434F6"/>
    <w:rsid w:val="00E66314"/>
    <w:rsid w:val="00E7374C"/>
    <w:rsid w:val="00E74B63"/>
    <w:rsid w:val="00E85A89"/>
    <w:rsid w:val="00EC31A8"/>
    <w:rsid w:val="00ED1322"/>
    <w:rsid w:val="00EE385C"/>
    <w:rsid w:val="00EF5D4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861827"/>
    <w:pPr>
      <w:tabs>
        <w:tab w:val="left" w:pos="440"/>
        <w:tab w:val="right" w:leader="dot" w:pos="9854"/>
      </w:tabs>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D67E04"/>
    <w:pPr>
      <w:spacing w:line="240" w:lineRule="auto"/>
    </w:pPr>
    <w:rPr>
      <w:i/>
      <w:iCs/>
      <w:color w:val="1F497D" w:themeColor="text2"/>
      <w:sz w:val="18"/>
      <w:szCs w:val="18"/>
    </w:rPr>
  </w:style>
  <w:style w:type="character" w:styleId="PlaceholderText">
    <w:name w:val="Placeholder Text"/>
    <w:basedOn w:val="DefaultParagraphFont"/>
    <w:uiPriority w:val="99"/>
    <w:semiHidden/>
    <w:rsid w:val="004409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opencourses.uoa.gr/courses/DI27/index.php"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image" Target="media/image30.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file:///C:\Users\pantelis\Downloads\%5b1%5d%20http:\creativecommons.org\licenses\by-nc-sa\4.0\" TargetMode="External"/><Relationship Id="rId45" Type="http://schemas.openxmlformats.org/officeDocument/2006/relationships/hyperlink" Target="http://upload.wikimedia.org/wikipedia/commons/0/0d/Op-Amp_Internal.sv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commons.wikimedia.org/wiki/File%3AOp-Amp_Internal.sv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yperlink" Target="https://upload.wikimedia.org/wikipedia/commons/e/e2/741_transistor_level.sv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header" Target="header1.xml"/><Relationship Id="rId46" Type="http://schemas.openxmlformats.org/officeDocument/2006/relationships/hyperlink" Target="http://users.sch.gr/kgiannaras/images/analogika/sxhma58.JPEG%20at%2020/12/2014" TargetMode="External"/><Relationship Id="rId20" Type="http://schemas.openxmlformats.org/officeDocument/2006/relationships/image" Target="media/image11.png"/><Relationship Id="rId41"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B32F4-A9B8-4B59-9BE7-C018BD48C967}">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0DE017A-C2F2-4E77-935D-95EA3C60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19</Pages>
  <Words>4039</Words>
  <Characters>21816</Characters>
  <Application>Microsoft Office Word</Application>
  <DocSecurity>0</DocSecurity>
  <Lines>181</Lines>
  <Paragraphs>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2</cp:revision>
  <cp:lastPrinted>2015-01-04T16:38:00Z</cp:lastPrinted>
  <dcterms:created xsi:type="dcterms:W3CDTF">2015-01-15T10:43:00Z</dcterms:created>
  <dcterms:modified xsi:type="dcterms:W3CDTF">2015-01-15T10:43:00Z</dcterms:modified>
</cp:coreProperties>
</file>