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DFF12" w14:textId="77777777" w:rsidR="00DE7FC2" w:rsidRPr="00DE64A9" w:rsidRDefault="00DE7FC2" w:rsidP="00DE7FC2">
      <w:bookmarkStart w:id="0" w:name="_GoBack"/>
      <w:bookmarkEnd w:id="0"/>
    </w:p>
    <w:p w14:paraId="5F5F433C" w14:textId="77777777" w:rsidR="00936ACC" w:rsidRDefault="00936ACC" w:rsidP="00936ACC">
      <w:pPr>
        <w:rPr>
          <w:rFonts w:asciiTheme="majorHAnsi" w:eastAsiaTheme="majorEastAsia" w:hAnsiTheme="majorHAnsi" w:cstheme="majorBidi"/>
          <w:spacing w:val="5"/>
          <w:sz w:val="36"/>
          <w:szCs w:val="52"/>
          <w:lang w:val="en-US"/>
        </w:rPr>
      </w:pPr>
    </w:p>
    <w:p w14:paraId="64A32BA3"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62CDFA0F"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21541963" w14:textId="77777777" w:rsidR="00DB06CD" w:rsidRDefault="00DB06CD" w:rsidP="00DB06CD">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14:paraId="325EA81C" w14:textId="69EB7D1B" w:rsidR="00DB06CD" w:rsidRDefault="00DB06CD" w:rsidP="00DB06CD">
      <w:pPr>
        <w:spacing w:before="480" w:after="0"/>
        <w:contextualSpacing/>
        <w:jc w:val="center"/>
        <w:outlineLvl w:val="0"/>
        <w:rPr>
          <w:rFonts w:asciiTheme="majorHAnsi" w:eastAsiaTheme="majorEastAsia" w:hAnsiTheme="majorHAnsi" w:cstheme="majorBidi"/>
          <w:b/>
          <w:bCs/>
        </w:rPr>
      </w:pPr>
      <w:bookmarkStart w:id="1" w:name="_Toc411810559"/>
      <w:bookmarkStart w:id="2" w:name="_Toc412121260"/>
      <w:r>
        <w:rPr>
          <w:rFonts w:ascii="Arial" w:eastAsia="Times New Roman" w:hAnsi="Arial" w:cs="Arial"/>
          <w:b/>
          <w:bCs/>
          <w:sz w:val="24"/>
          <w:szCs w:val="24"/>
          <w:lang w:eastAsia="en-US" w:bidi="en-US"/>
        </w:rPr>
        <w:t>Εργαστηριακή Άσκηση : ΕΧΙΝΟΔΕΡΜΑ</w:t>
      </w:r>
      <w:bookmarkEnd w:id="1"/>
      <w:bookmarkEnd w:id="2"/>
    </w:p>
    <w:p w14:paraId="7463F609" w14:textId="77777777" w:rsidR="00DB06CD" w:rsidRDefault="00DB06CD" w:rsidP="00DB06CD">
      <w:pPr>
        <w:spacing w:before="120" w:after="0" w:line="360" w:lineRule="atLeast"/>
        <w:jc w:val="center"/>
        <w:rPr>
          <w:rFonts w:ascii="Arial" w:eastAsia="Times New Roman" w:hAnsi="Arial" w:cs="Arial"/>
          <w:b/>
          <w:bCs/>
          <w:lang w:eastAsia="en-US" w:bidi="en-US"/>
        </w:rPr>
      </w:pPr>
    </w:p>
    <w:p w14:paraId="5B13E950" w14:textId="77777777" w:rsidR="00691BBA" w:rsidRDefault="00DB06CD" w:rsidP="00DB06CD">
      <w:pPr>
        <w:spacing w:before="120" w:after="0" w:line="360" w:lineRule="atLeast"/>
        <w:rPr>
          <w:rFonts w:ascii="Arial" w:hAnsi="Arial" w:cs="Arial"/>
          <w:color w:val="333333"/>
          <w:shd w:val="clear" w:color="auto" w:fill="F5F5F5"/>
        </w:rPr>
      </w:pPr>
      <w:r>
        <w:rPr>
          <w:rFonts w:ascii="Arial" w:eastAsia="Times New Roman" w:hAnsi="Arial" w:cs="Arial"/>
          <w:b/>
          <w:bCs/>
          <w:lang w:eastAsia="en-US" w:bidi="en-US"/>
        </w:rPr>
        <w:t xml:space="preserve">Ενότητα 19η: </w:t>
      </w:r>
      <w:r w:rsidR="00691BBA" w:rsidRPr="00691BBA">
        <w:rPr>
          <w:rFonts w:ascii="Arial" w:hAnsi="Arial" w:cs="Arial"/>
          <w:b/>
          <w:color w:val="333333"/>
          <w:shd w:val="clear" w:color="auto" w:fill="F5F5F5"/>
        </w:rPr>
        <w:t>Εχινόδερμα - Χαιτόγναθα και Ημιχορδωτά</w:t>
      </w:r>
    </w:p>
    <w:p w14:paraId="4A66061D" w14:textId="25EA9036" w:rsidR="00DB06CD" w:rsidRDefault="00DB06CD" w:rsidP="00DB06CD">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Συγγραφέας:</w:t>
      </w:r>
      <w:r>
        <w:rPr>
          <w:rFonts w:ascii="Arial" w:eastAsia="Times New Roman" w:hAnsi="Arial" w:cs="Arial"/>
          <w:lang w:eastAsia="en-US" w:bidi="en-US"/>
        </w:rPr>
        <w:t xml:space="preserve"> Μ. Θεσσαλού</w:t>
      </w:r>
    </w:p>
    <w:p w14:paraId="4705664B" w14:textId="55AED79D" w:rsidR="00DB06CD" w:rsidRDefault="00DB06CD" w:rsidP="00DB06CD">
      <w:pPr>
        <w:spacing w:after="0" w:line="360" w:lineRule="atLeast"/>
        <w:rPr>
          <w:rFonts w:ascii="Arial" w:eastAsia="Times New Roman" w:hAnsi="Arial" w:cs="Arial"/>
          <w:lang w:eastAsia="en-US" w:bidi="en-US"/>
        </w:rPr>
      </w:pPr>
      <w:r>
        <w:rPr>
          <w:rFonts w:ascii="Arial" w:eastAsia="Times New Roman" w:hAnsi="Arial" w:cs="Arial"/>
          <w:b/>
          <w:lang w:eastAsia="en-US" w:bidi="en-US"/>
        </w:rPr>
        <w:t>Διδάσκ</w:t>
      </w:r>
      <w:r w:rsidR="00691BBA">
        <w:rPr>
          <w:rFonts w:ascii="Arial" w:eastAsia="Times New Roman" w:hAnsi="Arial" w:cs="Arial"/>
          <w:b/>
          <w:lang w:eastAsia="en-US" w:bidi="en-US"/>
        </w:rPr>
        <w:t>ουσα</w:t>
      </w:r>
      <w:r>
        <w:rPr>
          <w:rFonts w:ascii="Arial" w:eastAsia="Times New Roman" w:hAnsi="Arial" w:cs="Arial"/>
          <w:b/>
          <w:lang w:eastAsia="en-US" w:bidi="en-US"/>
        </w:rPr>
        <w:t>:</w:t>
      </w:r>
      <w:r>
        <w:rPr>
          <w:rFonts w:ascii="Arial" w:eastAsia="Times New Roman" w:hAnsi="Arial" w:cs="Arial"/>
          <w:lang w:eastAsia="en-US" w:bidi="en-US"/>
        </w:rPr>
        <w:t xml:space="preserve"> Α. </w:t>
      </w:r>
      <w:r w:rsidR="00691BBA">
        <w:rPr>
          <w:rFonts w:ascii="Arial" w:eastAsia="Times New Roman" w:hAnsi="Arial" w:cs="Arial"/>
          <w:lang w:eastAsia="en-US" w:bidi="en-US"/>
        </w:rPr>
        <w:t>Νικολαίδου</w:t>
      </w:r>
    </w:p>
    <w:p w14:paraId="35322A55" w14:textId="77777777" w:rsidR="00DB06CD" w:rsidRDefault="00DB06CD" w:rsidP="00DB06CD">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14:paraId="7917FFFB"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8C448DB"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803817734"/>
        <w:docPartObj>
          <w:docPartGallery w:val="Table of Contents"/>
          <w:docPartUnique/>
        </w:docPartObj>
      </w:sdtPr>
      <w:sdtEndPr/>
      <w:sdtContent>
        <w:p w14:paraId="31A14E8F" w14:textId="60D5089C" w:rsidR="003E7A2A" w:rsidRDefault="003E7A2A" w:rsidP="003E7A2A">
          <w:pPr>
            <w:pStyle w:val="TOCHeading"/>
            <w:jc w:val="center"/>
          </w:pPr>
          <w:r>
            <w:t>Πίνακας περιεχομένων</w:t>
          </w:r>
        </w:p>
        <w:p w14:paraId="46567901" w14:textId="121F5A89" w:rsidR="003E7A2A" w:rsidRDefault="003E7A2A">
          <w:pPr>
            <w:pStyle w:val="TOC1"/>
            <w:tabs>
              <w:tab w:val="right" w:leader="dot" w:pos="9854"/>
            </w:tabs>
            <w:rPr>
              <w:rFonts w:asciiTheme="minorHAnsi" w:hAnsiTheme="minorHAnsi"/>
              <w:noProof/>
              <w:lang w:bidi="ar-SA"/>
            </w:rPr>
          </w:pPr>
          <w:r>
            <w:fldChar w:fldCharType="begin"/>
          </w:r>
          <w:r>
            <w:instrText xml:space="preserve"> TOC \o "1-3" \h \z \u </w:instrText>
          </w:r>
          <w:r>
            <w:fldChar w:fldCharType="separate"/>
          </w:r>
        </w:p>
        <w:p w14:paraId="7E6CE40B" w14:textId="77777777" w:rsidR="003E7A2A" w:rsidRDefault="009D60AB">
          <w:pPr>
            <w:pStyle w:val="TOC1"/>
            <w:tabs>
              <w:tab w:val="left" w:pos="440"/>
              <w:tab w:val="right" w:leader="dot" w:pos="9854"/>
            </w:tabs>
            <w:rPr>
              <w:rFonts w:asciiTheme="minorHAnsi" w:hAnsiTheme="minorHAnsi"/>
              <w:noProof/>
              <w:lang w:bidi="ar-SA"/>
            </w:rPr>
          </w:pPr>
          <w:hyperlink w:anchor="_Toc412121263" w:history="1">
            <w:r w:rsidR="003E7A2A" w:rsidRPr="004170BF">
              <w:rPr>
                <w:rStyle w:val="Hyperlink"/>
                <w:noProof/>
              </w:rPr>
              <w:t>1.</w:t>
            </w:r>
            <w:r w:rsidR="003E7A2A">
              <w:rPr>
                <w:rFonts w:asciiTheme="minorHAnsi" w:hAnsiTheme="minorHAnsi"/>
                <w:noProof/>
                <w:lang w:bidi="ar-SA"/>
              </w:rPr>
              <w:tab/>
            </w:r>
            <w:r w:rsidR="003E7A2A" w:rsidRPr="004170BF">
              <w:rPr>
                <w:rStyle w:val="Hyperlink"/>
                <w:noProof/>
              </w:rPr>
              <w:t>Συστηματική Κατάταξη</w:t>
            </w:r>
            <w:r w:rsidR="003E7A2A">
              <w:rPr>
                <w:noProof/>
                <w:webHidden/>
              </w:rPr>
              <w:tab/>
            </w:r>
            <w:r w:rsidR="003E7A2A">
              <w:rPr>
                <w:noProof/>
                <w:webHidden/>
              </w:rPr>
              <w:fldChar w:fldCharType="begin"/>
            </w:r>
            <w:r w:rsidR="003E7A2A">
              <w:rPr>
                <w:noProof/>
                <w:webHidden/>
              </w:rPr>
              <w:instrText xml:space="preserve"> PAGEREF _Toc412121263 \h </w:instrText>
            </w:r>
            <w:r w:rsidR="003E7A2A">
              <w:rPr>
                <w:noProof/>
                <w:webHidden/>
              </w:rPr>
            </w:r>
            <w:r w:rsidR="003E7A2A">
              <w:rPr>
                <w:noProof/>
                <w:webHidden/>
              </w:rPr>
              <w:fldChar w:fldCharType="separate"/>
            </w:r>
            <w:r w:rsidR="00FE57C6">
              <w:rPr>
                <w:noProof/>
                <w:webHidden/>
              </w:rPr>
              <w:t>3</w:t>
            </w:r>
            <w:r w:rsidR="003E7A2A">
              <w:rPr>
                <w:noProof/>
                <w:webHidden/>
              </w:rPr>
              <w:fldChar w:fldCharType="end"/>
            </w:r>
          </w:hyperlink>
        </w:p>
        <w:p w14:paraId="3275722F" w14:textId="77777777" w:rsidR="003E7A2A" w:rsidRDefault="009D60AB">
          <w:pPr>
            <w:pStyle w:val="TOC2"/>
            <w:tabs>
              <w:tab w:val="left" w:pos="880"/>
              <w:tab w:val="right" w:leader="dot" w:pos="9854"/>
            </w:tabs>
            <w:rPr>
              <w:noProof/>
              <w:lang w:val="en-US" w:eastAsia="en-US"/>
            </w:rPr>
          </w:pPr>
          <w:hyperlink w:anchor="_Toc412121264" w:history="1">
            <w:r w:rsidR="003E7A2A" w:rsidRPr="004170BF">
              <w:rPr>
                <w:rStyle w:val="Hyperlink"/>
                <w:noProof/>
              </w:rPr>
              <w:t>1.1</w:t>
            </w:r>
            <w:r w:rsidR="003E7A2A">
              <w:rPr>
                <w:noProof/>
                <w:lang w:val="en-US" w:eastAsia="en-US"/>
              </w:rPr>
              <w:tab/>
            </w:r>
            <w:r w:rsidR="003E7A2A" w:rsidRPr="004170BF">
              <w:rPr>
                <w:rStyle w:val="Hyperlink"/>
                <w:noProof/>
              </w:rPr>
              <w:t>Φύλο Εχινόδερμα</w:t>
            </w:r>
            <w:r w:rsidR="003E7A2A">
              <w:rPr>
                <w:noProof/>
                <w:webHidden/>
              </w:rPr>
              <w:tab/>
            </w:r>
            <w:r w:rsidR="003E7A2A">
              <w:rPr>
                <w:noProof/>
                <w:webHidden/>
              </w:rPr>
              <w:fldChar w:fldCharType="begin"/>
            </w:r>
            <w:r w:rsidR="003E7A2A">
              <w:rPr>
                <w:noProof/>
                <w:webHidden/>
              </w:rPr>
              <w:instrText xml:space="preserve"> PAGEREF _Toc412121264 \h </w:instrText>
            </w:r>
            <w:r w:rsidR="003E7A2A">
              <w:rPr>
                <w:noProof/>
                <w:webHidden/>
              </w:rPr>
            </w:r>
            <w:r w:rsidR="003E7A2A">
              <w:rPr>
                <w:noProof/>
                <w:webHidden/>
              </w:rPr>
              <w:fldChar w:fldCharType="separate"/>
            </w:r>
            <w:r w:rsidR="00FE57C6">
              <w:rPr>
                <w:noProof/>
                <w:webHidden/>
              </w:rPr>
              <w:t>3</w:t>
            </w:r>
            <w:r w:rsidR="003E7A2A">
              <w:rPr>
                <w:noProof/>
                <w:webHidden/>
              </w:rPr>
              <w:fldChar w:fldCharType="end"/>
            </w:r>
          </w:hyperlink>
        </w:p>
        <w:p w14:paraId="5EAA3609" w14:textId="77777777" w:rsidR="003E7A2A" w:rsidRDefault="009D60AB">
          <w:pPr>
            <w:pStyle w:val="TOC3"/>
            <w:tabs>
              <w:tab w:val="left" w:pos="1320"/>
              <w:tab w:val="right" w:leader="dot" w:pos="9854"/>
            </w:tabs>
            <w:rPr>
              <w:noProof/>
              <w:lang w:val="en-US" w:eastAsia="en-US"/>
            </w:rPr>
          </w:pPr>
          <w:hyperlink w:anchor="_Toc412121265" w:history="1">
            <w:r w:rsidR="003E7A2A" w:rsidRPr="004170BF">
              <w:rPr>
                <w:rStyle w:val="Hyperlink"/>
                <w:noProof/>
              </w:rPr>
              <w:t>1.1.1</w:t>
            </w:r>
            <w:r w:rsidR="003E7A2A">
              <w:rPr>
                <w:noProof/>
                <w:lang w:val="en-US" w:eastAsia="en-US"/>
              </w:rPr>
              <w:tab/>
            </w:r>
            <w:r w:rsidR="003E7A2A" w:rsidRPr="004170BF">
              <w:rPr>
                <w:rStyle w:val="Hyperlink"/>
                <w:noProof/>
              </w:rPr>
              <w:t>Υποφύλο Πελματόζωα</w:t>
            </w:r>
            <w:r w:rsidR="003E7A2A">
              <w:rPr>
                <w:noProof/>
                <w:webHidden/>
              </w:rPr>
              <w:tab/>
            </w:r>
            <w:r w:rsidR="003E7A2A">
              <w:rPr>
                <w:noProof/>
                <w:webHidden/>
              </w:rPr>
              <w:fldChar w:fldCharType="begin"/>
            </w:r>
            <w:r w:rsidR="003E7A2A">
              <w:rPr>
                <w:noProof/>
                <w:webHidden/>
              </w:rPr>
              <w:instrText xml:space="preserve"> PAGEREF _Toc412121265 \h </w:instrText>
            </w:r>
            <w:r w:rsidR="003E7A2A">
              <w:rPr>
                <w:noProof/>
                <w:webHidden/>
              </w:rPr>
            </w:r>
            <w:r w:rsidR="003E7A2A">
              <w:rPr>
                <w:noProof/>
                <w:webHidden/>
              </w:rPr>
              <w:fldChar w:fldCharType="separate"/>
            </w:r>
            <w:r w:rsidR="00FE57C6">
              <w:rPr>
                <w:noProof/>
                <w:webHidden/>
              </w:rPr>
              <w:t>3</w:t>
            </w:r>
            <w:r w:rsidR="003E7A2A">
              <w:rPr>
                <w:noProof/>
                <w:webHidden/>
              </w:rPr>
              <w:fldChar w:fldCharType="end"/>
            </w:r>
          </w:hyperlink>
        </w:p>
        <w:p w14:paraId="42E7E39E" w14:textId="77777777" w:rsidR="003E7A2A" w:rsidRDefault="009D60AB">
          <w:pPr>
            <w:pStyle w:val="TOC3"/>
            <w:tabs>
              <w:tab w:val="left" w:pos="1320"/>
              <w:tab w:val="right" w:leader="dot" w:pos="9854"/>
            </w:tabs>
            <w:rPr>
              <w:noProof/>
              <w:lang w:val="en-US" w:eastAsia="en-US"/>
            </w:rPr>
          </w:pPr>
          <w:hyperlink w:anchor="_Toc412121266" w:history="1">
            <w:r w:rsidR="003E7A2A" w:rsidRPr="004170BF">
              <w:rPr>
                <w:rStyle w:val="Hyperlink"/>
                <w:noProof/>
              </w:rPr>
              <w:t>1.1.2</w:t>
            </w:r>
            <w:r w:rsidR="003E7A2A">
              <w:rPr>
                <w:noProof/>
                <w:lang w:val="en-US" w:eastAsia="en-US"/>
              </w:rPr>
              <w:tab/>
            </w:r>
            <w:r w:rsidR="003E7A2A" w:rsidRPr="004170BF">
              <w:rPr>
                <w:rStyle w:val="Hyperlink"/>
                <w:noProof/>
              </w:rPr>
              <w:t>Υποφύλο Ελευθερόζωα</w:t>
            </w:r>
            <w:r w:rsidR="003E7A2A">
              <w:rPr>
                <w:noProof/>
                <w:webHidden/>
              </w:rPr>
              <w:tab/>
            </w:r>
            <w:r w:rsidR="003E7A2A">
              <w:rPr>
                <w:noProof/>
                <w:webHidden/>
              </w:rPr>
              <w:fldChar w:fldCharType="begin"/>
            </w:r>
            <w:r w:rsidR="003E7A2A">
              <w:rPr>
                <w:noProof/>
                <w:webHidden/>
              </w:rPr>
              <w:instrText xml:space="preserve"> PAGEREF _Toc412121266 \h </w:instrText>
            </w:r>
            <w:r w:rsidR="003E7A2A">
              <w:rPr>
                <w:noProof/>
                <w:webHidden/>
              </w:rPr>
            </w:r>
            <w:r w:rsidR="003E7A2A">
              <w:rPr>
                <w:noProof/>
                <w:webHidden/>
              </w:rPr>
              <w:fldChar w:fldCharType="separate"/>
            </w:r>
            <w:r w:rsidR="00FE57C6">
              <w:rPr>
                <w:noProof/>
                <w:webHidden/>
              </w:rPr>
              <w:t>5</w:t>
            </w:r>
            <w:r w:rsidR="003E7A2A">
              <w:rPr>
                <w:noProof/>
                <w:webHidden/>
              </w:rPr>
              <w:fldChar w:fldCharType="end"/>
            </w:r>
          </w:hyperlink>
        </w:p>
        <w:p w14:paraId="5513F0E6" w14:textId="77777777" w:rsidR="003E7A2A" w:rsidRDefault="009D60AB">
          <w:pPr>
            <w:pStyle w:val="TOC1"/>
            <w:tabs>
              <w:tab w:val="left" w:pos="440"/>
              <w:tab w:val="right" w:leader="dot" w:pos="9854"/>
            </w:tabs>
            <w:rPr>
              <w:rFonts w:asciiTheme="minorHAnsi" w:hAnsiTheme="minorHAnsi"/>
              <w:noProof/>
              <w:lang w:bidi="ar-SA"/>
            </w:rPr>
          </w:pPr>
          <w:hyperlink w:anchor="_Toc412121267" w:history="1">
            <w:r w:rsidR="003E7A2A" w:rsidRPr="004170BF">
              <w:rPr>
                <w:rStyle w:val="Hyperlink"/>
                <w:noProof/>
              </w:rPr>
              <w:t>2.</w:t>
            </w:r>
            <w:r w:rsidR="003E7A2A">
              <w:rPr>
                <w:rFonts w:asciiTheme="minorHAnsi" w:hAnsiTheme="minorHAnsi"/>
                <w:noProof/>
                <w:lang w:bidi="ar-SA"/>
              </w:rPr>
              <w:tab/>
            </w:r>
            <w:r w:rsidR="003E7A2A" w:rsidRPr="004170BF">
              <w:rPr>
                <w:rStyle w:val="Hyperlink"/>
                <w:noProof/>
              </w:rPr>
              <w:t xml:space="preserve">Οργάνωση Κανονικού Εχινοειδούς: </w:t>
            </w:r>
            <w:r w:rsidR="003E7A2A" w:rsidRPr="004170BF">
              <w:rPr>
                <w:rStyle w:val="Hyperlink"/>
                <w:i/>
                <w:noProof/>
              </w:rPr>
              <w:t>P</w:t>
            </w:r>
            <w:r w:rsidR="003E7A2A" w:rsidRPr="004170BF">
              <w:rPr>
                <w:rStyle w:val="Hyperlink"/>
                <w:i/>
                <w:noProof/>
                <w:lang w:val="sk-SK"/>
              </w:rPr>
              <w:t>aracentrotus lividus</w:t>
            </w:r>
            <w:r w:rsidR="003E7A2A" w:rsidRPr="004170BF">
              <w:rPr>
                <w:rStyle w:val="Hyperlink"/>
                <w:noProof/>
              </w:rPr>
              <w:t xml:space="preserve"> (κοινός αχινός)</w:t>
            </w:r>
            <w:r w:rsidR="003E7A2A">
              <w:rPr>
                <w:noProof/>
                <w:webHidden/>
              </w:rPr>
              <w:tab/>
            </w:r>
            <w:r w:rsidR="003E7A2A">
              <w:rPr>
                <w:noProof/>
                <w:webHidden/>
              </w:rPr>
              <w:fldChar w:fldCharType="begin"/>
            </w:r>
            <w:r w:rsidR="003E7A2A">
              <w:rPr>
                <w:noProof/>
                <w:webHidden/>
              </w:rPr>
              <w:instrText xml:space="preserve"> PAGEREF _Toc412121267 \h </w:instrText>
            </w:r>
            <w:r w:rsidR="003E7A2A">
              <w:rPr>
                <w:noProof/>
                <w:webHidden/>
              </w:rPr>
            </w:r>
            <w:r w:rsidR="003E7A2A">
              <w:rPr>
                <w:noProof/>
                <w:webHidden/>
              </w:rPr>
              <w:fldChar w:fldCharType="separate"/>
            </w:r>
            <w:r w:rsidR="00FE57C6">
              <w:rPr>
                <w:noProof/>
                <w:webHidden/>
              </w:rPr>
              <w:t>9</w:t>
            </w:r>
            <w:r w:rsidR="003E7A2A">
              <w:rPr>
                <w:noProof/>
                <w:webHidden/>
              </w:rPr>
              <w:fldChar w:fldCharType="end"/>
            </w:r>
          </w:hyperlink>
        </w:p>
        <w:p w14:paraId="790D92D9" w14:textId="77777777" w:rsidR="003E7A2A" w:rsidRDefault="009D60AB">
          <w:pPr>
            <w:pStyle w:val="TOC2"/>
            <w:tabs>
              <w:tab w:val="left" w:pos="880"/>
              <w:tab w:val="right" w:leader="dot" w:pos="9854"/>
            </w:tabs>
            <w:rPr>
              <w:noProof/>
              <w:lang w:val="en-US" w:eastAsia="en-US"/>
            </w:rPr>
          </w:pPr>
          <w:hyperlink w:anchor="_Toc412121268" w:history="1">
            <w:r w:rsidR="003E7A2A" w:rsidRPr="004170BF">
              <w:rPr>
                <w:rStyle w:val="Hyperlink"/>
                <w:noProof/>
              </w:rPr>
              <w:t>2.1</w:t>
            </w:r>
            <w:r w:rsidR="003E7A2A">
              <w:rPr>
                <w:noProof/>
                <w:lang w:val="en-US" w:eastAsia="en-US"/>
              </w:rPr>
              <w:tab/>
            </w:r>
            <w:r w:rsidR="003E7A2A" w:rsidRPr="004170BF">
              <w:rPr>
                <w:rStyle w:val="Hyperlink"/>
                <w:noProof/>
              </w:rPr>
              <w:t>Εξωτερική μορφολογία (Σχ. 10.8, 10.9)</w:t>
            </w:r>
            <w:r w:rsidR="003E7A2A">
              <w:rPr>
                <w:noProof/>
                <w:webHidden/>
              </w:rPr>
              <w:tab/>
            </w:r>
            <w:r w:rsidR="003E7A2A">
              <w:rPr>
                <w:noProof/>
                <w:webHidden/>
              </w:rPr>
              <w:fldChar w:fldCharType="begin"/>
            </w:r>
            <w:r w:rsidR="003E7A2A">
              <w:rPr>
                <w:noProof/>
                <w:webHidden/>
              </w:rPr>
              <w:instrText xml:space="preserve"> PAGEREF _Toc412121268 \h </w:instrText>
            </w:r>
            <w:r w:rsidR="003E7A2A">
              <w:rPr>
                <w:noProof/>
                <w:webHidden/>
              </w:rPr>
            </w:r>
            <w:r w:rsidR="003E7A2A">
              <w:rPr>
                <w:noProof/>
                <w:webHidden/>
              </w:rPr>
              <w:fldChar w:fldCharType="separate"/>
            </w:r>
            <w:r w:rsidR="00FE57C6">
              <w:rPr>
                <w:noProof/>
                <w:webHidden/>
              </w:rPr>
              <w:t>9</w:t>
            </w:r>
            <w:r w:rsidR="003E7A2A">
              <w:rPr>
                <w:noProof/>
                <w:webHidden/>
              </w:rPr>
              <w:fldChar w:fldCharType="end"/>
            </w:r>
          </w:hyperlink>
        </w:p>
        <w:p w14:paraId="18C7933C" w14:textId="77777777" w:rsidR="003E7A2A" w:rsidRDefault="009D60AB">
          <w:pPr>
            <w:pStyle w:val="TOC2"/>
            <w:tabs>
              <w:tab w:val="left" w:pos="880"/>
              <w:tab w:val="right" w:leader="dot" w:pos="9854"/>
            </w:tabs>
            <w:rPr>
              <w:noProof/>
              <w:lang w:val="en-US" w:eastAsia="en-US"/>
            </w:rPr>
          </w:pPr>
          <w:hyperlink w:anchor="_Toc412121269" w:history="1">
            <w:r w:rsidR="003E7A2A" w:rsidRPr="004170BF">
              <w:rPr>
                <w:rStyle w:val="Hyperlink"/>
                <w:noProof/>
              </w:rPr>
              <w:t>2.2</w:t>
            </w:r>
            <w:r w:rsidR="003E7A2A">
              <w:rPr>
                <w:noProof/>
                <w:lang w:val="en-US" w:eastAsia="en-US"/>
              </w:rPr>
              <w:tab/>
            </w:r>
            <w:r w:rsidR="003E7A2A" w:rsidRPr="004170BF">
              <w:rPr>
                <w:rStyle w:val="Hyperlink"/>
                <w:noProof/>
              </w:rPr>
              <w:t>Εσωτερική οργάνωση (Σχ. 10.10)</w:t>
            </w:r>
            <w:r w:rsidR="003E7A2A">
              <w:rPr>
                <w:noProof/>
                <w:webHidden/>
              </w:rPr>
              <w:tab/>
            </w:r>
            <w:r w:rsidR="003E7A2A">
              <w:rPr>
                <w:noProof/>
                <w:webHidden/>
              </w:rPr>
              <w:fldChar w:fldCharType="begin"/>
            </w:r>
            <w:r w:rsidR="003E7A2A">
              <w:rPr>
                <w:noProof/>
                <w:webHidden/>
              </w:rPr>
              <w:instrText xml:space="preserve"> PAGEREF _Toc412121269 \h </w:instrText>
            </w:r>
            <w:r w:rsidR="003E7A2A">
              <w:rPr>
                <w:noProof/>
                <w:webHidden/>
              </w:rPr>
            </w:r>
            <w:r w:rsidR="003E7A2A">
              <w:rPr>
                <w:noProof/>
                <w:webHidden/>
              </w:rPr>
              <w:fldChar w:fldCharType="separate"/>
            </w:r>
            <w:r w:rsidR="00FE57C6">
              <w:rPr>
                <w:noProof/>
                <w:webHidden/>
              </w:rPr>
              <w:t>10</w:t>
            </w:r>
            <w:r w:rsidR="003E7A2A">
              <w:rPr>
                <w:noProof/>
                <w:webHidden/>
              </w:rPr>
              <w:fldChar w:fldCharType="end"/>
            </w:r>
          </w:hyperlink>
        </w:p>
        <w:p w14:paraId="3B6816C6" w14:textId="77777777" w:rsidR="003E7A2A" w:rsidRDefault="009D60AB">
          <w:pPr>
            <w:pStyle w:val="TOC3"/>
            <w:tabs>
              <w:tab w:val="left" w:pos="1320"/>
              <w:tab w:val="right" w:leader="dot" w:pos="9854"/>
            </w:tabs>
            <w:rPr>
              <w:noProof/>
              <w:lang w:val="en-US" w:eastAsia="en-US"/>
            </w:rPr>
          </w:pPr>
          <w:hyperlink w:anchor="_Toc412121270" w:history="1">
            <w:r w:rsidR="003E7A2A" w:rsidRPr="004170BF">
              <w:rPr>
                <w:rStyle w:val="Hyperlink"/>
                <w:noProof/>
              </w:rPr>
              <w:t>2.2.1</w:t>
            </w:r>
            <w:r w:rsidR="003E7A2A">
              <w:rPr>
                <w:noProof/>
                <w:lang w:val="en-US" w:eastAsia="en-US"/>
              </w:rPr>
              <w:tab/>
            </w:r>
            <w:r w:rsidR="003E7A2A" w:rsidRPr="004170BF">
              <w:rPr>
                <w:rStyle w:val="Hyperlink"/>
                <w:noProof/>
              </w:rPr>
              <w:t>Το πεπτικό σύστημα</w:t>
            </w:r>
            <w:r w:rsidR="003E7A2A">
              <w:rPr>
                <w:noProof/>
                <w:webHidden/>
              </w:rPr>
              <w:tab/>
            </w:r>
            <w:r w:rsidR="003E7A2A">
              <w:rPr>
                <w:noProof/>
                <w:webHidden/>
              </w:rPr>
              <w:fldChar w:fldCharType="begin"/>
            </w:r>
            <w:r w:rsidR="003E7A2A">
              <w:rPr>
                <w:noProof/>
                <w:webHidden/>
              </w:rPr>
              <w:instrText xml:space="preserve"> PAGEREF _Toc412121270 \h </w:instrText>
            </w:r>
            <w:r w:rsidR="003E7A2A">
              <w:rPr>
                <w:noProof/>
                <w:webHidden/>
              </w:rPr>
            </w:r>
            <w:r w:rsidR="003E7A2A">
              <w:rPr>
                <w:noProof/>
                <w:webHidden/>
              </w:rPr>
              <w:fldChar w:fldCharType="separate"/>
            </w:r>
            <w:r w:rsidR="00FE57C6">
              <w:rPr>
                <w:noProof/>
                <w:webHidden/>
              </w:rPr>
              <w:t>10</w:t>
            </w:r>
            <w:r w:rsidR="003E7A2A">
              <w:rPr>
                <w:noProof/>
                <w:webHidden/>
              </w:rPr>
              <w:fldChar w:fldCharType="end"/>
            </w:r>
          </w:hyperlink>
        </w:p>
        <w:p w14:paraId="233E89B1" w14:textId="77777777" w:rsidR="003E7A2A" w:rsidRDefault="009D60AB">
          <w:pPr>
            <w:pStyle w:val="TOC3"/>
            <w:tabs>
              <w:tab w:val="left" w:pos="1320"/>
              <w:tab w:val="right" w:leader="dot" w:pos="9854"/>
            </w:tabs>
            <w:rPr>
              <w:noProof/>
              <w:lang w:val="en-US" w:eastAsia="en-US"/>
            </w:rPr>
          </w:pPr>
          <w:hyperlink w:anchor="_Toc412121271" w:history="1">
            <w:r w:rsidR="003E7A2A" w:rsidRPr="004170BF">
              <w:rPr>
                <w:rStyle w:val="Hyperlink"/>
                <w:noProof/>
              </w:rPr>
              <w:t>2.2.2</w:t>
            </w:r>
            <w:r w:rsidR="003E7A2A">
              <w:rPr>
                <w:noProof/>
                <w:lang w:val="en-US" w:eastAsia="en-US"/>
              </w:rPr>
              <w:tab/>
            </w:r>
            <w:r w:rsidR="003E7A2A" w:rsidRPr="004170BF">
              <w:rPr>
                <w:rStyle w:val="Hyperlink"/>
                <w:noProof/>
              </w:rPr>
              <w:t>Το υδροφορικό σύστημα</w:t>
            </w:r>
            <w:r w:rsidR="003E7A2A">
              <w:rPr>
                <w:noProof/>
                <w:webHidden/>
              </w:rPr>
              <w:tab/>
            </w:r>
            <w:r w:rsidR="003E7A2A">
              <w:rPr>
                <w:noProof/>
                <w:webHidden/>
              </w:rPr>
              <w:fldChar w:fldCharType="begin"/>
            </w:r>
            <w:r w:rsidR="003E7A2A">
              <w:rPr>
                <w:noProof/>
                <w:webHidden/>
              </w:rPr>
              <w:instrText xml:space="preserve"> PAGEREF _Toc412121271 \h </w:instrText>
            </w:r>
            <w:r w:rsidR="003E7A2A">
              <w:rPr>
                <w:noProof/>
                <w:webHidden/>
              </w:rPr>
            </w:r>
            <w:r w:rsidR="003E7A2A">
              <w:rPr>
                <w:noProof/>
                <w:webHidden/>
              </w:rPr>
              <w:fldChar w:fldCharType="separate"/>
            </w:r>
            <w:r w:rsidR="00FE57C6">
              <w:rPr>
                <w:noProof/>
                <w:webHidden/>
              </w:rPr>
              <w:t>10</w:t>
            </w:r>
            <w:r w:rsidR="003E7A2A">
              <w:rPr>
                <w:noProof/>
                <w:webHidden/>
              </w:rPr>
              <w:fldChar w:fldCharType="end"/>
            </w:r>
          </w:hyperlink>
        </w:p>
        <w:p w14:paraId="31350406" w14:textId="77777777" w:rsidR="003E7A2A" w:rsidRDefault="009D60AB">
          <w:pPr>
            <w:pStyle w:val="TOC3"/>
            <w:tabs>
              <w:tab w:val="left" w:pos="1320"/>
              <w:tab w:val="right" w:leader="dot" w:pos="9854"/>
            </w:tabs>
            <w:rPr>
              <w:noProof/>
              <w:lang w:val="en-US" w:eastAsia="en-US"/>
            </w:rPr>
          </w:pPr>
          <w:hyperlink w:anchor="_Toc412121272" w:history="1">
            <w:r w:rsidR="003E7A2A" w:rsidRPr="004170BF">
              <w:rPr>
                <w:rStyle w:val="Hyperlink"/>
                <w:noProof/>
              </w:rPr>
              <w:t>2.2.3</w:t>
            </w:r>
            <w:r w:rsidR="003E7A2A">
              <w:rPr>
                <w:noProof/>
                <w:lang w:val="en-US" w:eastAsia="en-US"/>
              </w:rPr>
              <w:tab/>
            </w:r>
            <w:r w:rsidR="003E7A2A" w:rsidRPr="004170BF">
              <w:rPr>
                <w:rStyle w:val="Hyperlink"/>
                <w:noProof/>
              </w:rPr>
              <w:t>Το αναπαραγωγικό σύστημα</w:t>
            </w:r>
            <w:r w:rsidR="003E7A2A">
              <w:rPr>
                <w:noProof/>
                <w:webHidden/>
              </w:rPr>
              <w:tab/>
            </w:r>
            <w:r w:rsidR="003E7A2A">
              <w:rPr>
                <w:noProof/>
                <w:webHidden/>
              </w:rPr>
              <w:fldChar w:fldCharType="begin"/>
            </w:r>
            <w:r w:rsidR="003E7A2A">
              <w:rPr>
                <w:noProof/>
                <w:webHidden/>
              </w:rPr>
              <w:instrText xml:space="preserve"> PAGEREF _Toc412121272 \h </w:instrText>
            </w:r>
            <w:r w:rsidR="003E7A2A">
              <w:rPr>
                <w:noProof/>
                <w:webHidden/>
              </w:rPr>
            </w:r>
            <w:r w:rsidR="003E7A2A">
              <w:rPr>
                <w:noProof/>
                <w:webHidden/>
              </w:rPr>
              <w:fldChar w:fldCharType="separate"/>
            </w:r>
            <w:r w:rsidR="00FE57C6">
              <w:rPr>
                <w:noProof/>
                <w:webHidden/>
              </w:rPr>
              <w:t>11</w:t>
            </w:r>
            <w:r w:rsidR="003E7A2A">
              <w:rPr>
                <w:noProof/>
                <w:webHidden/>
              </w:rPr>
              <w:fldChar w:fldCharType="end"/>
            </w:r>
          </w:hyperlink>
        </w:p>
        <w:p w14:paraId="59E820E9" w14:textId="77777777" w:rsidR="003E7A2A" w:rsidRDefault="009D60AB">
          <w:pPr>
            <w:pStyle w:val="TOC3"/>
            <w:tabs>
              <w:tab w:val="left" w:pos="1320"/>
              <w:tab w:val="right" w:leader="dot" w:pos="9854"/>
            </w:tabs>
            <w:rPr>
              <w:noProof/>
              <w:lang w:val="en-US" w:eastAsia="en-US"/>
            </w:rPr>
          </w:pPr>
          <w:hyperlink w:anchor="_Toc412121273" w:history="1">
            <w:r w:rsidR="003E7A2A" w:rsidRPr="004170BF">
              <w:rPr>
                <w:rStyle w:val="Hyperlink"/>
                <w:rFonts w:ascii="Arial" w:eastAsia="Times New Roman" w:hAnsi="Arial" w:cs="Arial"/>
                <w:noProof/>
              </w:rPr>
              <w:t>2.2.4</w:t>
            </w:r>
            <w:r w:rsidR="003E7A2A">
              <w:rPr>
                <w:noProof/>
                <w:lang w:val="en-US" w:eastAsia="en-US"/>
              </w:rPr>
              <w:tab/>
            </w:r>
            <w:r w:rsidR="003E7A2A" w:rsidRPr="004170BF">
              <w:rPr>
                <w:rStyle w:val="Hyperlink"/>
                <w:rFonts w:ascii="Arial" w:eastAsia="Times New Roman" w:hAnsi="Arial" w:cs="Arial"/>
                <w:noProof/>
              </w:rPr>
              <w:t>Το κυκλοφορικό (ή αιμικό σύστημα)</w:t>
            </w:r>
            <w:r w:rsidR="003E7A2A">
              <w:rPr>
                <w:noProof/>
                <w:webHidden/>
              </w:rPr>
              <w:tab/>
            </w:r>
            <w:r w:rsidR="003E7A2A">
              <w:rPr>
                <w:noProof/>
                <w:webHidden/>
              </w:rPr>
              <w:fldChar w:fldCharType="begin"/>
            </w:r>
            <w:r w:rsidR="003E7A2A">
              <w:rPr>
                <w:noProof/>
                <w:webHidden/>
              </w:rPr>
              <w:instrText xml:space="preserve"> PAGEREF _Toc412121273 \h </w:instrText>
            </w:r>
            <w:r w:rsidR="003E7A2A">
              <w:rPr>
                <w:noProof/>
                <w:webHidden/>
              </w:rPr>
            </w:r>
            <w:r w:rsidR="003E7A2A">
              <w:rPr>
                <w:noProof/>
                <w:webHidden/>
              </w:rPr>
              <w:fldChar w:fldCharType="separate"/>
            </w:r>
            <w:r w:rsidR="00FE57C6">
              <w:rPr>
                <w:noProof/>
                <w:webHidden/>
              </w:rPr>
              <w:t>11</w:t>
            </w:r>
            <w:r w:rsidR="003E7A2A">
              <w:rPr>
                <w:noProof/>
                <w:webHidden/>
              </w:rPr>
              <w:fldChar w:fldCharType="end"/>
            </w:r>
          </w:hyperlink>
        </w:p>
        <w:p w14:paraId="39437678" w14:textId="77777777" w:rsidR="003E7A2A" w:rsidRDefault="009D60AB">
          <w:pPr>
            <w:pStyle w:val="TOC1"/>
            <w:tabs>
              <w:tab w:val="left" w:pos="440"/>
              <w:tab w:val="right" w:leader="dot" w:pos="9854"/>
            </w:tabs>
            <w:rPr>
              <w:rFonts w:asciiTheme="minorHAnsi" w:hAnsiTheme="minorHAnsi"/>
              <w:noProof/>
              <w:lang w:bidi="ar-SA"/>
            </w:rPr>
          </w:pPr>
          <w:hyperlink w:anchor="_Toc412121274" w:history="1">
            <w:r w:rsidR="003E7A2A" w:rsidRPr="004170BF">
              <w:rPr>
                <w:rStyle w:val="Hyperlink"/>
                <w:noProof/>
              </w:rPr>
              <w:t>3.</w:t>
            </w:r>
            <w:r w:rsidR="003E7A2A">
              <w:rPr>
                <w:rFonts w:asciiTheme="minorHAnsi" w:hAnsiTheme="minorHAnsi"/>
                <w:noProof/>
                <w:lang w:bidi="ar-SA"/>
              </w:rPr>
              <w:tab/>
            </w:r>
            <w:r w:rsidR="003E7A2A" w:rsidRPr="004170BF">
              <w:rPr>
                <w:rStyle w:val="Hyperlink"/>
                <w:noProof/>
              </w:rPr>
              <w:t xml:space="preserve">Οργάνωση Ολοθούριου: </w:t>
            </w:r>
            <w:r w:rsidR="003E7A2A" w:rsidRPr="004170BF">
              <w:rPr>
                <w:rStyle w:val="Hyperlink"/>
                <w:i/>
                <w:noProof/>
              </w:rPr>
              <w:t>Holothuria sp.</w:t>
            </w:r>
            <w:r w:rsidR="003E7A2A">
              <w:rPr>
                <w:noProof/>
                <w:webHidden/>
              </w:rPr>
              <w:tab/>
            </w:r>
            <w:r w:rsidR="003E7A2A">
              <w:rPr>
                <w:noProof/>
                <w:webHidden/>
              </w:rPr>
              <w:fldChar w:fldCharType="begin"/>
            </w:r>
            <w:r w:rsidR="003E7A2A">
              <w:rPr>
                <w:noProof/>
                <w:webHidden/>
              </w:rPr>
              <w:instrText xml:space="preserve"> PAGEREF _Toc412121274 \h </w:instrText>
            </w:r>
            <w:r w:rsidR="003E7A2A">
              <w:rPr>
                <w:noProof/>
                <w:webHidden/>
              </w:rPr>
            </w:r>
            <w:r w:rsidR="003E7A2A">
              <w:rPr>
                <w:noProof/>
                <w:webHidden/>
              </w:rPr>
              <w:fldChar w:fldCharType="separate"/>
            </w:r>
            <w:r w:rsidR="00FE57C6">
              <w:rPr>
                <w:noProof/>
                <w:webHidden/>
              </w:rPr>
              <w:t>13</w:t>
            </w:r>
            <w:r w:rsidR="003E7A2A">
              <w:rPr>
                <w:noProof/>
                <w:webHidden/>
              </w:rPr>
              <w:fldChar w:fldCharType="end"/>
            </w:r>
          </w:hyperlink>
        </w:p>
        <w:p w14:paraId="6C249BAE" w14:textId="77777777" w:rsidR="003E7A2A" w:rsidRDefault="009D60AB">
          <w:pPr>
            <w:pStyle w:val="TOC2"/>
            <w:tabs>
              <w:tab w:val="left" w:pos="880"/>
              <w:tab w:val="right" w:leader="dot" w:pos="9854"/>
            </w:tabs>
            <w:rPr>
              <w:noProof/>
              <w:lang w:val="en-US" w:eastAsia="en-US"/>
            </w:rPr>
          </w:pPr>
          <w:hyperlink w:anchor="_Toc412121275" w:history="1">
            <w:r w:rsidR="003E7A2A" w:rsidRPr="004170BF">
              <w:rPr>
                <w:rStyle w:val="Hyperlink"/>
                <w:noProof/>
                <w:lang w:val="sk-SK"/>
              </w:rPr>
              <w:t>3.1</w:t>
            </w:r>
            <w:r w:rsidR="003E7A2A">
              <w:rPr>
                <w:noProof/>
                <w:lang w:val="en-US" w:eastAsia="en-US"/>
              </w:rPr>
              <w:tab/>
            </w:r>
            <w:r w:rsidR="003E7A2A" w:rsidRPr="004170BF">
              <w:rPr>
                <w:rStyle w:val="Hyperlink"/>
                <w:noProof/>
                <w:lang w:val="sk-SK"/>
              </w:rPr>
              <w:t>Eξωτερική μορφολογία (Σχ. 10.</w:t>
            </w:r>
            <w:r w:rsidR="003E7A2A" w:rsidRPr="004170BF">
              <w:rPr>
                <w:rStyle w:val="Hyperlink"/>
                <w:noProof/>
              </w:rPr>
              <w:t>12</w:t>
            </w:r>
            <w:r w:rsidR="003E7A2A" w:rsidRPr="004170BF">
              <w:rPr>
                <w:rStyle w:val="Hyperlink"/>
                <w:noProof/>
                <w:lang w:val="sk-SK"/>
              </w:rPr>
              <w:t>)</w:t>
            </w:r>
            <w:r w:rsidR="003E7A2A">
              <w:rPr>
                <w:noProof/>
                <w:webHidden/>
              </w:rPr>
              <w:tab/>
            </w:r>
            <w:r w:rsidR="003E7A2A">
              <w:rPr>
                <w:noProof/>
                <w:webHidden/>
              </w:rPr>
              <w:fldChar w:fldCharType="begin"/>
            </w:r>
            <w:r w:rsidR="003E7A2A">
              <w:rPr>
                <w:noProof/>
                <w:webHidden/>
              </w:rPr>
              <w:instrText xml:space="preserve"> PAGEREF _Toc412121275 \h </w:instrText>
            </w:r>
            <w:r w:rsidR="003E7A2A">
              <w:rPr>
                <w:noProof/>
                <w:webHidden/>
              </w:rPr>
            </w:r>
            <w:r w:rsidR="003E7A2A">
              <w:rPr>
                <w:noProof/>
                <w:webHidden/>
              </w:rPr>
              <w:fldChar w:fldCharType="separate"/>
            </w:r>
            <w:r w:rsidR="00FE57C6">
              <w:rPr>
                <w:noProof/>
                <w:webHidden/>
              </w:rPr>
              <w:t>13</w:t>
            </w:r>
            <w:r w:rsidR="003E7A2A">
              <w:rPr>
                <w:noProof/>
                <w:webHidden/>
              </w:rPr>
              <w:fldChar w:fldCharType="end"/>
            </w:r>
          </w:hyperlink>
        </w:p>
        <w:p w14:paraId="537543FE" w14:textId="77777777" w:rsidR="003E7A2A" w:rsidRDefault="009D60AB">
          <w:pPr>
            <w:pStyle w:val="TOC2"/>
            <w:tabs>
              <w:tab w:val="left" w:pos="880"/>
              <w:tab w:val="right" w:leader="dot" w:pos="9854"/>
            </w:tabs>
            <w:rPr>
              <w:noProof/>
              <w:lang w:val="en-US" w:eastAsia="en-US"/>
            </w:rPr>
          </w:pPr>
          <w:hyperlink w:anchor="_Toc412121276" w:history="1">
            <w:r w:rsidR="003E7A2A" w:rsidRPr="004170BF">
              <w:rPr>
                <w:rStyle w:val="Hyperlink"/>
                <w:noProof/>
              </w:rPr>
              <w:t>3.2</w:t>
            </w:r>
            <w:r w:rsidR="003E7A2A">
              <w:rPr>
                <w:noProof/>
                <w:lang w:val="en-US" w:eastAsia="en-US"/>
              </w:rPr>
              <w:tab/>
            </w:r>
            <w:r w:rsidR="003E7A2A" w:rsidRPr="004170BF">
              <w:rPr>
                <w:rStyle w:val="Hyperlink"/>
                <w:noProof/>
              </w:rPr>
              <w:t>Εσωτερική οργάνωση (Σχ. 10.13)</w:t>
            </w:r>
            <w:r w:rsidR="003E7A2A">
              <w:rPr>
                <w:noProof/>
                <w:webHidden/>
              </w:rPr>
              <w:tab/>
            </w:r>
            <w:r w:rsidR="003E7A2A">
              <w:rPr>
                <w:noProof/>
                <w:webHidden/>
              </w:rPr>
              <w:fldChar w:fldCharType="begin"/>
            </w:r>
            <w:r w:rsidR="003E7A2A">
              <w:rPr>
                <w:noProof/>
                <w:webHidden/>
              </w:rPr>
              <w:instrText xml:space="preserve"> PAGEREF _Toc412121276 \h </w:instrText>
            </w:r>
            <w:r w:rsidR="003E7A2A">
              <w:rPr>
                <w:noProof/>
                <w:webHidden/>
              </w:rPr>
            </w:r>
            <w:r w:rsidR="003E7A2A">
              <w:rPr>
                <w:noProof/>
                <w:webHidden/>
              </w:rPr>
              <w:fldChar w:fldCharType="separate"/>
            </w:r>
            <w:r w:rsidR="00FE57C6">
              <w:rPr>
                <w:noProof/>
                <w:webHidden/>
              </w:rPr>
              <w:t>13</w:t>
            </w:r>
            <w:r w:rsidR="003E7A2A">
              <w:rPr>
                <w:noProof/>
                <w:webHidden/>
              </w:rPr>
              <w:fldChar w:fldCharType="end"/>
            </w:r>
          </w:hyperlink>
        </w:p>
        <w:p w14:paraId="54BE42C3" w14:textId="77777777" w:rsidR="003E7A2A" w:rsidRDefault="009D60AB">
          <w:pPr>
            <w:pStyle w:val="TOC3"/>
            <w:tabs>
              <w:tab w:val="left" w:pos="1320"/>
              <w:tab w:val="right" w:leader="dot" w:pos="9854"/>
            </w:tabs>
            <w:rPr>
              <w:noProof/>
              <w:lang w:val="en-US" w:eastAsia="en-US"/>
            </w:rPr>
          </w:pPr>
          <w:hyperlink w:anchor="_Toc412121277" w:history="1">
            <w:r w:rsidR="003E7A2A" w:rsidRPr="004170BF">
              <w:rPr>
                <w:rStyle w:val="Hyperlink"/>
                <w:noProof/>
              </w:rPr>
              <w:t>3.2.1</w:t>
            </w:r>
            <w:r w:rsidR="003E7A2A">
              <w:rPr>
                <w:noProof/>
                <w:lang w:val="en-US" w:eastAsia="en-US"/>
              </w:rPr>
              <w:tab/>
            </w:r>
            <w:r w:rsidR="003E7A2A" w:rsidRPr="004170BF">
              <w:rPr>
                <w:rStyle w:val="Hyperlink"/>
                <w:noProof/>
              </w:rPr>
              <w:t>Το πεπτικό σύστημα</w:t>
            </w:r>
            <w:r w:rsidR="003E7A2A">
              <w:rPr>
                <w:noProof/>
                <w:webHidden/>
              </w:rPr>
              <w:tab/>
            </w:r>
            <w:r w:rsidR="003E7A2A">
              <w:rPr>
                <w:noProof/>
                <w:webHidden/>
              </w:rPr>
              <w:fldChar w:fldCharType="begin"/>
            </w:r>
            <w:r w:rsidR="003E7A2A">
              <w:rPr>
                <w:noProof/>
                <w:webHidden/>
              </w:rPr>
              <w:instrText xml:space="preserve"> PAGEREF _Toc412121277 \h </w:instrText>
            </w:r>
            <w:r w:rsidR="003E7A2A">
              <w:rPr>
                <w:noProof/>
                <w:webHidden/>
              </w:rPr>
            </w:r>
            <w:r w:rsidR="003E7A2A">
              <w:rPr>
                <w:noProof/>
                <w:webHidden/>
              </w:rPr>
              <w:fldChar w:fldCharType="separate"/>
            </w:r>
            <w:r w:rsidR="00FE57C6">
              <w:rPr>
                <w:noProof/>
                <w:webHidden/>
              </w:rPr>
              <w:t>13</w:t>
            </w:r>
            <w:r w:rsidR="003E7A2A">
              <w:rPr>
                <w:noProof/>
                <w:webHidden/>
              </w:rPr>
              <w:fldChar w:fldCharType="end"/>
            </w:r>
          </w:hyperlink>
        </w:p>
        <w:p w14:paraId="2214045D" w14:textId="77777777" w:rsidR="003E7A2A" w:rsidRDefault="009D60AB">
          <w:pPr>
            <w:pStyle w:val="TOC3"/>
            <w:tabs>
              <w:tab w:val="left" w:pos="1320"/>
              <w:tab w:val="right" w:leader="dot" w:pos="9854"/>
            </w:tabs>
            <w:rPr>
              <w:noProof/>
              <w:lang w:val="en-US" w:eastAsia="en-US"/>
            </w:rPr>
          </w:pPr>
          <w:hyperlink w:anchor="_Toc412121278" w:history="1">
            <w:r w:rsidR="003E7A2A" w:rsidRPr="004170BF">
              <w:rPr>
                <w:rStyle w:val="Hyperlink"/>
                <w:noProof/>
              </w:rPr>
              <w:t>3.2.2</w:t>
            </w:r>
            <w:r w:rsidR="003E7A2A">
              <w:rPr>
                <w:noProof/>
                <w:lang w:val="en-US" w:eastAsia="en-US"/>
              </w:rPr>
              <w:tab/>
            </w:r>
            <w:r w:rsidR="003E7A2A" w:rsidRPr="004170BF">
              <w:rPr>
                <w:rStyle w:val="Hyperlink"/>
                <w:noProof/>
              </w:rPr>
              <w:t>Το αναπνευστικό σύστημα</w:t>
            </w:r>
            <w:r w:rsidR="003E7A2A">
              <w:rPr>
                <w:noProof/>
                <w:webHidden/>
              </w:rPr>
              <w:tab/>
            </w:r>
            <w:r w:rsidR="003E7A2A">
              <w:rPr>
                <w:noProof/>
                <w:webHidden/>
              </w:rPr>
              <w:fldChar w:fldCharType="begin"/>
            </w:r>
            <w:r w:rsidR="003E7A2A">
              <w:rPr>
                <w:noProof/>
                <w:webHidden/>
              </w:rPr>
              <w:instrText xml:space="preserve"> PAGEREF _Toc412121278 \h </w:instrText>
            </w:r>
            <w:r w:rsidR="003E7A2A">
              <w:rPr>
                <w:noProof/>
                <w:webHidden/>
              </w:rPr>
            </w:r>
            <w:r w:rsidR="003E7A2A">
              <w:rPr>
                <w:noProof/>
                <w:webHidden/>
              </w:rPr>
              <w:fldChar w:fldCharType="separate"/>
            </w:r>
            <w:r w:rsidR="00FE57C6">
              <w:rPr>
                <w:noProof/>
                <w:webHidden/>
              </w:rPr>
              <w:t>14</w:t>
            </w:r>
            <w:r w:rsidR="003E7A2A">
              <w:rPr>
                <w:noProof/>
                <w:webHidden/>
              </w:rPr>
              <w:fldChar w:fldCharType="end"/>
            </w:r>
          </w:hyperlink>
        </w:p>
        <w:p w14:paraId="74F82F3C" w14:textId="77777777" w:rsidR="003E7A2A" w:rsidRDefault="009D60AB">
          <w:pPr>
            <w:pStyle w:val="TOC3"/>
            <w:tabs>
              <w:tab w:val="left" w:pos="1320"/>
              <w:tab w:val="right" w:leader="dot" w:pos="9854"/>
            </w:tabs>
            <w:rPr>
              <w:noProof/>
              <w:lang w:val="en-US" w:eastAsia="en-US"/>
            </w:rPr>
          </w:pPr>
          <w:hyperlink w:anchor="_Toc412121279" w:history="1">
            <w:r w:rsidR="003E7A2A" w:rsidRPr="004170BF">
              <w:rPr>
                <w:rStyle w:val="Hyperlink"/>
                <w:noProof/>
              </w:rPr>
              <w:t>3.2.3</w:t>
            </w:r>
            <w:r w:rsidR="003E7A2A">
              <w:rPr>
                <w:noProof/>
                <w:lang w:val="en-US" w:eastAsia="en-US"/>
              </w:rPr>
              <w:tab/>
            </w:r>
            <w:r w:rsidR="003E7A2A" w:rsidRPr="004170BF">
              <w:rPr>
                <w:rStyle w:val="Hyperlink"/>
                <w:noProof/>
              </w:rPr>
              <w:t>Το γεννητικό σύστημα</w:t>
            </w:r>
            <w:r w:rsidR="003E7A2A">
              <w:rPr>
                <w:noProof/>
                <w:webHidden/>
              </w:rPr>
              <w:tab/>
            </w:r>
            <w:r w:rsidR="003E7A2A">
              <w:rPr>
                <w:noProof/>
                <w:webHidden/>
              </w:rPr>
              <w:fldChar w:fldCharType="begin"/>
            </w:r>
            <w:r w:rsidR="003E7A2A">
              <w:rPr>
                <w:noProof/>
                <w:webHidden/>
              </w:rPr>
              <w:instrText xml:space="preserve"> PAGEREF _Toc412121279 \h </w:instrText>
            </w:r>
            <w:r w:rsidR="003E7A2A">
              <w:rPr>
                <w:noProof/>
                <w:webHidden/>
              </w:rPr>
            </w:r>
            <w:r w:rsidR="003E7A2A">
              <w:rPr>
                <w:noProof/>
                <w:webHidden/>
              </w:rPr>
              <w:fldChar w:fldCharType="separate"/>
            </w:r>
            <w:r w:rsidR="00FE57C6">
              <w:rPr>
                <w:noProof/>
                <w:webHidden/>
              </w:rPr>
              <w:t>14</w:t>
            </w:r>
            <w:r w:rsidR="003E7A2A">
              <w:rPr>
                <w:noProof/>
                <w:webHidden/>
              </w:rPr>
              <w:fldChar w:fldCharType="end"/>
            </w:r>
          </w:hyperlink>
        </w:p>
        <w:p w14:paraId="70390DA0" w14:textId="77777777" w:rsidR="003E7A2A" w:rsidRDefault="009D60AB">
          <w:pPr>
            <w:pStyle w:val="TOC3"/>
            <w:tabs>
              <w:tab w:val="left" w:pos="1320"/>
              <w:tab w:val="right" w:leader="dot" w:pos="9854"/>
            </w:tabs>
            <w:rPr>
              <w:noProof/>
              <w:lang w:val="en-US" w:eastAsia="en-US"/>
            </w:rPr>
          </w:pPr>
          <w:hyperlink w:anchor="_Toc412121280" w:history="1">
            <w:r w:rsidR="003E7A2A" w:rsidRPr="004170BF">
              <w:rPr>
                <w:rStyle w:val="Hyperlink"/>
                <w:noProof/>
              </w:rPr>
              <w:t>3.2.4</w:t>
            </w:r>
            <w:r w:rsidR="003E7A2A">
              <w:rPr>
                <w:noProof/>
                <w:lang w:val="en-US" w:eastAsia="en-US"/>
              </w:rPr>
              <w:tab/>
            </w:r>
            <w:r w:rsidR="003E7A2A" w:rsidRPr="004170BF">
              <w:rPr>
                <w:rStyle w:val="Hyperlink"/>
                <w:noProof/>
              </w:rPr>
              <w:t>Το υδροφορικό σύστημα</w:t>
            </w:r>
            <w:r w:rsidR="003E7A2A">
              <w:rPr>
                <w:noProof/>
                <w:webHidden/>
              </w:rPr>
              <w:tab/>
            </w:r>
            <w:r w:rsidR="003E7A2A">
              <w:rPr>
                <w:noProof/>
                <w:webHidden/>
              </w:rPr>
              <w:fldChar w:fldCharType="begin"/>
            </w:r>
            <w:r w:rsidR="003E7A2A">
              <w:rPr>
                <w:noProof/>
                <w:webHidden/>
              </w:rPr>
              <w:instrText xml:space="preserve"> PAGEREF _Toc412121280 \h </w:instrText>
            </w:r>
            <w:r w:rsidR="003E7A2A">
              <w:rPr>
                <w:noProof/>
                <w:webHidden/>
              </w:rPr>
            </w:r>
            <w:r w:rsidR="003E7A2A">
              <w:rPr>
                <w:noProof/>
                <w:webHidden/>
              </w:rPr>
              <w:fldChar w:fldCharType="separate"/>
            </w:r>
            <w:r w:rsidR="00FE57C6">
              <w:rPr>
                <w:noProof/>
                <w:webHidden/>
              </w:rPr>
              <w:t>14</w:t>
            </w:r>
            <w:r w:rsidR="003E7A2A">
              <w:rPr>
                <w:noProof/>
                <w:webHidden/>
              </w:rPr>
              <w:fldChar w:fldCharType="end"/>
            </w:r>
          </w:hyperlink>
        </w:p>
        <w:p w14:paraId="144F7FD2" w14:textId="57CCA4A4" w:rsidR="003E7A2A" w:rsidRDefault="003E7A2A">
          <w:r>
            <w:rPr>
              <w:b/>
              <w:bCs/>
            </w:rPr>
            <w:fldChar w:fldCharType="end"/>
          </w:r>
        </w:p>
      </w:sdtContent>
    </w:sdt>
    <w:p w14:paraId="7F49C13A" w14:textId="77777777" w:rsidR="00B43CDC" w:rsidRDefault="00B43CDC" w:rsidP="00A23E5A">
      <w:pPr>
        <w:pStyle w:val="Heading1"/>
        <w:numPr>
          <w:ilvl w:val="0"/>
          <w:numId w:val="0"/>
        </w:numPr>
      </w:pPr>
    </w:p>
    <w:p w14:paraId="125DE296" w14:textId="77777777" w:rsidR="003E7A2A" w:rsidRDefault="003E7A2A" w:rsidP="003E7A2A"/>
    <w:p w14:paraId="36CA5DEC" w14:textId="77777777" w:rsidR="003E7A2A" w:rsidRDefault="003E7A2A" w:rsidP="003E7A2A"/>
    <w:p w14:paraId="0C8200E0" w14:textId="77777777" w:rsidR="003E7A2A" w:rsidRDefault="003E7A2A" w:rsidP="003E7A2A"/>
    <w:p w14:paraId="7268588E" w14:textId="77777777" w:rsidR="003E7A2A" w:rsidRDefault="003E7A2A" w:rsidP="003E7A2A"/>
    <w:p w14:paraId="281A2EDB" w14:textId="77777777" w:rsidR="003E7A2A" w:rsidRDefault="003E7A2A" w:rsidP="003E7A2A"/>
    <w:p w14:paraId="0F84575C" w14:textId="77777777" w:rsidR="003E7A2A" w:rsidRDefault="003E7A2A" w:rsidP="003E7A2A"/>
    <w:p w14:paraId="6318290E" w14:textId="77777777" w:rsidR="003E7A2A" w:rsidRDefault="003E7A2A" w:rsidP="003E7A2A"/>
    <w:p w14:paraId="30EBE69D" w14:textId="77777777" w:rsidR="003E7A2A" w:rsidRDefault="003E7A2A" w:rsidP="003E7A2A"/>
    <w:p w14:paraId="64FAD76B" w14:textId="77777777" w:rsidR="003E7A2A" w:rsidRDefault="003E7A2A" w:rsidP="003E7A2A"/>
    <w:p w14:paraId="06272188" w14:textId="77777777" w:rsidR="003E7A2A" w:rsidRDefault="003E7A2A" w:rsidP="003E7A2A"/>
    <w:p w14:paraId="263E02F9" w14:textId="77777777" w:rsidR="003E7A2A" w:rsidRDefault="003E7A2A" w:rsidP="003E7A2A"/>
    <w:p w14:paraId="4B86C8BA" w14:textId="43890DCA" w:rsidR="0078483D" w:rsidRDefault="00A910BF" w:rsidP="00AE78C1">
      <w:pPr>
        <w:pStyle w:val="Heading1"/>
        <w:numPr>
          <w:ilvl w:val="0"/>
          <w:numId w:val="0"/>
        </w:numPr>
        <w:jc w:val="center"/>
      </w:pPr>
      <w:bookmarkStart w:id="3" w:name="_Toc407620253"/>
      <w:bookmarkStart w:id="4" w:name="_Toc412121261"/>
      <w:r>
        <w:lastRenderedPageBreak/>
        <w:t xml:space="preserve">ΑΣΚΗΣΗ </w:t>
      </w:r>
      <w:r w:rsidR="00F721FF">
        <w:t>10</w:t>
      </w:r>
      <w:r w:rsidR="00AE78C1" w:rsidRPr="00AE78C1">
        <w:rPr>
          <w:vertAlign w:val="superscript"/>
        </w:rPr>
        <w:t>η</w:t>
      </w:r>
      <w:r>
        <w:t xml:space="preserve">: </w:t>
      </w:r>
      <w:r w:rsidR="00AE78C1">
        <w:t>Ε</w:t>
      </w:r>
      <w:r w:rsidR="00F721FF">
        <w:t>ΧΙΝΟΔΕΡΜΑ</w:t>
      </w:r>
      <w:bookmarkEnd w:id="3"/>
      <w:bookmarkEnd w:id="4"/>
    </w:p>
    <w:p w14:paraId="0CCF6EC0" w14:textId="26E0319E" w:rsidR="0078483D" w:rsidRPr="00AE78C1" w:rsidRDefault="0078483D" w:rsidP="00AE78C1">
      <w:pPr>
        <w:pStyle w:val="Heading1"/>
        <w:numPr>
          <w:ilvl w:val="0"/>
          <w:numId w:val="0"/>
        </w:numPr>
        <w:jc w:val="center"/>
        <w:rPr>
          <w:b w:val="0"/>
          <w:sz w:val="22"/>
          <w:szCs w:val="22"/>
        </w:rPr>
      </w:pPr>
      <w:bookmarkStart w:id="5" w:name="_Toc407620254"/>
      <w:bookmarkStart w:id="6" w:name="_Toc412121262"/>
      <w:r w:rsidRPr="00AE78C1">
        <w:rPr>
          <w:b w:val="0"/>
          <w:sz w:val="22"/>
          <w:szCs w:val="22"/>
        </w:rPr>
        <w:t>Συγγραφ</w:t>
      </w:r>
      <w:r w:rsidR="005543D0" w:rsidRPr="00AE78C1">
        <w:rPr>
          <w:b w:val="0"/>
          <w:sz w:val="22"/>
          <w:szCs w:val="22"/>
        </w:rPr>
        <w:t>έας</w:t>
      </w:r>
      <w:r w:rsidRPr="00AE78C1">
        <w:rPr>
          <w:b w:val="0"/>
          <w:sz w:val="22"/>
          <w:szCs w:val="22"/>
        </w:rPr>
        <w:t xml:space="preserve">: </w:t>
      </w:r>
      <w:r w:rsidR="00F721FF">
        <w:rPr>
          <w:b w:val="0"/>
          <w:sz w:val="22"/>
          <w:szCs w:val="22"/>
        </w:rPr>
        <w:t>Μ. Θεσσαλού</w:t>
      </w:r>
      <w:bookmarkEnd w:id="5"/>
      <w:bookmarkEnd w:id="6"/>
    </w:p>
    <w:p w14:paraId="1BD560F4" w14:textId="77777777" w:rsidR="001066EF" w:rsidRDefault="001066EF" w:rsidP="001066EF"/>
    <w:p w14:paraId="4FAC9AC4" w14:textId="0B070439" w:rsidR="00AD56B8" w:rsidRDefault="00F721FF" w:rsidP="00F721FF">
      <w:pPr>
        <w:pStyle w:val="Heading1"/>
      </w:pPr>
      <w:bookmarkStart w:id="7" w:name="_Toc407620255"/>
      <w:bookmarkStart w:id="8" w:name="_Toc412121263"/>
      <w:r>
        <w:t>Συστηματική Κατάταξη</w:t>
      </w:r>
      <w:bookmarkEnd w:id="7"/>
      <w:bookmarkEnd w:id="8"/>
    </w:p>
    <w:p w14:paraId="161D21A4"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Φύλο: Εχινόδερμα (Εchinοdermata)              </w:t>
      </w:r>
      <w:r>
        <w:rPr>
          <w:rFonts w:ascii="Arial" w:hAnsi="Arial"/>
        </w:rPr>
        <w:tab/>
        <w:t xml:space="preserve">     </w:t>
      </w:r>
      <w:r>
        <w:rPr>
          <w:rFonts w:ascii="Arial" w:hAnsi="Arial"/>
        </w:rPr>
        <w:tab/>
      </w:r>
    </w:p>
    <w:p w14:paraId="2D0BF5C3" w14:textId="72D27D60"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         Υπόφυλο:  </w:t>
      </w:r>
      <w:r w:rsidR="00903EFC">
        <w:rPr>
          <w:rFonts w:ascii="Arial" w:hAnsi="Arial"/>
        </w:rPr>
        <w:t xml:space="preserve">Πελματόζωα </w:t>
      </w:r>
      <w:r>
        <w:rPr>
          <w:rFonts w:ascii="Arial" w:hAnsi="Arial"/>
        </w:rPr>
        <w:t>(</w:t>
      </w:r>
      <w:r>
        <w:rPr>
          <w:rFonts w:ascii="Arial" w:hAnsi="Arial"/>
          <w:lang w:val="en-US"/>
        </w:rPr>
        <w:t>Pelmatozoa</w:t>
      </w:r>
      <w:r>
        <w:rPr>
          <w:rFonts w:ascii="Arial" w:hAnsi="Arial"/>
        </w:rPr>
        <w:t>)</w:t>
      </w:r>
    </w:p>
    <w:p w14:paraId="3EDFF94E"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       </w:t>
      </w:r>
      <w:r>
        <w:rPr>
          <w:rFonts w:ascii="Arial" w:hAnsi="Arial"/>
        </w:rPr>
        <w:tab/>
      </w:r>
      <w:r>
        <w:rPr>
          <w:rFonts w:ascii="Arial" w:hAnsi="Arial"/>
        </w:rPr>
        <w:tab/>
        <w:t xml:space="preserve">Ομοταξία: Κρινοειδή (Crinoidea)                 </w:t>
      </w:r>
      <w:r>
        <w:rPr>
          <w:rFonts w:ascii="Arial" w:hAnsi="Arial"/>
        </w:rPr>
        <w:tab/>
      </w:r>
    </w:p>
    <w:p w14:paraId="316BF968"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     </w:t>
      </w:r>
      <w:r>
        <w:rPr>
          <w:rFonts w:ascii="Arial" w:hAnsi="Arial"/>
        </w:rPr>
        <w:tab/>
        <w:t>Υπόφυλο: Ελευθερόζωα (</w:t>
      </w:r>
      <w:r>
        <w:rPr>
          <w:rFonts w:ascii="Arial" w:hAnsi="Arial"/>
          <w:lang w:val="en-US"/>
        </w:rPr>
        <w:t>Eleutherozoa</w:t>
      </w:r>
      <w:r>
        <w:rPr>
          <w:rFonts w:ascii="Arial" w:hAnsi="Arial"/>
        </w:rPr>
        <w:t>)</w:t>
      </w:r>
    </w:p>
    <w:p w14:paraId="164BDCFB"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       </w:t>
      </w:r>
      <w:r>
        <w:rPr>
          <w:rFonts w:ascii="Arial" w:hAnsi="Arial"/>
        </w:rPr>
        <w:tab/>
        <w:t xml:space="preserve">       </w:t>
      </w:r>
      <w:r>
        <w:rPr>
          <w:rFonts w:ascii="Arial" w:hAnsi="Arial"/>
        </w:rPr>
        <w:tab/>
        <w:t>Ομοταξία Ομοκεντροκυκλοειδή (</w:t>
      </w:r>
      <w:r>
        <w:rPr>
          <w:rFonts w:ascii="Arial" w:hAnsi="Arial"/>
          <w:lang w:val="en-US"/>
        </w:rPr>
        <w:t>Concentricycloidea</w:t>
      </w:r>
      <w:r>
        <w:rPr>
          <w:rFonts w:ascii="Arial" w:hAnsi="Arial"/>
        </w:rPr>
        <w:t xml:space="preserve">)                              </w:t>
      </w:r>
      <w:r>
        <w:rPr>
          <w:rFonts w:ascii="Arial" w:hAnsi="Arial"/>
        </w:rPr>
        <w:tab/>
      </w:r>
    </w:p>
    <w:p w14:paraId="7769469F"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ab/>
      </w:r>
      <w:r>
        <w:rPr>
          <w:rFonts w:ascii="Arial" w:hAnsi="Arial"/>
        </w:rPr>
        <w:tab/>
        <w:t>Ομοταξία: Αστεροειδή (Asterοidea)</w:t>
      </w:r>
      <w:r>
        <w:rPr>
          <w:rFonts w:ascii="Arial" w:hAnsi="Arial"/>
        </w:rPr>
        <w:tab/>
      </w:r>
    </w:p>
    <w:p w14:paraId="1CC73FDE"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ab/>
      </w:r>
      <w:r>
        <w:rPr>
          <w:rFonts w:ascii="Arial" w:hAnsi="Arial"/>
        </w:rPr>
        <w:tab/>
        <w:t xml:space="preserve">Ομοταξία: Εχινοειδή (Εchinοidea)               </w:t>
      </w:r>
      <w:r>
        <w:rPr>
          <w:rFonts w:ascii="Arial" w:hAnsi="Arial"/>
        </w:rPr>
        <w:tab/>
      </w:r>
    </w:p>
    <w:p w14:paraId="22E9F61A"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 xml:space="preserve">       </w:t>
      </w:r>
      <w:r>
        <w:rPr>
          <w:rFonts w:ascii="Arial" w:hAnsi="Arial"/>
        </w:rPr>
        <w:tab/>
      </w:r>
      <w:r>
        <w:rPr>
          <w:rFonts w:ascii="Arial" w:hAnsi="Arial"/>
        </w:rPr>
        <w:tab/>
        <w:t xml:space="preserve">Ομοταξία: Οφιουροειδή (Οphiurοidea)     </w:t>
      </w:r>
      <w:r>
        <w:rPr>
          <w:rFonts w:ascii="Arial" w:hAnsi="Arial"/>
        </w:rPr>
        <w:tab/>
      </w:r>
    </w:p>
    <w:p w14:paraId="0492FDBE" w14:textId="77777777" w:rsidR="00F721FF" w:rsidRDefault="00F721FF" w:rsidP="00F721FF">
      <w:pPr>
        <w:tabs>
          <w:tab w:val="left" w:pos="567"/>
          <w:tab w:val="left" w:pos="1134"/>
          <w:tab w:val="right" w:pos="7938"/>
        </w:tabs>
        <w:spacing w:before="120" w:after="0" w:line="360" w:lineRule="atLeast"/>
        <w:rPr>
          <w:rFonts w:ascii="Arial" w:hAnsi="Arial"/>
        </w:rPr>
      </w:pPr>
      <w:r>
        <w:rPr>
          <w:rFonts w:ascii="Arial" w:hAnsi="Arial"/>
        </w:rPr>
        <w:tab/>
      </w:r>
      <w:r>
        <w:rPr>
          <w:rFonts w:ascii="Arial" w:hAnsi="Arial"/>
        </w:rPr>
        <w:tab/>
        <w:t>Ομοταξία: Ολοθουροειδή (Ηοlοthurοidea)</w:t>
      </w:r>
    </w:p>
    <w:p w14:paraId="11D860DD" w14:textId="77777777" w:rsidR="00F721FF" w:rsidRDefault="00F721FF" w:rsidP="00F721FF">
      <w:pPr>
        <w:tabs>
          <w:tab w:val="left" w:pos="567"/>
          <w:tab w:val="left" w:pos="1134"/>
          <w:tab w:val="right" w:pos="7938"/>
        </w:tabs>
        <w:spacing w:before="120" w:after="0" w:line="360" w:lineRule="atLeast"/>
        <w:rPr>
          <w:rFonts w:ascii="Arial" w:hAnsi="Arial"/>
        </w:rPr>
      </w:pPr>
    </w:p>
    <w:p w14:paraId="6DCE0605" w14:textId="785CA26D" w:rsidR="00F721FF" w:rsidRDefault="00F721FF" w:rsidP="00F721FF">
      <w:pPr>
        <w:pStyle w:val="Heading2"/>
      </w:pPr>
      <w:bookmarkStart w:id="9" w:name="_Toc407620256"/>
      <w:bookmarkStart w:id="10" w:name="_Toc412121264"/>
      <w:r>
        <w:t>Φύλο Εχινόδερμα</w:t>
      </w:r>
      <w:bookmarkEnd w:id="9"/>
      <w:bookmarkEnd w:id="10"/>
    </w:p>
    <w:p w14:paraId="72E22C44" w14:textId="77777777" w:rsidR="00F721FF" w:rsidRDefault="00F721FF" w:rsidP="00903EFC">
      <w:pPr>
        <w:spacing w:before="120" w:after="0" w:line="360" w:lineRule="atLeast"/>
        <w:ind w:firstLine="720"/>
        <w:jc w:val="both"/>
        <w:rPr>
          <w:rFonts w:ascii="Arial" w:hAnsi="Arial" w:cs="Arial"/>
        </w:rPr>
      </w:pPr>
      <w:r>
        <w:rPr>
          <w:rFonts w:ascii="Arial" w:hAnsi="Arial" w:cs="Arial"/>
        </w:rPr>
        <w:t xml:space="preserve">Δευτεροστόμια με </w:t>
      </w:r>
      <w:r>
        <w:rPr>
          <w:rFonts w:ascii="Arial" w:hAnsi="Arial" w:cs="Arial"/>
          <w:b/>
          <w:bCs/>
        </w:rPr>
        <w:t>πεντακτινωτή</w:t>
      </w:r>
      <w:r>
        <w:rPr>
          <w:rFonts w:ascii="Arial" w:hAnsi="Arial" w:cs="Arial"/>
        </w:rPr>
        <w:t xml:space="preserve"> συμμετρία ως ενήλικα και </w:t>
      </w:r>
      <w:r>
        <w:rPr>
          <w:rFonts w:ascii="Arial" w:hAnsi="Arial" w:cs="Arial"/>
          <w:b/>
          <w:bCs/>
        </w:rPr>
        <w:t>αμφίπλευρη</w:t>
      </w:r>
      <w:r>
        <w:rPr>
          <w:rFonts w:ascii="Arial" w:hAnsi="Arial" w:cs="Arial"/>
        </w:rPr>
        <w:t xml:space="preserve"> ως προνύμφες. Χωρίς κεφάλι και μεταμέρεια. Μια μονόστιβη  επιδερμίδα καλύπτει τα μεσοδερμικά ασβεστολιθικά οστάρια (</w:t>
      </w:r>
      <w:r w:rsidRPr="00C706FE">
        <w:rPr>
          <w:rFonts w:ascii="Arial" w:hAnsi="Arial" w:cs="Arial"/>
          <w:b/>
          <w:bCs/>
        </w:rPr>
        <w:t>ενδοσκελετός</w:t>
      </w:r>
      <w:r>
        <w:rPr>
          <w:rFonts w:ascii="Arial" w:hAnsi="Arial" w:cs="Arial"/>
        </w:rPr>
        <w:t xml:space="preserve">). Υπάρχει </w:t>
      </w:r>
      <w:r w:rsidRPr="00C706FE">
        <w:rPr>
          <w:rFonts w:ascii="Arial" w:hAnsi="Arial" w:cs="Arial"/>
          <w:b/>
          <w:bCs/>
        </w:rPr>
        <w:t>υδροφορικό</w:t>
      </w:r>
      <w:r>
        <w:rPr>
          <w:rFonts w:ascii="Arial" w:hAnsi="Arial" w:cs="Arial"/>
        </w:rPr>
        <w:t xml:space="preserve"> </w:t>
      </w:r>
      <w:r w:rsidRPr="00C706FE">
        <w:rPr>
          <w:rFonts w:ascii="Arial" w:hAnsi="Arial" w:cs="Arial"/>
          <w:b/>
          <w:bCs/>
        </w:rPr>
        <w:t>σύστημα</w:t>
      </w:r>
      <w:r>
        <w:rPr>
          <w:rFonts w:ascii="Arial" w:hAnsi="Arial" w:cs="Arial"/>
        </w:rPr>
        <w:t>. Είναι ζώα γονοχωριστικά και αποκλειστικά θαλάσσια. Κινούνται ελεύθερα στο βυθό ή είναι προσκολλημένα σε στερεά υποστρώματα.</w:t>
      </w:r>
    </w:p>
    <w:p w14:paraId="54AF545D" w14:textId="6D1C9C3E" w:rsidR="00903EFC" w:rsidRDefault="00903EFC" w:rsidP="00903EFC">
      <w:pPr>
        <w:pStyle w:val="Heading3"/>
        <w:spacing w:before="240"/>
      </w:pPr>
      <w:bookmarkStart w:id="11" w:name="_Toc407620257"/>
      <w:bookmarkStart w:id="12" w:name="_Toc412121265"/>
      <w:r>
        <w:t>Υποφύλο Πελματόζωα</w:t>
      </w:r>
      <w:bookmarkEnd w:id="11"/>
      <w:bookmarkEnd w:id="12"/>
    </w:p>
    <w:p w14:paraId="7F664C97" w14:textId="77777777" w:rsidR="00903EFC" w:rsidRDefault="00903EFC" w:rsidP="00903EFC">
      <w:pPr>
        <w:spacing w:before="120" w:after="0" w:line="360" w:lineRule="atLeast"/>
        <w:ind w:firstLine="720"/>
        <w:jc w:val="both"/>
        <w:rPr>
          <w:rFonts w:ascii="Arial" w:hAnsi="Arial" w:cs="Arial"/>
        </w:rPr>
      </w:pPr>
      <w:r>
        <w:rPr>
          <w:rFonts w:ascii="Arial" w:hAnsi="Arial" w:cs="Arial"/>
        </w:rPr>
        <w:t>Σώμα κυπελλοειδές ή καλυκοειδές, πάνω σε μίσχο για όλη ή μέρος της ζωής τους. Στόμα στο κέντρο της επάνω επιφάνειας, έδρα έκκεντρα. Ανοιχτές υδροφόροι αύλακες. Δεν υπάρχει μητροπόρος πλάκα. Από τα αρτίγονα είδη περιλαμβάνουν μόνο τα Κρινοειδή ενώ υπάρχουν και πολλές απολιθωμένες μορφές.</w:t>
      </w:r>
    </w:p>
    <w:p w14:paraId="20B06387" w14:textId="591112E1" w:rsidR="00903EFC" w:rsidRDefault="00903EFC" w:rsidP="00903EFC">
      <w:pPr>
        <w:pStyle w:val="Heading4"/>
        <w:spacing w:line="360" w:lineRule="atLeast"/>
      </w:pPr>
      <w:r>
        <w:t>Ομοταξία Κρινοειδή (Σχ. 10.1</w:t>
      </w:r>
      <w:r w:rsidR="00DB06CD">
        <w:t>, 10.2</w:t>
      </w:r>
      <w:r>
        <w:t>)</w:t>
      </w:r>
    </w:p>
    <w:p w14:paraId="13FB34C4" w14:textId="77777777" w:rsidR="00903EFC" w:rsidRDefault="00903EFC" w:rsidP="00903EFC">
      <w:pPr>
        <w:spacing w:before="120" w:after="0" w:line="360" w:lineRule="atLeast"/>
        <w:ind w:firstLine="720"/>
        <w:jc w:val="both"/>
        <w:rPr>
          <w:rFonts w:ascii="Arial" w:hAnsi="Arial" w:cs="Arial"/>
        </w:rPr>
      </w:pPr>
      <w:r>
        <w:rPr>
          <w:rFonts w:ascii="Arial" w:hAnsi="Arial" w:cs="Arial"/>
        </w:rPr>
        <w:t xml:space="preserve">Σωματικός </w:t>
      </w:r>
      <w:r w:rsidRPr="00FA6496">
        <w:rPr>
          <w:rFonts w:ascii="Arial" w:hAnsi="Arial" w:cs="Arial"/>
          <w:b/>
          <w:bCs/>
        </w:rPr>
        <w:t>κάλυκας</w:t>
      </w:r>
      <w:r>
        <w:rPr>
          <w:rFonts w:ascii="Arial" w:hAnsi="Arial" w:cs="Arial"/>
        </w:rPr>
        <w:t xml:space="preserve"> συμμετρικός, με παχιές ασβεστολιθικές πλάκες. Στόμα και έδρα στην ίδια πλευρά. Οι </w:t>
      </w:r>
      <w:r w:rsidRPr="00FA6496">
        <w:rPr>
          <w:rFonts w:ascii="Arial" w:hAnsi="Arial" w:cs="Arial"/>
          <w:b/>
          <w:bCs/>
        </w:rPr>
        <w:t>βραχίονες</w:t>
      </w:r>
      <w:r>
        <w:rPr>
          <w:rFonts w:ascii="Arial" w:hAnsi="Arial" w:cs="Arial"/>
        </w:rPr>
        <w:t xml:space="preserve"> ξεκινούν από την πάνω επιφάνεια του κάλυκα και χωρίζονται στη βάση τους σε δύο ή περισσότερα σκέλη (10 ή πολλαπλάσια του 5) που φέρουν </w:t>
      </w:r>
      <w:r w:rsidRPr="00FA6496">
        <w:rPr>
          <w:rFonts w:ascii="Arial" w:hAnsi="Arial" w:cs="Arial"/>
          <w:b/>
          <w:bCs/>
        </w:rPr>
        <w:t>πτερύγια</w:t>
      </w:r>
      <w:r>
        <w:rPr>
          <w:rFonts w:ascii="Arial" w:hAnsi="Arial" w:cs="Arial"/>
        </w:rPr>
        <w:t>. Με (θαλάσσια κρίνα) ή χωρίς (πτερωτοί αστερίες) μίσχο, αν και οι τελευταίοι μπορεί να είναι εδραίοι σε νεαρή ηλικία και ελεύθεροι όταν ενηλικιωθούν.</w:t>
      </w:r>
    </w:p>
    <w:p w14:paraId="28436908" w14:textId="77777777" w:rsidR="00903EFC" w:rsidRPr="00903EFC" w:rsidRDefault="00903EFC" w:rsidP="00903EFC">
      <w:pPr>
        <w:autoSpaceDE w:val="0"/>
        <w:autoSpaceDN w:val="0"/>
        <w:adjustRightInd w:val="0"/>
        <w:spacing w:before="120" w:after="0" w:line="360" w:lineRule="atLeast"/>
        <w:ind w:firstLine="720"/>
        <w:jc w:val="both"/>
        <w:rPr>
          <w:rFonts w:ascii="Arial" w:eastAsia="Times New Roman" w:hAnsi="Arial" w:cs="Arial"/>
          <w:szCs w:val="20"/>
        </w:rPr>
      </w:pPr>
      <w:r w:rsidRPr="00903EFC">
        <w:rPr>
          <w:rFonts w:ascii="Arial" w:eastAsia="Times New Roman" w:hAnsi="Arial" w:cs="Arial"/>
          <w:szCs w:val="20"/>
        </w:rPr>
        <w:lastRenderedPageBreak/>
        <w:t xml:space="preserve">Οι </w:t>
      </w:r>
      <w:r w:rsidRPr="00903EFC">
        <w:rPr>
          <w:rFonts w:ascii="Arial" w:eastAsia="Times New Roman" w:hAnsi="Arial" w:cs="Arial"/>
          <w:b/>
          <w:bCs/>
          <w:szCs w:val="20"/>
        </w:rPr>
        <w:t>βλεφαριδωτές υδροφόροι αύλακες</w:t>
      </w:r>
      <w:r w:rsidRPr="00903EFC">
        <w:rPr>
          <w:rFonts w:ascii="Arial" w:eastAsia="Times New Roman" w:hAnsi="Arial" w:cs="Arial"/>
          <w:szCs w:val="20"/>
        </w:rPr>
        <w:t xml:space="preserve"> έχουν κεραιόμορφους ποδίσκους για τη συλλογή της τροφής. Δεν υπάρχουν άκανθες, μητροπόρος πλάκα και ποδολαβίδες. Συναντώνται σε μεγάλο εύρος βαθών.</w:t>
      </w:r>
      <w:r w:rsidRPr="00903EFC">
        <w:rPr>
          <w:rFonts w:ascii="Arial" w:eastAsia="Times New Roman" w:hAnsi="Arial" w:cs="Arial"/>
          <w:b/>
          <w:bCs/>
          <w:szCs w:val="20"/>
        </w:rPr>
        <w:t xml:space="preserve"> </w:t>
      </w:r>
      <w:r w:rsidRPr="00903EFC">
        <w:rPr>
          <w:rFonts w:ascii="Arial" w:eastAsia="Times New Roman" w:hAnsi="Arial" w:cs="Arial"/>
          <w:szCs w:val="20"/>
        </w:rPr>
        <w:t xml:space="preserve">Αντιπρόσωπος: </w:t>
      </w:r>
      <w:r w:rsidRPr="00903EFC">
        <w:rPr>
          <w:rFonts w:ascii="Arial" w:eastAsia="Times New Roman" w:hAnsi="Arial" w:cs="Arial"/>
          <w:i/>
          <w:iCs/>
          <w:szCs w:val="20"/>
        </w:rPr>
        <w:t>Α</w:t>
      </w:r>
      <w:r w:rsidRPr="00903EFC">
        <w:rPr>
          <w:rFonts w:ascii="Arial" w:eastAsia="Times New Roman" w:hAnsi="Arial" w:cs="Arial"/>
          <w:i/>
          <w:iCs/>
          <w:szCs w:val="20"/>
          <w:lang w:val="en-GB"/>
        </w:rPr>
        <w:t>nted</w:t>
      </w:r>
      <w:r w:rsidRPr="00903EFC">
        <w:rPr>
          <w:rFonts w:ascii="Arial" w:eastAsia="Times New Roman" w:hAnsi="Arial" w:cs="Arial"/>
          <w:i/>
          <w:iCs/>
          <w:szCs w:val="20"/>
        </w:rPr>
        <w:t>ο</w:t>
      </w:r>
      <w:r w:rsidRPr="00903EFC">
        <w:rPr>
          <w:rFonts w:ascii="Arial" w:eastAsia="Times New Roman" w:hAnsi="Arial" w:cs="Arial"/>
          <w:i/>
          <w:iCs/>
          <w:szCs w:val="20"/>
          <w:lang w:val="en-GB"/>
        </w:rPr>
        <w:t>n</w:t>
      </w:r>
      <w:r w:rsidRPr="00903EFC">
        <w:rPr>
          <w:rFonts w:ascii="Arial" w:eastAsia="Times New Roman" w:hAnsi="Arial" w:cs="Arial"/>
          <w:szCs w:val="20"/>
        </w:rPr>
        <w:t>.</w:t>
      </w:r>
    </w:p>
    <w:p w14:paraId="3D212A2E" w14:textId="572DF22B" w:rsidR="00903EFC" w:rsidRDefault="00DB06CD" w:rsidP="00903EFC">
      <w:pPr>
        <w:numPr>
          <w:ilvl w:val="0"/>
          <w:numId w:val="30"/>
        </w:numPr>
        <w:tabs>
          <w:tab w:val="left" w:pos="1080"/>
        </w:tabs>
        <w:autoSpaceDE w:val="0"/>
        <w:autoSpaceDN w:val="0"/>
        <w:adjustRightInd w:val="0"/>
        <w:spacing w:before="120" w:after="0" w:line="360" w:lineRule="atLeast"/>
        <w:ind w:left="0" w:firstLine="720"/>
        <w:jc w:val="both"/>
        <w:rPr>
          <w:rFonts w:ascii="Arial" w:eastAsia="Times New Roman" w:hAnsi="Arial" w:cs="Arial"/>
          <w:szCs w:val="20"/>
        </w:rPr>
      </w:pPr>
      <w:r>
        <w:rPr>
          <w:noProof/>
          <w:lang w:val="en-US" w:eastAsia="en-US"/>
        </w:rPr>
        <mc:AlternateContent>
          <mc:Choice Requires="wps">
            <w:drawing>
              <wp:anchor distT="0" distB="0" distL="114300" distR="114300" simplePos="0" relativeHeight="251660288" behindDoc="0" locked="0" layoutInCell="1" allowOverlap="1" wp14:anchorId="15F65456" wp14:editId="3A648886">
                <wp:simplePos x="0" y="0"/>
                <wp:positionH relativeFrom="column">
                  <wp:posOffset>1523365</wp:posOffset>
                </wp:positionH>
                <wp:positionV relativeFrom="paragraph">
                  <wp:posOffset>3876675</wp:posOffset>
                </wp:positionV>
                <wp:extent cx="28702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2870200" cy="635"/>
                        </a:xfrm>
                        <a:prstGeom prst="rect">
                          <a:avLst/>
                        </a:prstGeom>
                        <a:solidFill>
                          <a:prstClr val="white"/>
                        </a:solidFill>
                        <a:ln>
                          <a:noFill/>
                        </a:ln>
                        <a:effectLst/>
                      </wps:spPr>
                      <wps:txbx>
                        <w:txbxContent>
                          <w:p w14:paraId="6F0C312A" w14:textId="62E40400" w:rsidR="00DB06CD" w:rsidRPr="00DB06CD" w:rsidRDefault="00DB06CD" w:rsidP="00DB06CD">
                            <w:pPr>
                              <w:pStyle w:val="Caption"/>
                              <w:jc w:val="center"/>
                              <w:rPr>
                                <w:rFonts w:ascii="Arial" w:eastAsia="Times New Roman" w:hAnsi="Arial" w:cs="Arial"/>
                                <w:i w:val="0"/>
                                <w:noProof/>
                                <w:color w:val="000000" w:themeColor="text1"/>
                                <w:szCs w:val="20"/>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1</w:t>
                            </w:r>
                            <w:r w:rsidRPr="00DB06CD">
                              <w:rPr>
                                <w:i w:val="0"/>
                                <w:color w:val="000000" w:themeColor="text1"/>
                              </w:rPr>
                              <w:fldChar w:fldCharType="end"/>
                            </w:r>
                            <w:r w:rsidRPr="00DB06CD">
                              <w:rPr>
                                <w:i w:val="0"/>
                                <w:color w:val="000000" w:themeColor="text1"/>
                              </w:rPr>
                              <w:t xml:space="preserve"> Κρινοειδές με μίσχο (θαλάσσιο κρίνο)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F65456" id="_x0000_t202" coordsize="21600,21600" o:spt="202" path="m,l,21600r21600,l21600,xe">
                <v:stroke joinstyle="miter"/>
                <v:path gradientshapeok="t" o:connecttype="rect"/>
              </v:shapetype>
              <v:shape id="Text Box 2" o:spid="_x0000_s1026" type="#_x0000_t202" style="position:absolute;left:0;text-align:left;margin-left:119.95pt;margin-top:305.25pt;width:22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" stroked="f">
                <v:textbox style="mso-fit-shape-to-text:t" inset="0,0,0,0">
                  <w:txbxContent>
                    <w:p w14:paraId="6F0C312A" w14:textId="62E40400" w:rsidR="00DB06CD" w:rsidRPr="00DB06CD" w:rsidRDefault="00DB06CD" w:rsidP="00DB06CD">
                      <w:pPr>
                        <w:pStyle w:val="Caption"/>
                        <w:jc w:val="center"/>
                        <w:rPr>
                          <w:rFonts w:ascii="Arial" w:eastAsia="Times New Roman" w:hAnsi="Arial" w:cs="Arial"/>
                          <w:i w:val="0"/>
                          <w:noProof/>
                          <w:color w:val="000000" w:themeColor="text1"/>
                          <w:szCs w:val="20"/>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1</w:t>
                      </w:r>
                      <w:r w:rsidRPr="00DB06CD">
                        <w:rPr>
                          <w:i w:val="0"/>
                          <w:color w:val="000000" w:themeColor="text1"/>
                        </w:rPr>
                        <w:fldChar w:fldCharType="end"/>
                      </w:r>
                      <w:r w:rsidRPr="00DB06CD">
                        <w:rPr>
                          <w:i w:val="0"/>
                          <w:color w:val="000000" w:themeColor="text1"/>
                        </w:rPr>
                        <w:t xml:space="preserve"> Κρινοειδές με μίσχο (θαλάσσιο κρίνο)</w:t>
                      </w:r>
                    </w:p>
                  </w:txbxContent>
                </v:textbox>
                <w10:wrap type="topAndBottom"/>
              </v:shape>
            </w:pict>
          </mc:Fallback>
        </mc:AlternateContent>
      </w:r>
      <w:r>
        <w:rPr>
          <w:rFonts w:ascii="Arial" w:eastAsia="Times New Roman" w:hAnsi="Arial" w:cs="Arial"/>
          <w:noProof/>
          <w:szCs w:val="20"/>
          <w:lang w:val="en-US" w:eastAsia="en-US"/>
        </w:rPr>
        <w:drawing>
          <wp:anchor distT="0" distB="0" distL="114300" distR="114300" simplePos="0" relativeHeight="251658240" behindDoc="0" locked="0" layoutInCell="1" allowOverlap="1" wp14:anchorId="6984EC33" wp14:editId="393BA10F">
            <wp:simplePos x="0" y="0"/>
            <wp:positionH relativeFrom="margin">
              <wp:posOffset>1523365</wp:posOffset>
            </wp:positionH>
            <wp:positionV relativeFrom="paragraph">
              <wp:posOffset>588010</wp:posOffset>
            </wp:positionV>
            <wp:extent cx="2870200" cy="3231515"/>
            <wp:effectExtent l="0" t="0" r="635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a.jp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0200" cy="3231515"/>
                    </a:xfrm>
                    <a:prstGeom prst="rect">
                      <a:avLst/>
                    </a:prstGeom>
                  </pic:spPr>
                </pic:pic>
              </a:graphicData>
            </a:graphic>
            <wp14:sizeRelH relativeFrom="margin">
              <wp14:pctWidth>0</wp14:pctWidth>
            </wp14:sizeRelH>
            <wp14:sizeRelV relativeFrom="margin">
              <wp14:pctHeight>0</wp14:pctHeight>
            </wp14:sizeRelV>
          </wp:anchor>
        </w:drawing>
      </w:r>
      <w:r w:rsidR="00903EFC" w:rsidRPr="00903EFC">
        <w:rPr>
          <w:rFonts w:ascii="Arial" w:eastAsia="Times New Roman" w:hAnsi="Arial" w:cs="Arial"/>
          <w:szCs w:val="20"/>
        </w:rPr>
        <w:t>Παρατηρήστε τα σημεία εξωτερικής μορφολογίας.</w:t>
      </w:r>
    </w:p>
    <w:p w14:paraId="7F0E265D" w14:textId="14897DE5" w:rsidR="00DB06CD" w:rsidRDefault="00DB06CD" w:rsidP="00DB06CD">
      <w:pPr>
        <w:tabs>
          <w:tab w:val="left" w:pos="1080"/>
        </w:tabs>
        <w:autoSpaceDE w:val="0"/>
        <w:autoSpaceDN w:val="0"/>
        <w:adjustRightInd w:val="0"/>
        <w:spacing w:before="120" w:after="0" w:line="360" w:lineRule="atLeast"/>
        <w:jc w:val="both"/>
        <w:rPr>
          <w:rFonts w:ascii="Arial" w:eastAsia="Times New Roman" w:hAnsi="Arial" w:cs="Arial"/>
          <w:szCs w:val="20"/>
        </w:rPr>
      </w:pPr>
      <w:r>
        <w:rPr>
          <w:noProof/>
          <w:lang w:val="en-US" w:eastAsia="en-US"/>
        </w:rPr>
        <mc:AlternateContent>
          <mc:Choice Requires="wps">
            <w:drawing>
              <wp:anchor distT="0" distB="0" distL="114300" distR="114300" simplePos="0" relativeHeight="251663360" behindDoc="0" locked="0" layoutInCell="1" allowOverlap="1" wp14:anchorId="6EBDA3BE" wp14:editId="5A778043">
                <wp:simplePos x="0" y="0"/>
                <wp:positionH relativeFrom="column">
                  <wp:posOffset>1599565</wp:posOffset>
                </wp:positionH>
                <wp:positionV relativeFrom="paragraph">
                  <wp:posOffset>6959600</wp:posOffset>
                </wp:positionV>
                <wp:extent cx="289560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a:effectLst/>
                      </wps:spPr>
                      <wps:txbx>
                        <w:txbxContent>
                          <w:p w14:paraId="6D615A81" w14:textId="4E521471" w:rsidR="00DB06CD" w:rsidRPr="00DB06CD" w:rsidRDefault="00DB06CD" w:rsidP="00DB06CD">
                            <w:pPr>
                              <w:pStyle w:val="Caption"/>
                              <w:jc w:val="center"/>
                              <w:rPr>
                                <w:rFonts w:ascii="Arial" w:eastAsia="Times New Roman" w:hAnsi="Arial" w:cs="Arial"/>
                                <w:i w:val="0"/>
                                <w:noProof/>
                                <w:color w:val="000000" w:themeColor="text1"/>
                                <w:szCs w:val="20"/>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2</w:t>
                            </w:r>
                            <w:r w:rsidRPr="00DB06CD">
                              <w:rPr>
                                <w:i w:val="0"/>
                                <w:color w:val="000000" w:themeColor="text1"/>
                              </w:rPr>
                              <w:fldChar w:fldCharType="end"/>
                            </w:r>
                            <w:r w:rsidRPr="00DB06CD">
                              <w:rPr>
                                <w:i w:val="0"/>
                                <w:color w:val="000000" w:themeColor="text1"/>
                              </w:rPr>
                              <w:t xml:space="preserve">  Κρινοειδές χωρίς μίσχο (πτερωτός αστερίας)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BDA3BE" id="Text Box 4" o:spid="_x0000_s1027" type="#_x0000_t202" style="position:absolute;left:0;text-align:left;margin-left:125.95pt;margin-top:548pt;width:22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CJMwIAAHIEAAAOAAAAZHJzL2Uyb0RvYy54bWysVFFv2jAQfp+0/2D5fQRYi7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" stroked="f">
                <v:textbox style="mso-fit-shape-to-text:t" inset="0,0,0,0">
                  <w:txbxContent>
                    <w:p w14:paraId="6D615A81" w14:textId="4E521471" w:rsidR="00DB06CD" w:rsidRPr="00DB06CD" w:rsidRDefault="00DB06CD" w:rsidP="00DB06CD">
                      <w:pPr>
                        <w:pStyle w:val="Caption"/>
                        <w:jc w:val="center"/>
                        <w:rPr>
                          <w:rFonts w:ascii="Arial" w:eastAsia="Times New Roman" w:hAnsi="Arial" w:cs="Arial"/>
                          <w:i w:val="0"/>
                          <w:noProof/>
                          <w:color w:val="000000" w:themeColor="text1"/>
                          <w:szCs w:val="20"/>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2</w:t>
                      </w:r>
                      <w:r w:rsidRPr="00DB06CD">
                        <w:rPr>
                          <w:i w:val="0"/>
                          <w:color w:val="000000" w:themeColor="text1"/>
                        </w:rPr>
                        <w:fldChar w:fldCharType="end"/>
                      </w:r>
                      <w:r w:rsidRPr="00DB06CD">
                        <w:rPr>
                          <w:i w:val="0"/>
                          <w:color w:val="000000" w:themeColor="text1"/>
                        </w:rPr>
                        <w:t xml:space="preserve">  Κρινοειδές χωρίς μίσχο (πτερωτός αστερίας)</w:t>
                      </w:r>
                    </w:p>
                  </w:txbxContent>
                </v:textbox>
                <w10:wrap type="topAndBottom"/>
              </v:shape>
            </w:pict>
          </mc:Fallback>
        </mc:AlternateContent>
      </w:r>
      <w:r>
        <w:rPr>
          <w:rFonts w:ascii="Arial" w:eastAsia="Times New Roman" w:hAnsi="Arial" w:cs="Arial"/>
          <w:noProof/>
          <w:szCs w:val="20"/>
          <w:lang w:val="en-US" w:eastAsia="en-US"/>
        </w:rPr>
        <w:drawing>
          <wp:anchor distT="0" distB="0" distL="114300" distR="114300" simplePos="0" relativeHeight="251661312" behindDoc="0" locked="0" layoutInCell="1" allowOverlap="1" wp14:anchorId="33206876" wp14:editId="79AF82A5">
            <wp:simplePos x="0" y="0"/>
            <wp:positionH relativeFrom="margin">
              <wp:posOffset>1523365</wp:posOffset>
            </wp:positionH>
            <wp:positionV relativeFrom="paragraph">
              <wp:posOffset>4152265</wp:posOffset>
            </wp:positionV>
            <wp:extent cx="3086100" cy="25336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b.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100" cy="2533650"/>
                    </a:xfrm>
                    <a:prstGeom prst="rect">
                      <a:avLst/>
                    </a:prstGeom>
                  </pic:spPr>
                </pic:pic>
              </a:graphicData>
            </a:graphic>
            <wp14:sizeRelH relativeFrom="margin">
              <wp14:pctWidth>0</wp14:pctWidth>
            </wp14:sizeRelH>
            <wp14:sizeRelV relativeFrom="margin">
              <wp14:pctHeight>0</wp14:pctHeight>
            </wp14:sizeRelV>
          </wp:anchor>
        </w:drawing>
      </w:r>
    </w:p>
    <w:p w14:paraId="5CE2BBD0" w14:textId="02B49339" w:rsidR="00DB06CD" w:rsidRDefault="00DB06CD" w:rsidP="00DB06CD">
      <w:pPr>
        <w:tabs>
          <w:tab w:val="left" w:pos="1080"/>
        </w:tabs>
        <w:autoSpaceDE w:val="0"/>
        <w:autoSpaceDN w:val="0"/>
        <w:adjustRightInd w:val="0"/>
        <w:spacing w:before="120" w:after="0" w:line="360" w:lineRule="atLeast"/>
        <w:jc w:val="both"/>
        <w:rPr>
          <w:rFonts w:ascii="Arial" w:eastAsia="Times New Roman" w:hAnsi="Arial" w:cs="Arial"/>
          <w:szCs w:val="20"/>
        </w:rPr>
      </w:pPr>
    </w:p>
    <w:p w14:paraId="3B775772" w14:textId="77777777" w:rsidR="00DB06CD" w:rsidRDefault="00DB06CD" w:rsidP="00DB06CD">
      <w:pPr>
        <w:tabs>
          <w:tab w:val="left" w:pos="1080"/>
        </w:tabs>
        <w:autoSpaceDE w:val="0"/>
        <w:autoSpaceDN w:val="0"/>
        <w:adjustRightInd w:val="0"/>
        <w:spacing w:before="120" w:after="0" w:line="360" w:lineRule="atLeast"/>
        <w:jc w:val="both"/>
        <w:rPr>
          <w:rFonts w:ascii="Arial" w:eastAsia="Times New Roman" w:hAnsi="Arial" w:cs="Arial"/>
          <w:szCs w:val="20"/>
        </w:rPr>
      </w:pPr>
    </w:p>
    <w:p w14:paraId="1418E148" w14:textId="4B07D7DA" w:rsidR="00903EFC" w:rsidRDefault="00903EFC" w:rsidP="00903EFC">
      <w:pPr>
        <w:pStyle w:val="Heading3"/>
        <w:spacing w:line="360" w:lineRule="atLeast"/>
        <w:ind w:left="0" w:firstLine="0"/>
      </w:pPr>
      <w:bookmarkStart w:id="13" w:name="_Toc407620258"/>
      <w:bookmarkStart w:id="14" w:name="_Toc412121266"/>
      <w:r>
        <w:lastRenderedPageBreak/>
        <w:t>Υποφύλο Ελευθερόζωα</w:t>
      </w:r>
      <w:bookmarkEnd w:id="13"/>
      <w:bookmarkEnd w:id="14"/>
    </w:p>
    <w:p w14:paraId="1F714EFD" w14:textId="61B3D310" w:rsidR="00903EFC" w:rsidRPr="00903EFC" w:rsidRDefault="00903EFC" w:rsidP="00903EFC">
      <w:pPr>
        <w:pStyle w:val="Heading4"/>
        <w:spacing w:before="240"/>
        <w:ind w:left="0" w:firstLine="0"/>
      </w:pPr>
      <w:r>
        <w:t xml:space="preserve"> </w:t>
      </w:r>
      <w:r w:rsidRPr="00903EFC">
        <w:t>Oμοταξία Αστεροειδή (αστερίες) (Σχ. 10.2</w:t>
      </w:r>
      <w:r w:rsidR="00DB06CD">
        <w:t>, 10.3, 10.4, 10.5</w:t>
      </w:r>
      <w:r w:rsidRPr="00903EFC">
        <w:t>)</w:t>
      </w:r>
    </w:p>
    <w:p w14:paraId="4DB817BB" w14:textId="77777777" w:rsidR="00903EFC" w:rsidRDefault="00903EFC" w:rsidP="00903EFC">
      <w:pPr>
        <w:numPr>
          <w:ilvl w:val="12"/>
          <w:numId w:val="0"/>
        </w:numPr>
        <w:spacing w:before="120" w:after="0" w:line="360" w:lineRule="atLeast"/>
        <w:ind w:firstLine="720"/>
        <w:jc w:val="both"/>
        <w:rPr>
          <w:rFonts w:ascii="Arial" w:hAnsi="Arial" w:cs="Arial"/>
        </w:rPr>
      </w:pPr>
      <w:r>
        <w:rPr>
          <w:rFonts w:ascii="Arial" w:hAnsi="Arial" w:cs="Arial"/>
        </w:rPr>
        <w:t xml:space="preserve">Σώμα αστεροειδές, μαλακό (οστάρια ασύνδετα) πιεσμένο νωτοκοιλιακά, με πέντε (ή πολλαπλάσιους του 5, μέχρι 50) βραχίονες που δεν διακρίνονται σαφώς από τον κεντρικό δίσκο. Το στόμα βρίσκεται κοιλιακά, η έδρα και η μητροπόρος πλάκα ραχιαία. Στη στοματική πλευρά έχουν υδροφόρες αύλακες με βαδιστικούς ποδίσκους που συνήθως έχουν </w:t>
      </w:r>
      <w:r w:rsidRPr="00FA6496">
        <w:rPr>
          <w:rFonts w:ascii="Arial" w:hAnsi="Arial" w:cs="Arial"/>
          <w:b/>
          <w:bCs/>
        </w:rPr>
        <w:t>κοτύλη</w:t>
      </w:r>
      <w:r>
        <w:rPr>
          <w:rFonts w:ascii="Arial" w:hAnsi="Arial" w:cs="Arial"/>
        </w:rPr>
        <w:t xml:space="preserve"> και χρησιμοποιούνται στη μετακίνηση και τη διατροφή. Υπάρχουν ποδολαβίδες, άκανθες και βλατίδες. Είναι σαρκοφάγοι, και προτιμούν τα Δίθυρα Μαλάκια. Έχουν μεγάλη αναγεννητική ικανότητα. Αντιπρόσωποι: </w:t>
      </w:r>
      <w:r>
        <w:rPr>
          <w:rFonts w:ascii="Arial" w:hAnsi="Arial" w:cs="Arial"/>
          <w:i/>
          <w:iCs/>
        </w:rPr>
        <w:t>Echinaster</w:t>
      </w:r>
      <w:r>
        <w:rPr>
          <w:rFonts w:ascii="Arial" w:hAnsi="Arial" w:cs="Arial"/>
        </w:rPr>
        <w:t xml:space="preserve"> </w:t>
      </w:r>
      <w:r>
        <w:rPr>
          <w:rFonts w:ascii="Arial" w:hAnsi="Arial" w:cs="Arial"/>
          <w:i/>
          <w:iCs/>
        </w:rPr>
        <w:t>sepositus</w:t>
      </w:r>
      <w:r>
        <w:rPr>
          <w:rFonts w:ascii="Arial" w:hAnsi="Arial" w:cs="Arial"/>
        </w:rPr>
        <w:t xml:space="preserve">, </w:t>
      </w:r>
      <w:r>
        <w:rPr>
          <w:rFonts w:ascii="Arial" w:hAnsi="Arial" w:cs="Arial"/>
          <w:i/>
          <w:iCs/>
        </w:rPr>
        <w:t>Marthasterias</w:t>
      </w:r>
      <w:r>
        <w:rPr>
          <w:rFonts w:ascii="Arial" w:hAnsi="Arial" w:cs="Arial"/>
        </w:rPr>
        <w:t xml:space="preserve"> </w:t>
      </w:r>
      <w:r>
        <w:rPr>
          <w:rFonts w:ascii="Arial" w:hAnsi="Arial" w:cs="Arial"/>
          <w:i/>
          <w:iCs/>
        </w:rPr>
        <w:t>glacialis</w:t>
      </w:r>
      <w:r>
        <w:rPr>
          <w:rFonts w:ascii="Arial" w:hAnsi="Arial" w:cs="Arial"/>
        </w:rPr>
        <w:t xml:space="preserve">, </w:t>
      </w:r>
      <w:r>
        <w:rPr>
          <w:rFonts w:ascii="Arial" w:hAnsi="Arial" w:cs="Arial"/>
          <w:i/>
          <w:iCs/>
        </w:rPr>
        <w:t>Astropecten</w:t>
      </w:r>
      <w:r>
        <w:rPr>
          <w:rFonts w:ascii="Arial" w:hAnsi="Arial" w:cs="Arial"/>
        </w:rPr>
        <w:t xml:space="preserve"> </w:t>
      </w:r>
      <w:r>
        <w:rPr>
          <w:rFonts w:ascii="Arial" w:hAnsi="Arial" w:cs="Arial"/>
          <w:i/>
          <w:iCs/>
        </w:rPr>
        <w:t>aurantiacus</w:t>
      </w:r>
      <w:r>
        <w:rPr>
          <w:rFonts w:ascii="Arial" w:hAnsi="Arial" w:cs="Arial"/>
        </w:rPr>
        <w:t>.</w:t>
      </w:r>
    </w:p>
    <w:p w14:paraId="2A732D23" w14:textId="77777777" w:rsidR="00903EFC" w:rsidRDefault="00903EFC" w:rsidP="00903EFC">
      <w:pPr>
        <w:numPr>
          <w:ilvl w:val="0"/>
          <w:numId w:val="30"/>
        </w:numPr>
        <w:tabs>
          <w:tab w:val="left" w:pos="1080"/>
        </w:tabs>
        <w:autoSpaceDE w:val="0"/>
        <w:autoSpaceDN w:val="0"/>
        <w:adjustRightInd w:val="0"/>
        <w:spacing w:before="120" w:after="0" w:line="360" w:lineRule="atLeast"/>
        <w:ind w:left="0" w:firstLine="720"/>
        <w:jc w:val="both"/>
        <w:rPr>
          <w:rFonts w:ascii="Arial" w:hAnsi="Arial" w:cs="Arial"/>
        </w:rPr>
      </w:pPr>
      <w:r>
        <w:rPr>
          <w:rFonts w:ascii="Arial" w:hAnsi="Arial" w:cs="Arial"/>
        </w:rPr>
        <w:t>Προσδιορίστε τα σημεία της εξωτερικής μορφολογίας.</w:t>
      </w:r>
    </w:p>
    <w:p w14:paraId="1F976724" w14:textId="51584041" w:rsidR="00903EFC" w:rsidRDefault="00903EFC" w:rsidP="00903EFC">
      <w:pPr>
        <w:numPr>
          <w:ilvl w:val="0"/>
          <w:numId w:val="30"/>
        </w:numPr>
        <w:tabs>
          <w:tab w:val="left" w:pos="1080"/>
        </w:tabs>
        <w:autoSpaceDE w:val="0"/>
        <w:autoSpaceDN w:val="0"/>
        <w:adjustRightInd w:val="0"/>
        <w:spacing w:before="120" w:after="0" w:line="360" w:lineRule="atLeast"/>
        <w:ind w:left="0" w:firstLine="720"/>
        <w:jc w:val="both"/>
        <w:rPr>
          <w:rFonts w:ascii="Arial" w:hAnsi="Arial" w:cs="Arial"/>
        </w:rPr>
      </w:pPr>
      <w:r>
        <w:rPr>
          <w:rFonts w:ascii="Arial" w:hAnsi="Arial" w:cs="Arial"/>
        </w:rPr>
        <w:t xml:space="preserve">Μελετήστε το παρασκεύασμα τομής βραχίονα αστερία και αναγνωρίστε τα όργανα που εμφανίζονται στο </w:t>
      </w:r>
      <w:r w:rsidRPr="00E11026">
        <w:rPr>
          <w:rFonts w:ascii="Arial" w:hAnsi="Arial" w:cs="Arial"/>
        </w:rPr>
        <w:t>Σχ. 10.</w:t>
      </w:r>
      <w:r w:rsidR="00DB06CD">
        <w:rPr>
          <w:rFonts w:ascii="Arial" w:hAnsi="Arial" w:cs="Arial"/>
        </w:rPr>
        <w:t>4</w:t>
      </w:r>
    </w:p>
    <w:p w14:paraId="6FA241D5" w14:textId="77777777" w:rsidR="003F79BD" w:rsidRDefault="003F79BD" w:rsidP="003F79BD">
      <w:pPr>
        <w:numPr>
          <w:ilvl w:val="12"/>
          <w:numId w:val="0"/>
        </w:numPr>
        <w:spacing w:before="120" w:after="0" w:line="360" w:lineRule="atLeast"/>
        <w:ind w:firstLine="720"/>
        <w:jc w:val="both"/>
        <w:rPr>
          <w:rFonts w:ascii="Arial" w:hAnsi="Arial" w:cs="Arial"/>
        </w:rPr>
      </w:pPr>
      <w:r w:rsidRPr="00912A42">
        <w:rPr>
          <w:rFonts w:ascii="Arial" w:hAnsi="Arial" w:cs="Arial"/>
          <w:bCs/>
        </w:rPr>
        <w:t>Σ</w:t>
      </w:r>
      <w:r>
        <w:rPr>
          <w:rFonts w:ascii="Arial" w:hAnsi="Arial" w:cs="Arial"/>
        </w:rPr>
        <w:t xml:space="preserve">ώμα αστεροειδές, αποτελείται από ένα </w:t>
      </w:r>
      <w:r w:rsidRPr="005A06BD">
        <w:rPr>
          <w:rFonts w:ascii="Arial" w:hAnsi="Arial" w:cs="Arial"/>
          <w:b/>
          <w:bCs/>
        </w:rPr>
        <w:t>κεντρικό δίσκο</w:t>
      </w:r>
      <w:r>
        <w:rPr>
          <w:rFonts w:ascii="Arial" w:hAnsi="Arial" w:cs="Arial"/>
        </w:rPr>
        <w:t xml:space="preserve"> και συνήθως πέντε ευκίνητους βραχίονες. Οι βραχίονες φέρουν κλειστές υδροφόρες αύλακες σκεπασμένες με οστάρια που σχηματίζουν «</w:t>
      </w:r>
      <w:r w:rsidRPr="005A06BD">
        <w:rPr>
          <w:rFonts w:ascii="Arial" w:hAnsi="Arial" w:cs="Arial"/>
          <w:b/>
          <w:bCs/>
        </w:rPr>
        <w:t>σπονδύλους</w:t>
      </w:r>
      <w:r>
        <w:rPr>
          <w:rFonts w:ascii="Arial" w:hAnsi="Arial" w:cs="Arial"/>
        </w:rPr>
        <w:t xml:space="preserve">». Ποδίσκοι χωρίς κοτύλες, δεν χρησιμοποιούνται για μετακίνηση. δεν υπάρχουν ποδολαβίδες και έδρα. Το όνομά τους το οφείλουν στην οφιοειδή κίνηση των βραχιόνων τους. Έχουν μεγάλη αναγεννητική ικανότητα. Τρέφονται  με σωματίδια που προσλαμβάνουν είτε από την επιφάνεια του βυθού είτε με αιωρηματοφαγία. Αντιπρόσωποι: </w:t>
      </w:r>
      <w:r>
        <w:rPr>
          <w:rFonts w:ascii="Arial" w:hAnsi="Arial" w:cs="Arial"/>
          <w:i/>
          <w:iCs/>
        </w:rPr>
        <w:t>Ophiothrix</w:t>
      </w:r>
      <w:r>
        <w:rPr>
          <w:rFonts w:ascii="Arial" w:hAnsi="Arial" w:cs="Arial"/>
        </w:rPr>
        <w:t xml:space="preserve"> </w:t>
      </w:r>
      <w:r>
        <w:rPr>
          <w:rFonts w:ascii="Arial" w:hAnsi="Arial" w:cs="Arial"/>
          <w:i/>
          <w:iCs/>
        </w:rPr>
        <w:t>fragilis</w:t>
      </w:r>
      <w:r>
        <w:rPr>
          <w:rFonts w:ascii="Arial" w:hAnsi="Arial" w:cs="Arial"/>
        </w:rPr>
        <w:t xml:space="preserve">, </w:t>
      </w:r>
      <w:r>
        <w:rPr>
          <w:rFonts w:ascii="Arial" w:hAnsi="Arial" w:cs="Arial"/>
          <w:i/>
          <w:iCs/>
        </w:rPr>
        <w:t>Ophioderma</w:t>
      </w:r>
      <w:r>
        <w:rPr>
          <w:rFonts w:ascii="Arial" w:hAnsi="Arial" w:cs="Arial"/>
        </w:rPr>
        <w:t xml:space="preserve"> </w:t>
      </w:r>
      <w:r>
        <w:rPr>
          <w:rFonts w:ascii="Arial" w:hAnsi="Arial" w:cs="Arial"/>
          <w:i/>
          <w:iCs/>
        </w:rPr>
        <w:t>longicauda</w:t>
      </w:r>
      <w:r>
        <w:rPr>
          <w:rFonts w:ascii="Arial" w:hAnsi="Arial" w:cs="Arial"/>
        </w:rPr>
        <w:t>.</w:t>
      </w:r>
    </w:p>
    <w:p w14:paraId="3EC47600" w14:textId="6EC83561" w:rsidR="003F79BD" w:rsidRDefault="003F79BD" w:rsidP="003F79BD">
      <w:pPr>
        <w:pStyle w:val="ListParagraph"/>
        <w:numPr>
          <w:ilvl w:val="0"/>
          <w:numId w:val="34"/>
        </w:numPr>
        <w:tabs>
          <w:tab w:val="left" w:pos="1080"/>
        </w:tabs>
        <w:autoSpaceDE w:val="0"/>
        <w:autoSpaceDN w:val="0"/>
        <w:adjustRightInd w:val="0"/>
        <w:spacing w:before="120" w:after="0" w:line="360" w:lineRule="atLeast"/>
        <w:ind w:left="1080"/>
        <w:jc w:val="both"/>
        <w:rPr>
          <w:rFonts w:ascii="Arial" w:hAnsi="Arial" w:cs="Arial"/>
        </w:rPr>
      </w:pPr>
      <w:r w:rsidRPr="003F79BD">
        <w:rPr>
          <w:rFonts w:ascii="Arial" w:hAnsi="Arial" w:cs="Arial"/>
        </w:rPr>
        <w:t>Προσδιορίστε τα σημεία της εξωτερικής μορφολογίας.</w:t>
      </w:r>
    </w:p>
    <w:p w14:paraId="41A5D701" w14:textId="5F1F5654" w:rsidR="00DB06CD" w:rsidRDefault="00DB06CD" w:rsidP="00DB06CD">
      <w:pPr>
        <w:tabs>
          <w:tab w:val="left" w:pos="1080"/>
        </w:tabs>
        <w:autoSpaceDE w:val="0"/>
        <w:autoSpaceDN w:val="0"/>
        <w:adjustRightInd w:val="0"/>
        <w:spacing w:before="120" w:after="0" w:line="360" w:lineRule="atLeast"/>
        <w:jc w:val="both"/>
        <w:rPr>
          <w:rFonts w:ascii="Arial" w:hAnsi="Arial" w:cs="Arial"/>
        </w:rPr>
      </w:pPr>
      <w:r>
        <w:rPr>
          <w:noProof/>
          <w:lang w:val="en-US" w:eastAsia="en-US"/>
        </w:rPr>
        <mc:AlternateContent>
          <mc:Choice Requires="wps">
            <w:drawing>
              <wp:anchor distT="0" distB="0" distL="114300" distR="114300" simplePos="0" relativeHeight="251666432" behindDoc="0" locked="0" layoutInCell="1" allowOverlap="1" wp14:anchorId="50F712E2" wp14:editId="0DE98E0D">
                <wp:simplePos x="0" y="0"/>
                <wp:positionH relativeFrom="column">
                  <wp:posOffset>1688465</wp:posOffset>
                </wp:positionH>
                <wp:positionV relativeFrom="paragraph">
                  <wp:posOffset>2886710</wp:posOffset>
                </wp:positionV>
                <wp:extent cx="260350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a:effectLst/>
                      </wps:spPr>
                      <wps:txbx>
                        <w:txbxContent>
                          <w:p w14:paraId="6AFBE687" w14:textId="5D73B93C" w:rsidR="00DB06CD" w:rsidRPr="00DB06CD" w:rsidRDefault="00DB06CD" w:rsidP="00DB06CD">
                            <w:pPr>
                              <w:pStyle w:val="Caption"/>
                              <w:jc w:val="center"/>
                              <w:rPr>
                                <w:rFonts w:ascii="Arial" w:hAnsi="Arial" w:cs="Arial"/>
                                <w:i w:val="0"/>
                                <w:noProof/>
                                <w:color w:val="000000" w:themeColor="text1"/>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3</w:t>
                            </w:r>
                            <w:r w:rsidRPr="00DB06CD">
                              <w:rPr>
                                <w:i w:val="0"/>
                                <w:color w:val="000000" w:themeColor="text1"/>
                              </w:rPr>
                              <w:fldChar w:fldCharType="end"/>
                            </w:r>
                            <w:r w:rsidRPr="00DB06CD">
                              <w:rPr>
                                <w:i w:val="0"/>
                                <w:color w:val="000000" w:themeColor="text1"/>
                              </w:rPr>
                              <w:t xml:space="preserve"> Αντιστοματική πλευρά ενός αστερία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F712E2" id="Text Box 6" o:spid="_x0000_s1028" type="#_x0000_t202" style="position:absolute;left:0;text-align:left;margin-left:132.95pt;margin-top:227.3pt;width:2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" stroked="f">
                <v:textbox style="mso-fit-shape-to-text:t" inset="0,0,0,0">
                  <w:txbxContent>
                    <w:p w14:paraId="6AFBE687" w14:textId="5D73B93C" w:rsidR="00DB06CD" w:rsidRPr="00DB06CD" w:rsidRDefault="00DB06CD" w:rsidP="00DB06CD">
                      <w:pPr>
                        <w:pStyle w:val="Caption"/>
                        <w:jc w:val="center"/>
                        <w:rPr>
                          <w:rFonts w:ascii="Arial" w:hAnsi="Arial" w:cs="Arial"/>
                          <w:i w:val="0"/>
                          <w:noProof/>
                          <w:color w:val="000000" w:themeColor="text1"/>
                        </w:rPr>
                      </w:pPr>
                      <w:r w:rsidRPr="00DB06CD">
                        <w:rPr>
                          <w:i w:val="0"/>
                          <w:color w:val="000000" w:themeColor="text1"/>
                        </w:rPr>
                        <w:t xml:space="preserve">Σχ.10. </w:t>
                      </w:r>
                      <w:r w:rsidRPr="00DB06CD">
                        <w:rPr>
                          <w:i w:val="0"/>
                          <w:color w:val="000000" w:themeColor="text1"/>
                        </w:rPr>
                        <w:fldChar w:fldCharType="begin"/>
                      </w:r>
                      <w:r w:rsidRPr="00DB06CD">
                        <w:rPr>
                          <w:i w:val="0"/>
                          <w:color w:val="000000" w:themeColor="text1"/>
                        </w:rPr>
                        <w:instrText xml:space="preserve"> SEQ Σχ.10. \* ARABIC </w:instrText>
                      </w:r>
                      <w:r w:rsidRPr="00DB06CD">
                        <w:rPr>
                          <w:i w:val="0"/>
                          <w:color w:val="000000" w:themeColor="text1"/>
                        </w:rPr>
                        <w:fldChar w:fldCharType="separate"/>
                      </w:r>
                      <w:r w:rsidR="00FE57C6">
                        <w:rPr>
                          <w:i w:val="0"/>
                          <w:noProof/>
                          <w:color w:val="000000" w:themeColor="text1"/>
                        </w:rPr>
                        <w:t>3</w:t>
                      </w:r>
                      <w:r w:rsidRPr="00DB06CD">
                        <w:rPr>
                          <w:i w:val="0"/>
                          <w:color w:val="000000" w:themeColor="text1"/>
                        </w:rPr>
                        <w:fldChar w:fldCharType="end"/>
                      </w:r>
                      <w:r w:rsidRPr="00DB06CD">
                        <w:rPr>
                          <w:i w:val="0"/>
                          <w:color w:val="000000" w:themeColor="text1"/>
                        </w:rPr>
                        <w:t xml:space="preserve"> </w:t>
                      </w:r>
                      <w:proofErr w:type="spellStart"/>
                      <w:r w:rsidRPr="00DB06CD">
                        <w:rPr>
                          <w:i w:val="0"/>
                          <w:color w:val="000000" w:themeColor="text1"/>
                        </w:rPr>
                        <w:t>Αντιστοματική</w:t>
                      </w:r>
                      <w:proofErr w:type="spellEnd"/>
                      <w:r w:rsidRPr="00DB06CD">
                        <w:rPr>
                          <w:i w:val="0"/>
                          <w:color w:val="000000" w:themeColor="text1"/>
                        </w:rPr>
                        <w:t xml:space="preserve"> πλευρά ενός αστερία</w:t>
                      </w:r>
                    </w:p>
                  </w:txbxContent>
                </v:textbox>
                <w10:wrap type="topAndBottom"/>
              </v:shape>
            </w:pict>
          </mc:Fallback>
        </mc:AlternateContent>
      </w:r>
      <w:r>
        <w:rPr>
          <w:rFonts w:ascii="Arial" w:hAnsi="Arial" w:cs="Arial"/>
          <w:noProof/>
          <w:lang w:val="en-US" w:eastAsia="en-US"/>
        </w:rPr>
        <w:drawing>
          <wp:anchor distT="0" distB="0" distL="114300" distR="114300" simplePos="0" relativeHeight="251664384" behindDoc="0" locked="0" layoutInCell="1" allowOverlap="1" wp14:anchorId="2D201CD3" wp14:editId="608F5AF2">
            <wp:simplePos x="0" y="0"/>
            <wp:positionH relativeFrom="column">
              <wp:posOffset>1586230</wp:posOffset>
            </wp:positionH>
            <wp:positionV relativeFrom="paragraph">
              <wp:posOffset>377825</wp:posOffset>
            </wp:positionV>
            <wp:extent cx="2929890" cy="227330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a.jpg"/>
                    <pic:cNvPicPr/>
                  </pic:nvPicPr>
                  <pic:blipFill>
                    <a:blip r:embed="rId14">
                      <a:extLst>
                        <a:ext uri="{28A0092B-C50C-407E-A947-70E740481C1C}">
                          <a14:useLocalDpi xmlns:a14="http://schemas.microsoft.com/office/drawing/2010/main" val="0"/>
                        </a:ext>
                      </a:extLst>
                    </a:blip>
                    <a:stretch>
                      <a:fillRect/>
                    </a:stretch>
                  </pic:blipFill>
                  <pic:spPr>
                    <a:xfrm>
                      <a:off x="0" y="0"/>
                      <a:ext cx="2929890" cy="2273300"/>
                    </a:xfrm>
                    <a:prstGeom prst="rect">
                      <a:avLst/>
                    </a:prstGeom>
                  </pic:spPr>
                </pic:pic>
              </a:graphicData>
            </a:graphic>
            <wp14:sizeRelH relativeFrom="margin">
              <wp14:pctWidth>0</wp14:pctWidth>
            </wp14:sizeRelH>
            <wp14:sizeRelV relativeFrom="margin">
              <wp14:pctHeight>0</wp14:pctHeight>
            </wp14:sizeRelV>
          </wp:anchor>
        </w:drawing>
      </w:r>
    </w:p>
    <w:p w14:paraId="50DAD1A5" w14:textId="3AB68CC3" w:rsidR="00DB06CD" w:rsidRDefault="00DB06CD" w:rsidP="00DB06CD">
      <w:pPr>
        <w:tabs>
          <w:tab w:val="left" w:pos="1080"/>
        </w:tabs>
        <w:autoSpaceDE w:val="0"/>
        <w:autoSpaceDN w:val="0"/>
        <w:adjustRightInd w:val="0"/>
        <w:spacing w:before="120" w:after="0" w:line="360" w:lineRule="atLeast"/>
        <w:jc w:val="both"/>
        <w:rPr>
          <w:rFonts w:ascii="Arial" w:hAnsi="Arial" w:cs="Arial"/>
        </w:rPr>
      </w:pPr>
    </w:p>
    <w:p w14:paraId="75A99861" w14:textId="77777777" w:rsidR="00DB06CD" w:rsidRDefault="00DB06CD" w:rsidP="00DB06CD">
      <w:pPr>
        <w:tabs>
          <w:tab w:val="left" w:pos="1080"/>
        </w:tabs>
        <w:autoSpaceDE w:val="0"/>
        <w:autoSpaceDN w:val="0"/>
        <w:adjustRightInd w:val="0"/>
        <w:spacing w:before="120" w:after="0" w:line="360" w:lineRule="atLeast"/>
        <w:jc w:val="both"/>
        <w:rPr>
          <w:rFonts w:ascii="Arial" w:hAnsi="Arial" w:cs="Arial"/>
        </w:rPr>
      </w:pPr>
    </w:p>
    <w:p w14:paraId="0647C198" w14:textId="24D7E404" w:rsidR="00DB06CD" w:rsidRDefault="005D5159" w:rsidP="00DB06CD">
      <w:pPr>
        <w:tabs>
          <w:tab w:val="left" w:pos="1080"/>
        </w:tabs>
        <w:autoSpaceDE w:val="0"/>
        <w:autoSpaceDN w:val="0"/>
        <w:adjustRightInd w:val="0"/>
        <w:spacing w:before="120" w:after="0" w:line="360" w:lineRule="atLeast"/>
        <w:jc w:val="both"/>
        <w:rPr>
          <w:rFonts w:ascii="Arial" w:hAnsi="Arial" w:cs="Arial"/>
        </w:rPr>
      </w:pPr>
      <w:r>
        <w:rPr>
          <w:noProof/>
          <w:lang w:val="en-US" w:eastAsia="en-US"/>
        </w:rPr>
        <w:lastRenderedPageBreak/>
        <mc:AlternateContent>
          <mc:Choice Requires="wps">
            <w:drawing>
              <wp:anchor distT="0" distB="0" distL="114300" distR="114300" simplePos="0" relativeHeight="251669504" behindDoc="0" locked="0" layoutInCell="1" allowOverlap="1" wp14:anchorId="095342E0" wp14:editId="595D3B07">
                <wp:simplePos x="0" y="0"/>
                <wp:positionH relativeFrom="margin">
                  <wp:align>center</wp:align>
                </wp:positionH>
                <wp:positionV relativeFrom="paragraph">
                  <wp:posOffset>3419475</wp:posOffset>
                </wp:positionV>
                <wp:extent cx="3752215" cy="635"/>
                <wp:effectExtent l="0" t="0" r="635" b="8255"/>
                <wp:wrapTopAndBottom/>
                <wp:docPr id="10" name="Text Box 10"/>
                <wp:cNvGraphicFramePr/>
                <a:graphic xmlns:a="http://schemas.openxmlformats.org/drawingml/2006/main">
                  <a:graphicData uri="http://schemas.microsoft.com/office/word/2010/wordprocessingShape">
                    <wps:wsp>
                      <wps:cNvSpPr txBox="1"/>
                      <wps:spPr>
                        <a:xfrm>
                          <a:off x="0" y="0"/>
                          <a:ext cx="3752215" cy="635"/>
                        </a:xfrm>
                        <a:prstGeom prst="rect">
                          <a:avLst/>
                        </a:prstGeom>
                        <a:solidFill>
                          <a:prstClr val="white"/>
                        </a:solidFill>
                        <a:ln>
                          <a:noFill/>
                        </a:ln>
                        <a:effectLst/>
                      </wps:spPr>
                      <wps:txbx>
                        <w:txbxContent>
                          <w:p w14:paraId="67E66C5A" w14:textId="47036239" w:rsidR="005D5159" w:rsidRPr="005D5159" w:rsidRDefault="005D5159" w:rsidP="005D5159">
                            <w:pPr>
                              <w:pStyle w:val="Caption"/>
                              <w:jc w:val="center"/>
                              <w:rPr>
                                <w:rFonts w:ascii="Arial" w:hAnsi="Arial" w:cs="Arial"/>
                                <w:i w:val="0"/>
                                <w:noProof/>
                                <w:color w:val="000000" w:themeColor="text1"/>
                              </w:rPr>
                            </w:pPr>
                            <w:r w:rsidRPr="005D5159">
                              <w:rPr>
                                <w:i w:val="0"/>
                                <w:color w:val="000000" w:themeColor="text1"/>
                              </w:rPr>
                              <w:t xml:space="preserve">Σχ.10. </w:t>
                            </w:r>
                            <w:r w:rsidRPr="005D5159">
                              <w:rPr>
                                <w:i w:val="0"/>
                                <w:color w:val="000000" w:themeColor="text1"/>
                              </w:rPr>
                              <w:fldChar w:fldCharType="begin"/>
                            </w:r>
                            <w:r w:rsidRPr="005D5159">
                              <w:rPr>
                                <w:i w:val="0"/>
                                <w:color w:val="000000" w:themeColor="text1"/>
                              </w:rPr>
                              <w:instrText xml:space="preserve"> SEQ Σχ.10. \* ARABIC </w:instrText>
                            </w:r>
                            <w:r w:rsidRPr="005D5159">
                              <w:rPr>
                                <w:i w:val="0"/>
                                <w:color w:val="000000" w:themeColor="text1"/>
                              </w:rPr>
                              <w:fldChar w:fldCharType="separate"/>
                            </w:r>
                            <w:r w:rsidR="00FE57C6">
                              <w:rPr>
                                <w:i w:val="0"/>
                                <w:noProof/>
                                <w:color w:val="000000" w:themeColor="text1"/>
                              </w:rPr>
                              <w:t>4</w:t>
                            </w:r>
                            <w:r w:rsidRPr="005D5159">
                              <w:rPr>
                                <w:i w:val="0"/>
                                <w:color w:val="000000" w:themeColor="text1"/>
                              </w:rPr>
                              <w:fldChar w:fldCharType="end"/>
                            </w:r>
                            <w:r w:rsidRPr="005D5159">
                              <w:rPr>
                                <w:i w:val="0"/>
                                <w:color w:val="000000" w:themeColor="text1"/>
                              </w:rPr>
                              <w:t xml:space="preserve">  Στοματική πλευρά ενός αστερία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342E0" id="Text Box 10" o:spid="_x0000_s1029" type="#_x0000_t202" style="position:absolute;left:0;text-align:left;margin-left:0;margin-top:269.25pt;width:295.4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UKNAIAAHQEAAAOAAAAZHJzL2Uyb0RvYy54bWysVE1v2zAMvQ/YfxB0X5wPpBu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" stroked="f">
                <v:textbox style="mso-fit-shape-to-text:t" inset="0,0,0,0">
                  <w:txbxContent>
                    <w:p w14:paraId="67E66C5A" w14:textId="47036239" w:rsidR="005D5159" w:rsidRPr="005D5159" w:rsidRDefault="005D5159" w:rsidP="005D5159">
                      <w:pPr>
                        <w:pStyle w:val="Caption"/>
                        <w:jc w:val="center"/>
                        <w:rPr>
                          <w:rFonts w:ascii="Arial" w:hAnsi="Arial" w:cs="Arial"/>
                          <w:i w:val="0"/>
                          <w:noProof/>
                          <w:color w:val="000000" w:themeColor="text1"/>
                        </w:rPr>
                      </w:pPr>
                      <w:r w:rsidRPr="005D5159">
                        <w:rPr>
                          <w:i w:val="0"/>
                          <w:color w:val="000000" w:themeColor="text1"/>
                        </w:rPr>
                        <w:t xml:space="preserve">Σχ.10. </w:t>
                      </w:r>
                      <w:r w:rsidRPr="005D5159">
                        <w:rPr>
                          <w:i w:val="0"/>
                          <w:color w:val="000000" w:themeColor="text1"/>
                        </w:rPr>
                        <w:fldChar w:fldCharType="begin"/>
                      </w:r>
                      <w:r w:rsidRPr="005D5159">
                        <w:rPr>
                          <w:i w:val="0"/>
                          <w:color w:val="000000" w:themeColor="text1"/>
                        </w:rPr>
                        <w:instrText xml:space="preserve"> SEQ Σχ.10. \* ARABIC </w:instrText>
                      </w:r>
                      <w:r w:rsidRPr="005D5159">
                        <w:rPr>
                          <w:i w:val="0"/>
                          <w:color w:val="000000" w:themeColor="text1"/>
                        </w:rPr>
                        <w:fldChar w:fldCharType="separate"/>
                      </w:r>
                      <w:r w:rsidR="00FE57C6">
                        <w:rPr>
                          <w:i w:val="0"/>
                          <w:noProof/>
                          <w:color w:val="000000" w:themeColor="text1"/>
                        </w:rPr>
                        <w:t>4</w:t>
                      </w:r>
                      <w:r w:rsidRPr="005D5159">
                        <w:rPr>
                          <w:i w:val="0"/>
                          <w:color w:val="000000" w:themeColor="text1"/>
                        </w:rPr>
                        <w:fldChar w:fldCharType="end"/>
                      </w:r>
                      <w:r w:rsidRPr="005D5159">
                        <w:rPr>
                          <w:i w:val="0"/>
                          <w:color w:val="000000" w:themeColor="text1"/>
                        </w:rPr>
                        <w:t xml:space="preserve">  Στοματική πλευρά ενός αστερία</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67456" behindDoc="0" locked="0" layoutInCell="1" allowOverlap="1" wp14:anchorId="1B499F50" wp14:editId="078F0BE4">
            <wp:simplePos x="0" y="0"/>
            <wp:positionH relativeFrom="margin">
              <wp:align>center</wp:align>
            </wp:positionH>
            <wp:positionV relativeFrom="paragraph">
              <wp:posOffset>270510</wp:posOffset>
            </wp:positionV>
            <wp:extent cx="3752215" cy="29521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215" cy="2952115"/>
                    </a:xfrm>
                    <a:prstGeom prst="rect">
                      <a:avLst/>
                    </a:prstGeom>
                    <a:noFill/>
                  </pic:spPr>
                </pic:pic>
              </a:graphicData>
            </a:graphic>
          </wp:anchor>
        </w:drawing>
      </w:r>
    </w:p>
    <w:p w14:paraId="09DA9D8B" w14:textId="1EFFD3EE" w:rsidR="00DB06CD" w:rsidRDefault="00DB06CD" w:rsidP="00DB06CD">
      <w:pPr>
        <w:tabs>
          <w:tab w:val="left" w:pos="1080"/>
        </w:tabs>
        <w:autoSpaceDE w:val="0"/>
        <w:autoSpaceDN w:val="0"/>
        <w:adjustRightInd w:val="0"/>
        <w:spacing w:before="120" w:after="0" w:line="360" w:lineRule="atLeast"/>
        <w:jc w:val="both"/>
        <w:rPr>
          <w:rFonts w:ascii="Arial" w:hAnsi="Arial" w:cs="Arial"/>
        </w:rPr>
      </w:pPr>
    </w:p>
    <w:p w14:paraId="22DA8F40" w14:textId="7287EFDB" w:rsidR="00DB06CD" w:rsidRDefault="005D5159" w:rsidP="00052292">
      <w:pPr>
        <w:tabs>
          <w:tab w:val="left" w:pos="8745"/>
        </w:tabs>
        <w:autoSpaceDE w:val="0"/>
        <w:autoSpaceDN w:val="0"/>
        <w:adjustRightInd w:val="0"/>
        <w:spacing w:before="120" w:after="0" w:line="360" w:lineRule="atLeast"/>
        <w:jc w:val="both"/>
        <w:rPr>
          <w:rFonts w:ascii="Arial" w:hAnsi="Arial" w:cs="Arial"/>
        </w:rPr>
      </w:pPr>
      <w:r>
        <w:rPr>
          <w:noProof/>
          <w:lang w:val="en-US" w:eastAsia="en-US"/>
        </w:rPr>
        <mc:AlternateContent>
          <mc:Choice Requires="wps">
            <w:drawing>
              <wp:anchor distT="0" distB="0" distL="114300" distR="114300" simplePos="0" relativeHeight="251672576" behindDoc="0" locked="0" layoutInCell="1" allowOverlap="1" wp14:anchorId="5BFE8E9F" wp14:editId="4BE859C2">
                <wp:simplePos x="0" y="0"/>
                <wp:positionH relativeFrom="margin">
                  <wp:align>center</wp:align>
                </wp:positionH>
                <wp:positionV relativeFrom="paragraph">
                  <wp:posOffset>4070985</wp:posOffset>
                </wp:positionV>
                <wp:extent cx="5025390" cy="635"/>
                <wp:effectExtent l="0" t="0" r="3810" b="8255"/>
                <wp:wrapTopAndBottom/>
                <wp:docPr id="14" name="Text Box 14"/>
                <wp:cNvGraphicFramePr/>
                <a:graphic xmlns:a="http://schemas.openxmlformats.org/drawingml/2006/main">
                  <a:graphicData uri="http://schemas.microsoft.com/office/word/2010/wordprocessingShape">
                    <wps:wsp>
                      <wps:cNvSpPr txBox="1"/>
                      <wps:spPr>
                        <a:xfrm>
                          <a:off x="0" y="0"/>
                          <a:ext cx="5025390" cy="635"/>
                        </a:xfrm>
                        <a:prstGeom prst="rect">
                          <a:avLst/>
                        </a:prstGeom>
                        <a:solidFill>
                          <a:prstClr val="white"/>
                        </a:solidFill>
                        <a:ln>
                          <a:noFill/>
                        </a:ln>
                        <a:effectLst/>
                      </wps:spPr>
                      <wps:txbx>
                        <w:txbxContent>
                          <w:p w14:paraId="29B22F50" w14:textId="6A6669D2" w:rsidR="005D5159" w:rsidRPr="00582E01" w:rsidRDefault="005D5159" w:rsidP="00582E01">
                            <w:pPr>
                              <w:pStyle w:val="Caption"/>
                              <w:jc w:val="center"/>
                              <w:rPr>
                                <w:rFonts w:ascii="Arial" w:hAnsi="Arial" w:cs="Arial"/>
                                <w:i w:val="0"/>
                                <w:noProof/>
                                <w:color w:val="000000" w:themeColor="text1"/>
                              </w:rPr>
                            </w:pPr>
                            <w:r w:rsidRPr="00582E01">
                              <w:rPr>
                                <w:i w:val="0"/>
                                <w:color w:val="000000" w:themeColor="text1"/>
                              </w:rPr>
                              <w:t xml:space="preserve">Σχ.10. </w:t>
                            </w:r>
                            <w:r w:rsidRPr="00582E01">
                              <w:rPr>
                                <w:i w:val="0"/>
                                <w:color w:val="000000" w:themeColor="text1"/>
                              </w:rPr>
                              <w:fldChar w:fldCharType="begin"/>
                            </w:r>
                            <w:r w:rsidRPr="00582E01">
                              <w:rPr>
                                <w:i w:val="0"/>
                                <w:color w:val="000000" w:themeColor="text1"/>
                              </w:rPr>
                              <w:instrText xml:space="preserve"> SEQ Σχ.10. \* ARABIC </w:instrText>
                            </w:r>
                            <w:r w:rsidRPr="00582E01">
                              <w:rPr>
                                <w:i w:val="0"/>
                                <w:color w:val="000000" w:themeColor="text1"/>
                              </w:rPr>
                              <w:fldChar w:fldCharType="separate"/>
                            </w:r>
                            <w:r w:rsidR="00FE57C6">
                              <w:rPr>
                                <w:i w:val="0"/>
                                <w:noProof/>
                                <w:color w:val="000000" w:themeColor="text1"/>
                              </w:rPr>
                              <w:t>5</w:t>
                            </w:r>
                            <w:r w:rsidRPr="00582E01">
                              <w:rPr>
                                <w:i w:val="0"/>
                                <w:color w:val="000000" w:themeColor="text1"/>
                              </w:rPr>
                              <w:fldChar w:fldCharType="end"/>
                            </w:r>
                            <w:r w:rsidR="00582E01" w:rsidRPr="00582E01">
                              <w:rPr>
                                <w:i w:val="0"/>
                                <w:color w:val="000000" w:themeColor="text1"/>
                              </w:rPr>
                              <w:t xml:space="preserve">  Τομή βραχίονα αστερία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E8E9F" id="Text Box 14" o:spid="_x0000_s1030" type="#_x0000_t202" style="position:absolute;left:0;text-align:left;margin-left:0;margin-top:320.55pt;width:395.7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" stroked="f">
                <v:textbox style="mso-fit-shape-to-text:t" inset="0,0,0,0">
                  <w:txbxContent>
                    <w:p w14:paraId="29B22F50" w14:textId="6A6669D2" w:rsidR="005D5159" w:rsidRPr="00582E01" w:rsidRDefault="005D5159" w:rsidP="00582E01">
                      <w:pPr>
                        <w:pStyle w:val="Caption"/>
                        <w:jc w:val="center"/>
                        <w:rPr>
                          <w:rFonts w:ascii="Arial" w:hAnsi="Arial" w:cs="Arial"/>
                          <w:i w:val="0"/>
                          <w:noProof/>
                          <w:color w:val="000000" w:themeColor="text1"/>
                        </w:rPr>
                      </w:pPr>
                      <w:r w:rsidRPr="00582E01">
                        <w:rPr>
                          <w:i w:val="0"/>
                          <w:color w:val="000000" w:themeColor="text1"/>
                        </w:rPr>
                        <w:t xml:space="preserve">Σχ.10. </w:t>
                      </w:r>
                      <w:r w:rsidRPr="00582E01">
                        <w:rPr>
                          <w:i w:val="0"/>
                          <w:color w:val="000000" w:themeColor="text1"/>
                        </w:rPr>
                        <w:fldChar w:fldCharType="begin"/>
                      </w:r>
                      <w:r w:rsidRPr="00582E01">
                        <w:rPr>
                          <w:i w:val="0"/>
                          <w:color w:val="000000" w:themeColor="text1"/>
                        </w:rPr>
                        <w:instrText xml:space="preserve"> SEQ Σχ.10. \* ARABIC </w:instrText>
                      </w:r>
                      <w:r w:rsidRPr="00582E01">
                        <w:rPr>
                          <w:i w:val="0"/>
                          <w:color w:val="000000" w:themeColor="text1"/>
                        </w:rPr>
                        <w:fldChar w:fldCharType="separate"/>
                      </w:r>
                      <w:r w:rsidR="00FE57C6">
                        <w:rPr>
                          <w:i w:val="0"/>
                          <w:noProof/>
                          <w:color w:val="000000" w:themeColor="text1"/>
                        </w:rPr>
                        <w:t>5</w:t>
                      </w:r>
                      <w:r w:rsidRPr="00582E01">
                        <w:rPr>
                          <w:i w:val="0"/>
                          <w:color w:val="000000" w:themeColor="text1"/>
                        </w:rPr>
                        <w:fldChar w:fldCharType="end"/>
                      </w:r>
                      <w:r w:rsidR="00582E01" w:rsidRPr="00582E01">
                        <w:rPr>
                          <w:i w:val="0"/>
                          <w:color w:val="000000" w:themeColor="text1"/>
                        </w:rPr>
                        <w:t xml:space="preserve">  Τομή βραχίονα αστερία</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70528" behindDoc="0" locked="0" layoutInCell="1" allowOverlap="1" wp14:anchorId="42C01897" wp14:editId="1B247048">
            <wp:simplePos x="0" y="0"/>
            <wp:positionH relativeFrom="margin">
              <wp:align>center</wp:align>
            </wp:positionH>
            <wp:positionV relativeFrom="paragraph">
              <wp:posOffset>534035</wp:posOffset>
            </wp:positionV>
            <wp:extent cx="5025390" cy="32512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390" cy="3251200"/>
                    </a:xfrm>
                    <a:prstGeom prst="rect">
                      <a:avLst/>
                    </a:prstGeom>
                    <a:noFill/>
                  </pic:spPr>
                </pic:pic>
              </a:graphicData>
            </a:graphic>
            <wp14:sizeRelH relativeFrom="margin">
              <wp14:pctWidth>0</wp14:pctWidth>
            </wp14:sizeRelH>
            <wp14:sizeRelV relativeFrom="margin">
              <wp14:pctHeight>0</wp14:pctHeight>
            </wp14:sizeRelV>
          </wp:anchor>
        </w:drawing>
      </w:r>
      <w:r w:rsidR="00052292">
        <w:rPr>
          <w:rFonts w:ascii="Arial" w:hAnsi="Arial" w:cs="Arial"/>
        </w:rPr>
        <w:tab/>
      </w:r>
    </w:p>
    <w:p w14:paraId="35B6551B" w14:textId="2A3C1178" w:rsidR="00DB06CD" w:rsidRDefault="00DB06CD" w:rsidP="00DB06CD">
      <w:pPr>
        <w:tabs>
          <w:tab w:val="left" w:pos="1080"/>
        </w:tabs>
        <w:autoSpaceDE w:val="0"/>
        <w:autoSpaceDN w:val="0"/>
        <w:adjustRightInd w:val="0"/>
        <w:spacing w:before="120" w:after="0" w:line="360" w:lineRule="atLeast"/>
        <w:jc w:val="both"/>
        <w:rPr>
          <w:rFonts w:ascii="Arial" w:hAnsi="Arial" w:cs="Arial"/>
        </w:rPr>
      </w:pPr>
    </w:p>
    <w:p w14:paraId="2EEBB1E5" w14:textId="77777777" w:rsidR="00DB06CD" w:rsidRDefault="00DB06CD" w:rsidP="00DB06CD">
      <w:pPr>
        <w:tabs>
          <w:tab w:val="left" w:pos="1080"/>
        </w:tabs>
        <w:autoSpaceDE w:val="0"/>
        <w:autoSpaceDN w:val="0"/>
        <w:adjustRightInd w:val="0"/>
        <w:spacing w:before="120" w:after="0" w:line="360" w:lineRule="atLeast"/>
        <w:jc w:val="both"/>
        <w:rPr>
          <w:rFonts w:ascii="Arial" w:hAnsi="Arial" w:cs="Arial"/>
        </w:rPr>
      </w:pPr>
    </w:p>
    <w:p w14:paraId="2BC8352E" w14:textId="17972A38" w:rsidR="00582E01" w:rsidRDefault="00582E01" w:rsidP="00DB06CD">
      <w:pPr>
        <w:tabs>
          <w:tab w:val="left" w:pos="1080"/>
        </w:tabs>
        <w:autoSpaceDE w:val="0"/>
        <w:autoSpaceDN w:val="0"/>
        <w:adjustRightInd w:val="0"/>
        <w:spacing w:before="120" w:after="0" w:line="360" w:lineRule="atLeast"/>
        <w:jc w:val="both"/>
        <w:rPr>
          <w:rFonts w:ascii="Arial" w:hAnsi="Arial" w:cs="Arial"/>
        </w:rPr>
      </w:pPr>
      <w:r>
        <w:rPr>
          <w:noProof/>
          <w:lang w:val="en-US" w:eastAsia="en-US"/>
        </w:rPr>
        <w:lastRenderedPageBreak/>
        <mc:AlternateContent>
          <mc:Choice Requires="wps">
            <w:drawing>
              <wp:anchor distT="0" distB="0" distL="114300" distR="114300" simplePos="0" relativeHeight="251678720" behindDoc="0" locked="0" layoutInCell="1" allowOverlap="1" wp14:anchorId="3E2C8112" wp14:editId="06BA8E69">
                <wp:simplePos x="0" y="0"/>
                <wp:positionH relativeFrom="margin">
                  <wp:align>center</wp:align>
                </wp:positionH>
                <wp:positionV relativeFrom="paragraph">
                  <wp:posOffset>8067040</wp:posOffset>
                </wp:positionV>
                <wp:extent cx="3911600" cy="635"/>
                <wp:effectExtent l="0" t="0" r="0" b="8255"/>
                <wp:wrapTopAndBottom/>
                <wp:docPr id="20" name="Text Box 20"/>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a:effectLst/>
                      </wps:spPr>
                      <wps:txbx>
                        <w:txbxContent>
                          <w:p w14:paraId="5BB649AF" w14:textId="05E9CD63" w:rsidR="00582E01" w:rsidRPr="00582E01" w:rsidRDefault="00582E01" w:rsidP="00582E01">
                            <w:pPr>
                              <w:pStyle w:val="Caption"/>
                              <w:jc w:val="center"/>
                              <w:rPr>
                                <w:rFonts w:ascii="Arial" w:hAnsi="Arial" w:cs="Arial"/>
                                <w:i w:val="0"/>
                                <w:noProof/>
                                <w:color w:val="000000" w:themeColor="text1"/>
                              </w:rPr>
                            </w:pPr>
                            <w:r w:rsidRPr="00582E01">
                              <w:rPr>
                                <w:i w:val="0"/>
                                <w:color w:val="000000" w:themeColor="text1"/>
                              </w:rPr>
                              <w:t>Σχ.10. 7 Στοματική όψη Οφιουροειδούς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C8112" id="Text Box 20" o:spid="_x0000_s1031" type="#_x0000_t202" style="position:absolute;left:0;text-align:left;margin-left:0;margin-top:635.2pt;width:308pt;height:.0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" stroked="f">
                <v:textbox style="mso-fit-shape-to-text:t" inset="0,0,0,0">
                  <w:txbxContent>
                    <w:p w14:paraId="5BB649AF" w14:textId="05E9CD63" w:rsidR="00582E01" w:rsidRPr="00582E01" w:rsidRDefault="00582E01" w:rsidP="00582E01">
                      <w:pPr>
                        <w:pStyle w:val="af5"/>
                        <w:jc w:val="center"/>
                        <w:rPr>
                          <w:rFonts w:ascii="Arial" w:hAnsi="Arial" w:cs="Arial"/>
                          <w:i w:val="0"/>
                          <w:noProof/>
                          <w:color w:val="000000" w:themeColor="text1"/>
                        </w:rPr>
                      </w:pPr>
                      <w:r w:rsidRPr="00582E01">
                        <w:rPr>
                          <w:i w:val="0"/>
                          <w:color w:val="000000" w:themeColor="text1"/>
                        </w:rPr>
                        <w:t xml:space="preserve">Σχ.10. 7 Στοματική όψη </w:t>
                      </w:r>
                      <w:proofErr w:type="spellStart"/>
                      <w:r w:rsidRPr="00582E01">
                        <w:rPr>
                          <w:i w:val="0"/>
                          <w:color w:val="000000" w:themeColor="text1"/>
                        </w:rPr>
                        <w:t>Οφιουροειδούς</w:t>
                      </w:r>
                      <w:proofErr w:type="spellEnd"/>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76672" behindDoc="0" locked="0" layoutInCell="1" allowOverlap="1" wp14:anchorId="5909C383" wp14:editId="735B0616">
            <wp:simplePos x="0" y="0"/>
            <wp:positionH relativeFrom="margin">
              <wp:align>center</wp:align>
            </wp:positionH>
            <wp:positionV relativeFrom="paragraph">
              <wp:posOffset>4691380</wp:posOffset>
            </wp:positionV>
            <wp:extent cx="3911600" cy="3242314"/>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1600" cy="3242314"/>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75648" behindDoc="0" locked="0" layoutInCell="1" allowOverlap="1" wp14:anchorId="0BB419A7" wp14:editId="66ABC3A7">
                <wp:simplePos x="0" y="0"/>
                <wp:positionH relativeFrom="margin">
                  <wp:align>center</wp:align>
                </wp:positionH>
                <wp:positionV relativeFrom="paragraph">
                  <wp:posOffset>4225925</wp:posOffset>
                </wp:positionV>
                <wp:extent cx="6314440" cy="258445"/>
                <wp:effectExtent l="0" t="0" r="0" b="8255"/>
                <wp:wrapTopAndBottom/>
                <wp:docPr id="17" name="Text Box 17"/>
                <wp:cNvGraphicFramePr/>
                <a:graphic xmlns:a="http://schemas.openxmlformats.org/drawingml/2006/main">
                  <a:graphicData uri="http://schemas.microsoft.com/office/word/2010/wordprocessingShape">
                    <wps:wsp>
                      <wps:cNvSpPr txBox="1"/>
                      <wps:spPr>
                        <a:xfrm>
                          <a:off x="0" y="0"/>
                          <a:ext cx="6314440" cy="258445"/>
                        </a:xfrm>
                        <a:prstGeom prst="rect">
                          <a:avLst/>
                        </a:prstGeom>
                        <a:solidFill>
                          <a:prstClr val="white"/>
                        </a:solidFill>
                        <a:ln>
                          <a:noFill/>
                        </a:ln>
                        <a:effectLst/>
                      </wps:spPr>
                      <wps:txbx>
                        <w:txbxContent>
                          <w:p w14:paraId="4049A529" w14:textId="38FF0A3F" w:rsidR="00582E01" w:rsidRPr="00582E01" w:rsidRDefault="00582E01" w:rsidP="00582E01">
                            <w:pPr>
                              <w:pStyle w:val="Caption"/>
                              <w:jc w:val="center"/>
                              <w:rPr>
                                <w:rFonts w:ascii="Arial" w:hAnsi="Arial" w:cs="Arial"/>
                                <w:i w:val="0"/>
                                <w:noProof/>
                                <w:color w:val="000000" w:themeColor="text1"/>
                              </w:rPr>
                            </w:pPr>
                            <w:r w:rsidRPr="00582E01">
                              <w:rPr>
                                <w:i w:val="0"/>
                                <w:color w:val="000000" w:themeColor="text1"/>
                              </w:rPr>
                              <w:t xml:space="preserve">Σχ.10. </w:t>
                            </w:r>
                            <w:r>
                              <w:rPr>
                                <w:i w:val="0"/>
                                <w:color w:val="000000" w:themeColor="text1"/>
                              </w:rPr>
                              <w:t>6</w:t>
                            </w:r>
                            <w:r w:rsidRPr="00582E01">
                              <w:rPr>
                                <w:i w:val="0"/>
                                <w:color w:val="000000" w:themeColor="text1"/>
                              </w:rPr>
                              <w:t xml:space="preserve">  Εσωτερική ανατομία αστερία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419A7" id="Text Box 17" o:spid="_x0000_s1032" type="#_x0000_t202" style="position:absolute;left:0;text-align:left;margin-left:0;margin-top:332.75pt;width:497.2pt;height:20.3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" stroked="f">
                <v:textbox style="mso-fit-shape-to-text:t" inset="0,0,0,0">
                  <w:txbxContent>
                    <w:p w14:paraId="4049A529" w14:textId="38FF0A3F" w:rsidR="00582E01" w:rsidRPr="00582E01" w:rsidRDefault="00582E01" w:rsidP="00582E01">
                      <w:pPr>
                        <w:pStyle w:val="af5"/>
                        <w:jc w:val="center"/>
                        <w:rPr>
                          <w:rFonts w:ascii="Arial" w:hAnsi="Arial" w:cs="Arial"/>
                          <w:i w:val="0"/>
                          <w:noProof/>
                          <w:color w:val="000000" w:themeColor="text1"/>
                        </w:rPr>
                      </w:pPr>
                      <w:r w:rsidRPr="00582E01">
                        <w:rPr>
                          <w:i w:val="0"/>
                          <w:color w:val="000000" w:themeColor="text1"/>
                        </w:rPr>
                        <w:t xml:space="preserve">Σχ.10. </w:t>
                      </w:r>
                      <w:r>
                        <w:rPr>
                          <w:i w:val="0"/>
                          <w:color w:val="000000" w:themeColor="text1"/>
                        </w:rPr>
                        <w:t>6</w:t>
                      </w:r>
                      <w:r w:rsidRPr="00582E01">
                        <w:rPr>
                          <w:i w:val="0"/>
                          <w:color w:val="000000" w:themeColor="text1"/>
                        </w:rPr>
                        <w:t xml:space="preserve">  Εσωτερική ανατομία αστερία</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73600" behindDoc="0" locked="0" layoutInCell="1" allowOverlap="1" wp14:anchorId="0DE9A88D" wp14:editId="0DF8ADAA">
            <wp:simplePos x="0" y="0"/>
            <wp:positionH relativeFrom="margin">
              <wp:align>center</wp:align>
            </wp:positionH>
            <wp:positionV relativeFrom="paragraph">
              <wp:posOffset>283210</wp:posOffset>
            </wp:positionV>
            <wp:extent cx="5410200" cy="37204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3720465"/>
                    </a:xfrm>
                    <a:prstGeom prst="rect">
                      <a:avLst/>
                    </a:prstGeom>
                    <a:noFill/>
                  </pic:spPr>
                </pic:pic>
              </a:graphicData>
            </a:graphic>
            <wp14:sizeRelH relativeFrom="margin">
              <wp14:pctWidth>0</wp14:pctWidth>
            </wp14:sizeRelH>
            <wp14:sizeRelV relativeFrom="margin">
              <wp14:pctHeight>0</wp14:pctHeight>
            </wp14:sizeRelV>
          </wp:anchor>
        </w:drawing>
      </w:r>
    </w:p>
    <w:p w14:paraId="3AACE70D" w14:textId="60041499" w:rsidR="00582E01" w:rsidRDefault="00582E01" w:rsidP="00DB06CD">
      <w:pPr>
        <w:tabs>
          <w:tab w:val="left" w:pos="1080"/>
        </w:tabs>
        <w:autoSpaceDE w:val="0"/>
        <w:autoSpaceDN w:val="0"/>
        <w:adjustRightInd w:val="0"/>
        <w:spacing w:before="120" w:after="0" w:line="360" w:lineRule="atLeast"/>
        <w:jc w:val="both"/>
        <w:rPr>
          <w:rFonts w:ascii="Arial" w:hAnsi="Arial" w:cs="Arial"/>
        </w:rPr>
      </w:pPr>
    </w:p>
    <w:p w14:paraId="1628A030" w14:textId="37347D39" w:rsidR="00582E01" w:rsidRDefault="00582E01" w:rsidP="00DB06CD">
      <w:pPr>
        <w:tabs>
          <w:tab w:val="left" w:pos="1080"/>
        </w:tabs>
        <w:autoSpaceDE w:val="0"/>
        <w:autoSpaceDN w:val="0"/>
        <w:adjustRightInd w:val="0"/>
        <w:spacing w:before="120" w:after="0" w:line="360" w:lineRule="atLeast"/>
        <w:jc w:val="both"/>
        <w:rPr>
          <w:rFonts w:ascii="Arial" w:hAnsi="Arial" w:cs="Arial"/>
        </w:rPr>
      </w:pPr>
    </w:p>
    <w:p w14:paraId="33DAB52A" w14:textId="14BB0555" w:rsidR="003F79BD" w:rsidRDefault="003F79BD" w:rsidP="003F79BD">
      <w:pPr>
        <w:pStyle w:val="Heading4"/>
        <w:spacing w:before="240" w:line="360" w:lineRule="atLeast"/>
      </w:pPr>
      <w:r w:rsidRPr="003F79BD">
        <w:lastRenderedPageBreak/>
        <w:t>Ομοταξία Εχινοειδή (αχινοί)</w:t>
      </w:r>
    </w:p>
    <w:p w14:paraId="40CB4BBB" w14:textId="77777777" w:rsidR="003F79BD" w:rsidRDefault="003F79BD" w:rsidP="003F79BD">
      <w:pPr>
        <w:spacing w:before="120" w:after="0" w:line="360" w:lineRule="atLeast"/>
        <w:ind w:firstLine="720"/>
        <w:jc w:val="both"/>
        <w:rPr>
          <w:rFonts w:ascii="Arial" w:hAnsi="Arial" w:cs="Arial"/>
        </w:rPr>
      </w:pPr>
      <w:r>
        <w:rPr>
          <w:rFonts w:ascii="Arial" w:hAnsi="Arial" w:cs="Arial"/>
        </w:rPr>
        <w:t xml:space="preserve">Σώμα είναι ημισφαιρικό, καρδιοειδές ή δισκοειδές, </w:t>
      </w:r>
      <w:r w:rsidRPr="005A06BD">
        <w:rPr>
          <w:rFonts w:ascii="Arial" w:hAnsi="Arial" w:cs="Arial"/>
          <w:b/>
          <w:bCs/>
        </w:rPr>
        <w:t>χωρίς βραχίονες</w:t>
      </w:r>
      <w:r>
        <w:rPr>
          <w:rFonts w:ascii="Arial" w:hAnsi="Arial" w:cs="Arial"/>
        </w:rPr>
        <w:t>. Σκελετός συμπαγής (</w:t>
      </w:r>
      <w:r w:rsidRPr="005A06BD">
        <w:rPr>
          <w:rFonts w:ascii="Arial" w:hAnsi="Arial" w:cs="Arial"/>
          <w:b/>
          <w:bCs/>
        </w:rPr>
        <w:t>κάψα</w:t>
      </w:r>
      <w:r>
        <w:rPr>
          <w:rFonts w:ascii="Arial" w:hAnsi="Arial" w:cs="Arial"/>
          <w:b/>
          <w:bCs/>
        </w:rPr>
        <w:t>)</w:t>
      </w:r>
      <w:r>
        <w:rPr>
          <w:rFonts w:ascii="Arial" w:hAnsi="Arial" w:cs="Arial"/>
        </w:rPr>
        <w:t xml:space="preserve"> που προέρχεται από συρραμμένα οστάρια (δέκα διπλές σειρές). Με κινητές άκανθες. Βαδιστικοί ποδίσκοι με κοτύλη, υπάρχουν ποδολαβίδες. Κλειστές υδροφόροι αύλακες. Βαδιστικοί ποδίσκοι με κοτύλη. Μπορούν να αναγεννήσουν τις άκανθες και τις ποδολαβίδες τους. Στους </w:t>
      </w:r>
      <w:r>
        <w:rPr>
          <w:rFonts w:ascii="Arial" w:hAnsi="Arial" w:cs="Arial"/>
          <w:b/>
          <w:bCs/>
        </w:rPr>
        <w:t>κανονικούς</w:t>
      </w:r>
      <w:r>
        <w:rPr>
          <w:rFonts w:ascii="Arial" w:hAnsi="Arial" w:cs="Arial"/>
        </w:rPr>
        <w:t xml:space="preserve"> αχινούς το στόμα βρίσκεται στην κάτω πλευρά και η έδρα στην επάνω. (Αντιπρόσωποι: </w:t>
      </w:r>
      <w:r>
        <w:rPr>
          <w:rFonts w:ascii="Arial" w:hAnsi="Arial" w:cs="Arial"/>
          <w:i/>
          <w:iCs/>
        </w:rPr>
        <w:t>Paracentrotus</w:t>
      </w:r>
      <w:r>
        <w:rPr>
          <w:rFonts w:ascii="Arial" w:hAnsi="Arial" w:cs="Arial"/>
        </w:rPr>
        <w:t xml:space="preserve"> </w:t>
      </w:r>
      <w:r>
        <w:rPr>
          <w:rFonts w:ascii="Arial" w:hAnsi="Arial" w:cs="Arial"/>
          <w:i/>
          <w:iCs/>
        </w:rPr>
        <w:t>lividus</w:t>
      </w:r>
      <w:r>
        <w:rPr>
          <w:rFonts w:ascii="Arial" w:hAnsi="Arial" w:cs="Arial"/>
        </w:rPr>
        <w:t xml:space="preserve">, </w:t>
      </w:r>
      <w:r>
        <w:rPr>
          <w:rFonts w:ascii="Arial" w:hAnsi="Arial" w:cs="Arial"/>
          <w:i/>
          <w:iCs/>
        </w:rPr>
        <w:t>Arbacia</w:t>
      </w:r>
      <w:r>
        <w:rPr>
          <w:rFonts w:ascii="Arial" w:hAnsi="Arial" w:cs="Arial"/>
        </w:rPr>
        <w:t xml:space="preserve"> </w:t>
      </w:r>
      <w:r>
        <w:rPr>
          <w:rFonts w:ascii="Arial" w:hAnsi="Arial" w:cs="Arial"/>
          <w:i/>
          <w:iCs/>
        </w:rPr>
        <w:t>lixula</w:t>
      </w:r>
      <w:r>
        <w:rPr>
          <w:rFonts w:ascii="Arial" w:hAnsi="Arial" w:cs="Arial"/>
        </w:rPr>
        <w:t xml:space="preserve">, </w:t>
      </w:r>
      <w:r>
        <w:rPr>
          <w:rFonts w:ascii="Arial" w:hAnsi="Arial" w:cs="Arial"/>
          <w:i/>
          <w:iCs/>
        </w:rPr>
        <w:t>Sphaerechinus</w:t>
      </w:r>
      <w:r>
        <w:rPr>
          <w:rFonts w:ascii="Arial" w:hAnsi="Arial" w:cs="Arial"/>
        </w:rPr>
        <w:t xml:space="preserve"> </w:t>
      </w:r>
      <w:r>
        <w:rPr>
          <w:rFonts w:ascii="Arial" w:hAnsi="Arial" w:cs="Arial"/>
          <w:i/>
          <w:iCs/>
        </w:rPr>
        <w:t>granularis</w:t>
      </w:r>
      <w:r>
        <w:rPr>
          <w:rFonts w:ascii="Arial" w:hAnsi="Arial" w:cs="Arial"/>
        </w:rPr>
        <w:t xml:space="preserve">, </w:t>
      </w:r>
      <w:r>
        <w:rPr>
          <w:rFonts w:ascii="Arial" w:hAnsi="Arial" w:cs="Arial"/>
          <w:i/>
          <w:iCs/>
        </w:rPr>
        <w:t>Dorocidaris</w:t>
      </w:r>
      <w:r>
        <w:rPr>
          <w:rFonts w:ascii="Arial" w:hAnsi="Arial" w:cs="Arial"/>
        </w:rPr>
        <w:t xml:space="preserve"> </w:t>
      </w:r>
      <w:r>
        <w:rPr>
          <w:rFonts w:ascii="Arial" w:hAnsi="Arial" w:cs="Arial"/>
          <w:i/>
          <w:iCs/>
        </w:rPr>
        <w:t>papillata)</w:t>
      </w:r>
      <w:r>
        <w:rPr>
          <w:rFonts w:ascii="Arial" w:hAnsi="Arial" w:cs="Arial"/>
        </w:rPr>
        <w:t xml:space="preserve">. Στους </w:t>
      </w:r>
      <w:r>
        <w:rPr>
          <w:rFonts w:ascii="Arial" w:hAnsi="Arial" w:cs="Arial"/>
          <w:b/>
          <w:bCs/>
        </w:rPr>
        <w:t>ακανόνιστους</w:t>
      </w:r>
      <w:r>
        <w:rPr>
          <w:rFonts w:ascii="Arial" w:hAnsi="Arial" w:cs="Arial"/>
        </w:rPr>
        <w:t xml:space="preserve"> αχινούς το στόμα έχει μετατοπιστεί προς τα εμπρός και η έδρα προς τα πίσω και κάτω έτσι ώστε το σώμα να εμφανίζει αμφίπλευρη συμμετρία (Aντιπρόσωποι: </w:t>
      </w:r>
      <w:r>
        <w:rPr>
          <w:rFonts w:ascii="Arial" w:hAnsi="Arial" w:cs="Arial"/>
          <w:i/>
          <w:iCs/>
        </w:rPr>
        <w:t>Spatangus</w:t>
      </w:r>
      <w:r>
        <w:rPr>
          <w:rFonts w:ascii="Arial" w:hAnsi="Arial" w:cs="Arial"/>
        </w:rPr>
        <w:t xml:space="preserve"> </w:t>
      </w:r>
      <w:r>
        <w:rPr>
          <w:rFonts w:ascii="Arial" w:hAnsi="Arial" w:cs="Arial"/>
          <w:i/>
          <w:iCs/>
        </w:rPr>
        <w:t>purpureus</w:t>
      </w:r>
      <w:r>
        <w:rPr>
          <w:rFonts w:ascii="Arial" w:hAnsi="Arial" w:cs="Arial"/>
        </w:rPr>
        <w:t xml:space="preserve">, </w:t>
      </w:r>
      <w:r>
        <w:rPr>
          <w:rFonts w:ascii="Arial" w:hAnsi="Arial" w:cs="Arial"/>
          <w:i/>
          <w:iCs/>
        </w:rPr>
        <w:t>Brissus</w:t>
      </w:r>
      <w:r>
        <w:rPr>
          <w:rFonts w:ascii="Arial" w:hAnsi="Arial" w:cs="Arial"/>
        </w:rPr>
        <w:t xml:space="preserve"> </w:t>
      </w:r>
      <w:r>
        <w:rPr>
          <w:rFonts w:ascii="Arial" w:hAnsi="Arial" w:cs="Arial"/>
          <w:i/>
          <w:iCs/>
        </w:rPr>
        <w:t>unicolor</w:t>
      </w:r>
      <w:r>
        <w:rPr>
          <w:rFonts w:ascii="Arial" w:hAnsi="Arial" w:cs="Arial"/>
        </w:rPr>
        <w:t xml:space="preserve">, </w:t>
      </w:r>
      <w:r>
        <w:rPr>
          <w:rFonts w:ascii="Arial" w:hAnsi="Arial" w:cs="Arial"/>
          <w:i/>
          <w:iCs/>
        </w:rPr>
        <w:t>Echinocardium</w:t>
      </w:r>
      <w:r>
        <w:rPr>
          <w:rFonts w:ascii="Arial" w:hAnsi="Arial" w:cs="Arial"/>
        </w:rPr>
        <w:t xml:space="preserve"> </w:t>
      </w:r>
      <w:r>
        <w:rPr>
          <w:rFonts w:ascii="Arial" w:hAnsi="Arial" w:cs="Arial"/>
          <w:i/>
          <w:iCs/>
        </w:rPr>
        <w:t>cordatum)</w:t>
      </w:r>
      <w:r>
        <w:rPr>
          <w:rFonts w:ascii="Arial" w:hAnsi="Arial" w:cs="Arial"/>
        </w:rPr>
        <w:t>.</w:t>
      </w:r>
    </w:p>
    <w:p w14:paraId="52251807" w14:textId="77777777" w:rsidR="003F79BD" w:rsidRDefault="003F79BD" w:rsidP="003F79BD">
      <w:pPr>
        <w:spacing w:before="120" w:after="0" w:line="360" w:lineRule="atLeast"/>
        <w:ind w:firstLine="720"/>
        <w:jc w:val="both"/>
        <w:rPr>
          <w:rFonts w:ascii="Arial" w:hAnsi="Arial" w:cs="Arial"/>
        </w:rPr>
      </w:pPr>
      <w:r>
        <w:rPr>
          <w:rFonts w:ascii="Arial" w:hAnsi="Arial" w:cs="Arial"/>
        </w:rPr>
        <w:t xml:space="preserve">Τα περισσότερα Εχινοειδή είναι φυτοφάγα και άλλα σαπροφάγα ή σπανιότερα ιζηματοφάγα. </w:t>
      </w:r>
    </w:p>
    <w:p w14:paraId="7F7551A7" w14:textId="63AA4D72" w:rsidR="003A1298" w:rsidRDefault="003A1298" w:rsidP="003A1298">
      <w:pPr>
        <w:pStyle w:val="Heading4"/>
      </w:pPr>
      <w:r>
        <w:t>Ομοταξία Ολοθουροειδή (Ολοθούρια)</w:t>
      </w:r>
    </w:p>
    <w:p w14:paraId="4699EBE1" w14:textId="77777777" w:rsidR="003A1298" w:rsidRDefault="003A1298" w:rsidP="003A1298">
      <w:pPr>
        <w:spacing w:before="120" w:after="0" w:line="360" w:lineRule="atLeast"/>
        <w:ind w:firstLine="720"/>
        <w:jc w:val="both"/>
        <w:rPr>
          <w:rFonts w:ascii="Arial" w:hAnsi="Arial" w:cs="Arial"/>
        </w:rPr>
      </w:pPr>
      <w:r>
        <w:rPr>
          <w:rFonts w:ascii="Arial" w:hAnsi="Arial" w:cs="Arial"/>
        </w:rPr>
        <w:t xml:space="preserve">Σώμα επίμηκες, μαλακό, με δευτερογενή αμφίπλευρη συμμετρία. Τοίχωμα σώματος μυώδες. Δεν έχουν ποδολαβίδες, άκανθες και βραχίονες. Τα μικροσκοπικά οστάρια βρίσκονται βυθισμένα στο σωματικό τοίχωμα. Στόμα εμπρόσθιο που περιβάλλεται από συσταλτές </w:t>
      </w:r>
      <w:r w:rsidRPr="002253FF">
        <w:rPr>
          <w:rFonts w:ascii="Arial" w:hAnsi="Arial" w:cs="Arial"/>
          <w:b/>
          <w:bCs/>
        </w:rPr>
        <w:t>κεραίες</w:t>
      </w:r>
      <w:r>
        <w:rPr>
          <w:rFonts w:ascii="Arial" w:hAnsi="Arial" w:cs="Arial"/>
        </w:rPr>
        <w:t xml:space="preserve"> (μετασχηματισμένοι ποδίσκοι). Κλειστές υδροφόροι αύλακες. Ποδίσκοι με κοτύλες. Η έδρα βρίσκεται στο πίσω μέρος και η μητροπόρος πλάκα στο εσωτερικό του σώματος. Όταν βρεθούν σε κίνδυνο εκτινάσσουν από το πίσω μέρος του σώματός τους πολλά κολλώδη νήματα ή κάνουν εκσπλάγχνιση. Τρέφονται συνήθως με ίζημα από το οποίο αφομοιώνουν το οργανικό υλικό. Αντιπρόσωποι: </w:t>
      </w:r>
      <w:r>
        <w:rPr>
          <w:rFonts w:ascii="Arial" w:hAnsi="Arial" w:cs="Arial"/>
          <w:i/>
          <w:iCs/>
        </w:rPr>
        <w:t>Ηolothuria</w:t>
      </w:r>
      <w:r>
        <w:rPr>
          <w:rFonts w:ascii="Arial" w:hAnsi="Arial" w:cs="Arial"/>
        </w:rPr>
        <w:t xml:space="preserve"> spp, </w:t>
      </w:r>
      <w:r>
        <w:rPr>
          <w:rFonts w:ascii="Arial" w:hAnsi="Arial" w:cs="Arial"/>
          <w:i/>
          <w:iCs/>
        </w:rPr>
        <w:t>Cucumaria</w:t>
      </w:r>
      <w:r>
        <w:rPr>
          <w:rFonts w:ascii="Arial" w:hAnsi="Arial" w:cs="Arial"/>
        </w:rPr>
        <w:t xml:space="preserve"> </w:t>
      </w:r>
      <w:r>
        <w:rPr>
          <w:rFonts w:ascii="Arial" w:hAnsi="Arial" w:cs="Arial"/>
          <w:i/>
          <w:iCs/>
        </w:rPr>
        <w:t>planci</w:t>
      </w:r>
      <w:r>
        <w:rPr>
          <w:rFonts w:ascii="Arial" w:hAnsi="Arial" w:cs="Arial"/>
        </w:rPr>
        <w:t>.</w:t>
      </w:r>
    </w:p>
    <w:p w14:paraId="121C5309" w14:textId="77777777" w:rsidR="003A1298" w:rsidRDefault="003A1298" w:rsidP="003A1298"/>
    <w:p w14:paraId="68F8811D" w14:textId="77777777" w:rsidR="009302AC" w:rsidRDefault="009302AC" w:rsidP="003A1298"/>
    <w:p w14:paraId="207E330B" w14:textId="77777777" w:rsidR="009302AC" w:rsidRDefault="009302AC" w:rsidP="003A1298"/>
    <w:p w14:paraId="2478E9FD" w14:textId="77777777" w:rsidR="009302AC" w:rsidRDefault="009302AC" w:rsidP="003A1298"/>
    <w:p w14:paraId="4DB56334" w14:textId="77777777" w:rsidR="009302AC" w:rsidRDefault="009302AC" w:rsidP="003A1298"/>
    <w:p w14:paraId="42ABA8FE" w14:textId="77777777" w:rsidR="009302AC" w:rsidRDefault="009302AC" w:rsidP="003A1298"/>
    <w:p w14:paraId="4E7EEFB7" w14:textId="77777777" w:rsidR="009302AC" w:rsidRDefault="009302AC" w:rsidP="003A1298"/>
    <w:p w14:paraId="76BF1858" w14:textId="77777777" w:rsidR="009302AC" w:rsidRDefault="009302AC" w:rsidP="003A1298"/>
    <w:p w14:paraId="1C15D225" w14:textId="77777777" w:rsidR="009302AC" w:rsidRDefault="009302AC" w:rsidP="003A1298"/>
    <w:p w14:paraId="0C2B97C2" w14:textId="77777777" w:rsidR="009302AC" w:rsidRDefault="009302AC" w:rsidP="003A1298"/>
    <w:p w14:paraId="7F69976F" w14:textId="77777777" w:rsidR="009302AC" w:rsidRDefault="009302AC" w:rsidP="003A1298"/>
    <w:p w14:paraId="10E372BD" w14:textId="77777777" w:rsidR="009302AC" w:rsidRDefault="009302AC" w:rsidP="003A1298"/>
    <w:p w14:paraId="00B5886B" w14:textId="77777777" w:rsidR="009302AC" w:rsidRDefault="009302AC" w:rsidP="003A1298"/>
    <w:p w14:paraId="4F3F167C" w14:textId="77777777" w:rsidR="009302AC" w:rsidRDefault="009302AC" w:rsidP="003A1298"/>
    <w:p w14:paraId="7B90A78D" w14:textId="4B5E442A" w:rsidR="003F79BD" w:rsidRPr="004948EF" w:rsidRDefault="003F79BD" w:rsidP="006C7EDE">
      <w:pPr>
        <w:pStyle w:val="Heading1"/>
        <w:rPr>
          <w:sz w:val="24"/>
          <w:szCs w:val="24"/>
        </w:rPr>
      </w:pPr>
      <w:bookmarkStart w:id="15" w:name="_Toc407620259"/>
      <w:bookmarkStart w:id="16" w:name="_Toc412121267"/>
      <w:r>
        <w:lastRenderedPageBreak/>
        <w:t>Οργάνωση Κανονικού Εχινοειδούς</w:t>
      </w:r>
      <w:r w:rsidR="004948EF">
        <w:t>:</w:t>
      </w:r>
      <w:r>
        <w:t xml:space="preserve"> </w:t>
      </w:r>
      <w:r w:rsidR="004948EF" w:rsidRPr="004948EF">
        <w:rPr>
          <w:i/>
          <w:sz w:val="24"/>
          <w:szCs w:val="24"/>
          <w:lang w:val="en-US"/>
        </w:rPr>
        <w:t>P</w:t>
      </w:r>
      <w:r w:rsidRPr="004948EF">
        <w:rPr>
          <w:i/>
          <w:sz w:val="24"/>
          <w:szCs w:val="24"/>
          <w:lang w:val="sk-SK"/>
        </w:rPr>
        <w:t>aracentrotus lividus</w:t>
      </w:r>
      <w:r w:rsidRPr="004948EF">
        <w:rPr>
          <w:sz w:val="24"/>
          <w:szCs w:val="24"/>
        </w:rPr>
        <w:t xml:space="preserve"> (κοιν</w:t>
      </w:r>
      <w:r w:rsidR="004948EF">
        <w:rPr>
          <w:sz w:val="24"/>
          <w:szCs w:val="24"/>
        </w:rPr>
        <w:t xml:space="preserve">ός </w:t>
      </w:r>
      <w:r w:rsidRPr="004948EF">
        <w:rPr>
          <w:sz w:val="24"/>
          <w:szCs w:val="24"/>
        </w:rPr>
        <w:t>αχιν</w:t>
      </w:r>
      <w:r w:rsidR="004948EF">
        <w:rPr>
          <w:sz w:val="24"/>
          <w:szCs w:val="24"/>
        </w:rPr>
        <w:t>ός</w:t>
      </w:r>
      <w:r w:rsidRPr="004948EF">
        <w:rPr>
          <w:sz w:val="24"/>
          <w:szCs w:val="24"/>
        </w:rPr>
        <w:t>)</w:t>
      </w:r>
      <w:bookmarkEnd w:id="15"/>
      <w:bookmarkEnd w:id="16"/>
    </w:p>
    <w:p w14:paraId="7CD86250" w14:textId="77777777" w:rsidR="003F79BD" w:rsidRDefault="003F79BD" w:rsidP="003F79BD"/>
    <w:p w14:paraId="1440A222" w14:textId="1501C9F0" w:rsidR="003F79BD" w:rsidRDefault="003F79BD" w:rsidP="003F79BD">
      <w:pPr>
        <w:pStyle w:val="Heading2"/>
        <w:spacing w:line="360" w:lineRule="atLeast"/>
        <w:ind w:left="0" w:firstLine="0"/>
      </w:pPr>
      <w:bookmarkStart w:id="17" w:name="_Toc407620260"/>
      <w:bookmarkStart w:id="18" w:name="_Toc412121268"/>
      <w:r w:rsidRPr="003F79BD">
        <w:t>Εξωτερική μορφολογία (Σχ. 10.</w:t>
      </w:r>
      <w:r w:rsidR="00582E01">
        <w:t>8, 10.9</w:t>
      </w:r>
      <w:r w:rsidRPr="003F79BD">
        <w:t>)</w:t>
      </w:r>
      <w:bookmarkEnd w:id="17"/>
      <w:bookmarkEnd w:id="18"/>
    </w:p>
    <w:p w14:paraId="310C93DB" w14:textId="77777777" w:rsidR="003F79BD" w:rsidRDefault="003F79BD" w:rsidP="003F79BD">
      <w:pPr>
        <w:spacing w:before="120" w:line="360" w:lineRule="atLeast"/>
        <w:ind w:firstLine="720"/>
        <w:jc w:val="both"/>
        <w:rPr>
          <w:rFonts w:ascii="Arial" w:hAnsi="Arial" w:cs="Arial"/>
        </w:rPr>
      </w:pPr>
      <w:r>
        <w:rPr>
          <w:rFonts w:ascii="Arial" w:hAnsi="Arial" w:cs="Arial"/>
        </w:rPr>
        <w:t xml:space="preserve">Σχήμα ημισφαιρικό, με μακριές άκανθες. Ενδοσκελετός με πέντε διπλές σειρές </w:t>
      </w:r>
      <w:r w:rsidRPr="00C706FE">
        <w:rPr>
          <w:rFonts w:ascii="Arial" w:hAnsi="Arial" w:cs="Arial"/>
          <w:b/>
          <w:bCs/>
        </w:rPr>
        <w:t>βαδιστικών</w:t>
      </w:r>
      <w:r>
        <w:rPr>
          <w:rFonts w:ascii="Arial" w:hAnsi="Arial" w:cs="Arial"/>
        </w:rPr>
        <w:t xml:space="preserve"> (με οπές για τους βαδιστικούς ποδίσκους) και </w:t>
      </w:r>
      <w:r w:rsidRPr="00C706FE">
        <w:rPr>
          <w:rFonts w:ascii="Arial" w:hAnsi="Arial" w:cs="Arial"/>
          <w:b/>
          <w:bCs/>
        </w:rPr>
        <w:t>μεσοβαδιστικών</w:t>
      </w:r>
      <w:r>
        <w:rPr>
          <w:rFonts w:ascii="Arial" w:hAnsi="Arial" w:cs="Arial"/>
        </w:rPr>
        <w:t xml:space="preserve"> (χωρίς οπές) οσταρίων, τοποθετημένες εναλλάξ.</w:t>
      </w:r>
    </w:p>
    <w:p w14:paraId="4A91141F" w14:textId="77777777" w:rsidR="003F79BD" w:rsidRDefault="003F79BD" w:rsidP="003F79BD">
      <w:pPr>
        <w:spacing w:before="120" w:line="360" w:lineRule="atLeast"/>
        <w:ind w:firstLine="720"/>
        <w:jc w:val="both"/>
        <w:rPr>
          <w:rFonts w:ascii="Arial" w:hAnsi="Arial" w:cs="Arial"/>
        </w:rPr>
      </w:pPr>
      <w:r>
        <w:rPr>
          <w:rFonts w:ascii="Arial" w:hAnsi="Arial" w:cs="Arial"/>
        </w:rPr>
        <w:t>Απομακρύνετε τα αγκάθια του αχινού και παρατηρήστε τη δομή του σκελετού.</w:t>
      </w:r>
    </w:p>
    <w:p w14:paraId="3ABDC1C1" w14:textId="77777777" w:rsidR="003F79BD" w:rsidRDefault="003F79BD" w:rsidP="003F79BD">
      <w:pPr>
        <w:spacing w:before="120" w:line="360" w:lineRule="atLeast"/>
        <w:ind w:firstLine="720"/>
        <w:jc w:val="both"/>
        <w:rPr>
          <w:rFonts w:ascii="Arial" w:hAnsi="Arial" w:cs="Arial"/>
        </w:rPr>
      </w:pPr>
      <w:r>
        <w:rPr>
          <w:rFonts w:ascii="Arial" w:hAnsi="Arial" w:cs="Arial"/>
        </w:rPr>
        <w:t xml:space="preserve">Τα οστάρια φέρουν </w:t>
      </w:r>
      <w:r w:rsidRPr="00C706FE">
        <w:rPr>
          <w:rFonts w:ascii="Arial" w:hAnsi="Arial" w:cs="Arial"/>
          <w:b/>
          <w:bCs/>
        </w:rPr>
        <w:t>φυμάτια</w:t>
      </w:r>
      <w:r>
        <w:rPr>
          <w:rFonts w:ascii="Arial" w:hAnsi="Arial" w:cs="Arial"/>
        </w:rPr>
        <w:t xml:space="preserve"> για την πρόσφυση των ακανθών που κινούνται με μυς, και </w:t>
      </w:r>
      <w:r w:rsidRPr="00C706FE">
        <w:rPr>
          <w:rFonts w:ascii="Arial" w:hAnsi="Arial" w:cs="Arial"/>
          <w:b/>
          <w:bCs/>
        </w:rPr>
        <w:t>ποδολαβίδες</w:t>
      </w:r>
      <w:r>
        <w:rPr>
          <w:rFonts w:ascii="Arial" w:hAnsi="Arial" w:cs="Arial"/>
        </w:rPr>
        <w:t>. Οι βαδιστικές σειρές οσταρίων είναι διάτρητες για την έξοδο των βαδιστικών ποδίσκων.</w:t>
      </w:r>
    </w:p>
    <w:p w14:paraId="1CBED073" w14:textId="77777777" w:rsidR="003F79BD" w:rsidRDefault="003F79BD" w:rsidP="003F79BD">
      <w:pPr>
        <w:spacing w:before="120" w:line="360" w:lineRule="atLeast"/>
        <w:ind w:firstLine="720"/>
        <w:jc w:val="both"/>
        <w:rPr>
          <w:rFonts w:ascii="Arial" w:hAnsi="Arial" w:cs="Arial"/>
        </w:rPr>
      </w:pPr>
      <w:r>
        <w:rPr>
          <w:rFonts w:ascii="Arial" w:hAnsi="Arial" w:cs="Arial"/>
        </w:rPr>
        <w:t xml:space="preserve">Τοποθετήστε τον αχινό κάτω από το στερεοσκόπιο και εξετάστε το στοματικό και τον αντιστοματικό πόλο. Στο στοματικό πόλο υπάρχει το στόμα με τη μασητική συσκευή που ονομάζεται </w:t>
      </w:r>
      <w:r>
        <w:rPr>
          <w:rFonts w:ascii="Arial" w:hAnsi="Arial" w:cs="Arial"/>
          <w:b/>
          <w:bCs/>
        </w:rPr>
        <w:t>λύχνος</w:t>
      </w:r>
      <w:r>
        <w:rPr>
          <w:rFonts w:ascii="Arial" w:hAnsi="Arial" w:cs="Arial"/>
        </w:rPr>
        <w:t xml:space="preserve"> </w:t>
      </w:r>
      <w:r>
        <w:rPr>
          <w:rFonts w:ascii="Arial" w:hAnsi="Arial" w:cs="Arial"/>
          <w:b/>
          <w:bCs/>
        </w:rPr>
        <w:t>του</w:t>
      </w:r>
      <w:r>
        <w:rPr>
          <w:rFonts w:ascii="Arial" w:hAnsi="Arial" w:cs="Arial"/>
        </w:rPr>
        <w:t xml:space="preserve"> </w:t>
      </w:r>
      <w:r>
        <w:rPr>
          <w:rFonts w:ascii="Arial" w:hAnsi="Arial" w:cs="Arial"/>
          <w:b/>
          <w:bCs/>
        </w:rPr>
        <w:t>Αριστοτέλη</w:t>
      </w:r>
      <w:r>
        <w:rPr>
          <w:rFonts w:ascii="Arial" w:hAnsi="Arial" w:cs="Arial"/>
        </w:rPr>
        <w:t xml:space="preserve"> και η </w:t>
      </w:r>
      <w:r>
        <w:rPr>
          <w:rFonts w:ascii="Arial" w:hAnsi="Arial" w:cs="Arial"/>
          <w:b/>
          <w:bCs/>
        </w:rPr>
        <w:t>περιστοματική</w:t>
      </w:r>
      <w:r>
        <w:rPr>
          <w:rFonts w:ascii="Arial" w:hAnsi="Arial" w:cs="Arial"/>
        </w:rPr>
        <w:t xml:space="preserve"> </w:t>
      </w:r>
      <w:r>
        <w:rPr>
          <w:rFonts w:ascii="Arial" w:hAnsi="Arial" w:cs="Arial"/>
          <w:b/>
          <w:bCs/>
        </w:rPr>
        <w:t>μεμβράνη</w:t>
      </w:r>
      <w:r>
        <w:rPr>
          <w:rFonts w:ascii="Arial" w:hAnsi="Arial" w:cs="Arial"/>
        </w:rPr>
        <w:t xml:space="preserve"> με πυκνές </w:t>
      </w:r>
      <w:r>
        <w:rPr>
          <w:rFonts w:ascii="Arial" w:hAnsi="Arial" w:cs="Arial"/>
          <w:b/>
          <w:bCs/>
        </w:rPr>
        <w:t>ποδολαβίδες</w:t>
      </w:r>
      <w:r>
        <w:rPr>
          <w:rFonts w:ascii="Arial" w:hAnsi="Arial" w:cs="Arial"/>
        </w:rPr>
        <w:t xml:space="preserve"> και μεγάλους στοματικούς ποδίσκους. Στο χείλος της κάψας είναι τοποθετημένες δέκα σειρές λεπτών, διακλαδισμένων </w:t>
      </w:r>
      <w:r w:rsidRPr="00C706FE">
        <w:rPr>
          <w:rFonts w:ascii="Arial" w:hAnsi="Arial" w:cs="Arial"/>
          <w:b/>
          <w:bCs/>
        </w:rPr>
        <w:t>βραγχίων</w:t>
      </w:r>
      <w:r>
        <w:rPr>
          <w:rFonts w:ascii="Arial" w:hAnsi="Arial" w:cs="Arial"/>
        </w:rPr>
        <w:t>.</w:t>
      </w:r>
    </w:p>
    <w:p w14:paraId="5F4F7C41" w14:textId="4868779A" w:rsidR="003F79BD" w:rsidRDefault="003F79BD" w:rsidP="003F79BD">
      <w:pPr>
        <w:spacing w:before="120" w:line="360" w:lineRule="atLeast"/>
        <w:ind w:firstLine="720"/>
        <w:jc w:val="both"/>
        <w:rPr>
          <w:rFonts w:ascii="Arial" w:hAnsi="Arial" w:cs="Arial"/>
        </w:rPr>
      </w:pPr>
      <w:r>
        <w:rPr>
          <w:rFonts w:ascii="Arial" w:hAnsi="Arial" w:cs="Arial"/>
        </w:rPr>
        <w:t xml:space="preserve">Στον αντιστοματικό πόλο υπάρχει η </w:t>
      </w:r>
      <w:r>
        <w:rPr>
          <w:rFonts w:ascii="Arial" w:hAnsi="Arial" w:cs="Arial"/>
          <w:b/>
          <w:bCs/>
        </w:rPr>
        <w:t>έδρα</w:t>
      </w:r>
      <w:r>
        <w:rPr>
          <w:rFonts w:ascii="Arial" w:hAnsi="Arial" w:cs="Arial"/>
        </w:rPr>
        <w:t xml:space="preserve"> που περιβάλλεται από μικρά ακανόνιστα περιεδρικά οστάρια (</w:t>
      </w:r>
      <w:r>
        <w:rPr>
          <w:rFonts w:ascii="Arial" w:hAnsi="Arial" w:cs="Arial"/>
          <w:b/>
          <w:bCs/>
        </w:rPr>
        <w:t>περίπρωκτος</w:t>
      </w:r>
      <w:r>
        <w:rPr>
          <w:rFonts w:ascii="Arial" w:hAnsi="Arial" w:cs="Arial"/>
        </w:rPr>
        <w:t xml:space="preserve">). Περιφερειακά αυτών είναι τοποθετημένα τέσσερα </w:t>
      </w:r>
      <w:r>
        <w:rPr>
          <w:rFonts w:ascii="Arial" w:hAnsi="Arial" w:cs="Arial"/>
          <w:b/>
          <w:bCs/>
        </w:rPr>
        <w:t>γεννητικά</w:t>
      </w:r>
      <w:r>
        <w:rPr>
          <w:rFonts w:ascii="Arial" w:hAnsi="Arial" w:cs="Arial"/>
        </w:rPr>
        <w:t xml:space="preserve"> </w:t>
      </w:r>
      <w:r>
        <w:rPr>
          <w:rFonts w:ascii="Arial" w:hAnsi="Arial" w:cs="Arial"/>
          <w:b/>
          <w:bCs/>
        </w:rPr>
        <w:t>πινακίδια</w:t>
      </w:r>
      <w:r>
        <w:rPr>
          <w:rFonts w:ascii="Arial" w:hAnsi="Arial" w:cs="Arial"/>
        </w:rPr>
        <w:t xml:space="preserve"> και η </w:t>
      </w:r>
      <w:r w:rsidRPr="00C706FE">
        <w:rPr>
          <w:rFonts w:ascii="Arial" w:hAnsi="Arial" w:cs="Arial"/>
          <w:b/>
          <w:bCs/>
        </w:rPr>
        <w:t>μητροπόρος πλάκα</w:t>
      </w:r>
      <w:r>
        <w:rPr>
          <w:rFonts w:ascii="Arial" w:hAnsi="Arial" w:cs="Arial"/>
          <w:b/>
          <w:bCs/>
        </w:rPr>
        <w:t xml:space="preserve"> </w:t>
      </w:r>
      <w:r w:rsidRPr="00C706FE">
        <w:rPr>
          <w:rFonts w:ascii="Arial" w:hAnsi="Arial" w:cs="Arial"/>
        </w:rPr>
        <w:t>(μεγαλύτερη και διάτρητη)</w:t>
      </w:r>
      <w:r>
        <w:rPr>
          <w:rFonts w:ascii="Arial" w:hAnsi="Arial" w:cs="Arial"/>
          <w:b/>
          <w:bCs/>
        </w:rPr>
        <w:t>,</w:t>
      </w:r>
      <w:r>
        <w:rPr>
          <w:rFonts w:ascii="Arial" w:hAnsi="Arial" w:cs="Arial"/>
        </w:rPr>
        <w:t xml:space="preserve"> ενώ εναλλάξ στα διάκενά τους βρίσκονται πέντε </w:t>
      </w:r>
      <w:r>
        <w:rPr>
          <w:rFonts w:ascii="Arial" w:hAnsi="Arial" w:cs="Arial"/>
          <w:b/>
          <w:bCs/>
        </w:rPr>
        <w:t>μεσογεννητικά</w:t>
      </w:r>
      <w:r>
        <w:rPr>
          <w:rFonts w:ascii="Arial" w:hAnsi="Arial" w:cs="Arial"/>
        </w:rPr>
        <w:t xml:space="preserve"> </w:t>
      </w:r>
      <w:r>
        <w:rPr>
          <w:rFonts w:ascii="Arial" w:hAnsi="Arial" w:cs="Arial"/>
          <w:b/>
          <w:bCs/>
        </w:rPr>
        <w:t>πινακίδια</w:t>
      </w:r>
      <w:r>
        <w:rPr>
          <w:rFonts w:ascii="Arial" w:hAnsi="Arial" w:cs="Arial"/>
        </w:rPr>
        <w:t>.</w:t>
      </w:r>
    </w:p>
    <w:p w14:paraId="075EB776" w14:textId="6C78D00B" w:rsidR="003F79BD" w:rsidRDefault="003F79BD" w:rsidP="003F79BD">
      <w:pPr>
        <w:spacing w:before="120" w:line="360" w:lineRule="atLeast"/>
        <w:ind w:right="-431" w:firstLine="720"/>
        <w:jc w:val="both"/>
        <w:rPr>
          <w:rFonts w:ascii="Arial" w:hAnsi="Arial" w:cs="Arial"/>
        </w:rPr>
      </w:pPr>
      <w:r>
        <w:rPr>
          <w:rFonts w:ascii="Arial" w:hAnsi="Arial" w:cs="Arial"/>
        </w:rPr>
        <w:t xml:space="preserve">Αφαιρέστε με λαβίδα μερικές </w:t>
      </w:r>
      <w:r w:rsidRPr="00C706FE">
        <w:rPr>
          <w:rFonts w:ascii="Arial" w:hAnsi="Arial" w:cs="Arial"/>
          <w:b/>
          <w:bCs/>
        </w:rPr>
        <w:t>ποδολαβίδες</w:t>
      </w:r>
      <w:r>
        <w:rPr>
          <w:rFonts w:ascii="Arial" w:hAnsi="Arial" w:cs="Arial"/>
        </w:rPr>
        <w:t>. Παρατηρήστε τις στο μικροσκόπιο. Σχεδιάστε. Παρατηρήστε και σχεδιάστε τη μορφή του βαδιστικού ποδίσκου.</w:t>
      </w:r>
    </w:p>
    <w:p w14:paraId="3DD0B92D" w14:textId="513C7793" w:rsidR="00582E01" w:rsidRDefault="00582E01" w:rsidP="003F79BD">
      <w:pPr>
        <w:spacing w:before="120" w:line="360" w:lineRule="atLeast"/>
        <w:ind w:right="-431" w:firstLine="720"/>
        <w:jc w:val="both"/>
        <w:rPr>
          <w:rFonts w:ascii="Arial" w:hAnsi="Arial" w:cs="Arial"/>
        </w:rPr>
      </w:pPr>
      <w:r>
        <w:rPr>
          <w:noProof/>
          <w:lang w:val="en-US" w:eastAsia="en-US"/>
        </w:rPr>
        <mc:AlternateContent>
          <mc:Choice Requires="wps">
            <w:drawing>
              <wp:anchor distT="0" distB="0" distL="114300" distR="114300" simplePos="0" relativeHeight="251681792" behindDoc="0" locked="0" layoutInCell="1" allowOverlap="1" wp14:anchorId="17C41294" wp14:editId="2DE92A79">
                <wp:simplePos x="0" y="0"/>
                <wp:positionH relativeFrom="column">
                  <wp:posOffset>596265</wp:posOffset>
                </wp:positionH>
                <wp:positionV relativeFrom="paragraph">
                  <wp:posOffset>3222625</wp:posOffset>
                </wp:positionV>
                <wp:extent cx="434340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a:effectLst/>
                      </wps:spPr>
                      <wps:txbx>
                        <w:txbxContent>
                          <w:p w14:paraId="729B5FAD" w14:textId="76BA53D5" w:rsidR="00582E01" w:rsidRPr="00582E01" w:rsidRDefault="00582E01" w:rsidP="00582E01">
                            <w:pPr>
                              <w:pStyle w:val="Caption"/>
                              <w:jc w:val="center"/>
                              <w:rPr>
                                <w:rFonts w:ascii="Arial" w:hAnsi="Arial" w:cs="Arial"/>
                                <w:i w:val="0"/>
                                <w:noProof/>
                                <w:color w:val="000000" w:themeColor="text1"/>
                              </w:rPr>
                            </w:pPr>
                            <w:r w:rsidRPr="00582E01">
                              <w:rPr>
                                <w:i w:val="0"/>
                                <w:color w:val="000000" w:themeColor="text1"/>
                              </w:rPr>
                              <w:t>Σχ.10. 8 Εξωτερική μορφολογία Εχινοειδούς: στοματικός πόλος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C41294" id="Text Box 22" o:spid="_x0000_s1033" type="#_x0000_t202" style="position:absolute;left:0;text-align:left;margin-left:46.95pt;margin-top:253.75pt;width:34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" stroked="f">
                <v:textbox style="mso-fit-shape-to-text:t" inset="0,0,0,0">
                  <w:txbxContent>
                    <w:p w14:paraId="729B5FAD" w14:textId="76BA53D5" w:rsidR="00582E01" w:rsidRPr="00582E01" w:rsidRDefault="00582E01" w:rsidP="00582E01">
                      <w:pPr>
                        <w:pStyle w:val="af5"/>
                        <w:jc w:val="center"/>
                        <w:rPr>
                          <w:rFonts w:ascii="Arial" w:hAnsi="Arial" w:cs="Arial"/>
                          <w:i w:val="0"/>
                          <w:noProof/>
                          <w:color w:val="000000" w:themeColor="text1"/>
                        </w:rPr>
                      </w:pPr>
                      <w:r w:rsidRPr="00582E01">
                        <w:rPr>
                          <w:i w:val="0"/>
                          <w:color w:val="000000" w:themeColor="text1"/>
                        </w:rPr>
                        <w:t xml:space="preserve">Σχ.10. 8 Εξωτερική μορφολογία </w:t>
                      </w:r>
                      <w:proofErr w:type="spellStart"/>
                      <w:r w:rsidRPr="00582E01">
                        <w:rPr>
                          <w:i w:val="0"/>
                          <w:color w:val="000000" w:themeColor="text1"/>
                        </w:rPr>
                        <w:t>Εχινοειδούς</w:t>
                      </w:r>
                      <w:proofErr w:type="spellEnd"/>
                      <w:r w:rsidRPr="00582E01">
                        <w:rPr>
                          <w:i w:val="0"/>
                          <w:color w:val="000000" w:themeColor="text1"/>
                        </w:rPr>
                        <w:t>: στοματικός πόλος</w:t>
                      </w:r>
                    </w:p>
                  </w:txbxContent>
                </v:textbox>
                <w10:wrap type="topAndBottom"/>
              </v:shape>
            </w:pict>
          </mc:Fallback>
        </mc:AlternateContent>
      </w:r>
      <w:r>
        <w:rPr>
          <w:rFonts w:ascii="Arial" w:hAnsi="Arial" w:cs="Arial"/>
          <w:noProof/>
          <w:lang w:val="en-US" w:eastAsia="en-US"/>
        </w:rPr>
        <w:drawing>
          <wp:anchor distT="0" distB="0" distL="114300" distR="114300" simplePos="0" relativeHeight="251679744" behindDoc="0" locked="0" layoutInCell="1" allowOverlap="1" wp14:anchorId="1CF4A57B" wp14:editId="1FF75907">
            <wp:simplePos x="0" y="0"/>
            <wp:positionH relativeFrom="margin">
              <wp:posOffset>850265</wp:posOffset>
            </wp:positionH>
            <wp:positionV relativeFrom="paragraph">
              <wp:posOffset>244475</wp:posOffset>
            </wp:positionV>
            <wp:extent cx="4343400" cy="28194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8311" t="12253"/>
                    <a:stretch/>
                  </pic:blipFill>
                  <pic:spPr bwMode="auto">
                    <a:xfrm>
                      <a:off x="0" y="0"/>
                      <a:ext cx="434340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CCB9E" w14:textId="2C2FCCCF" w:rsidR="00582E01" w:rsidRDefault="00582E01" w:rsidP="003F79BD">
      <w:pPr>
        <w:spacing w:before="120" w:line="360" w:lineRule="atLeast"/>
        <w:ind w:right="-431" w:firstLine="720"/>
        <w:jc w:val="both"/>
        <w:rPr>
          <w:rFonts w:ascii="Arial" w:hAnsi="Arial" w:cs="Arial"/>
        </w:rPr>
      </w:pPr>
      <w:r>
        <w:rPr>
          <w:noProof/>
          <w:lang w:val="en-US" w:eastAsia="en-US"/>
        </w:rPr>
        <w:lastRenderedPageBreak/>
        <mc:AlternateContent>
          <mc:Choice Requires="wps">
            <w:drawing>
              <wp:anchor distT="0" distB="0" distL="114300" distR="114300" simplePos="0" relativeHeight="251684864" behindDoc="0" locked="0" layoutInCell="1" allowOverlap="1" wp14:anchorId="40D0F02D" wp14:editId="3E562A6A">
                <wp:simplePos x="0" y="0"/>
                <wp:positionH relativeFrom="margin">
                  <wp:align>center</wp:align>
                </wp:positionH>
                <wp:positionV relativeFrom="paragraph">
                  <wp:posOffset>3823970</wp:posOffset>
                </wp:positionV>
                <wp:extent cx="4965700" cy="635"/>
                <wp:effectExtent l="0" t="0" r="6350" b="8255"/>
                <wp:wrapTopAndBottom/>
                <wp:docPr id="24" name="Text Box 24"/>
                <wp:cNvGraphicFramePr/>
                <a:graphic xmlns:a="http://schemas.openxmlformats.org/drawingml/2006/main">
                  <a:graphicData uri="http://schemas.microsoft.com/office/word/2010/wordprocessingShape">
                    <wps:wsp>
                      <wps:cNvSpPr txBox="1"/>
                      <wps:spPr>
                        <a:xfrm>
                          <a:off x="0" y="0"/>
                          <a:ext cx="4965700" cy="635"/>
                        </a:xfrm>
                        <a:prstGeom prst="rect">
                          <a:avLst/>
                        </a:prstGeom>
                        <a:solidFill>
                          <a:prstClr val="white"/>
                        </a:solidFill>
                        <a:ln>
                          <a:noFill/>
                        </a:ln>
                        <a:effectLst/>
                      </wps:spPr>
                      <wps:txbx>
                        <w:txbxContent>
                          <w:p w14:paraId="2B3B1296" w14:textId="597BA80F" w:rsidR="00582E01" w:rsidRPr="004D209B" w:rsidRDefault="00582E01" w:rsidP="004D209B">
                            <w:pPr>
                              <w:pStyle w:val="Caption"/>
                              <w:jc w:val="center"/>
                              <w:rPr>
                                <w:rFonts w:ascii="Arial" w:hAnsi="Arial" w:cs="Arial"/>
                                <w:i w:val="0"/>
                                <w:noProof/>
                                <w:color w:val="000000" w:themeColor="text1"/>
                              </w:rPr>
                            </w:pPr>
                            <w:r w:rsidRPr="004D209B">
                              <w:rPr>
                                <w:i w:val="0"/>
                                <w:color w:val="000000" w:themeColor="text1"/>
                              </w:rPr>
                              <w:t xml:space="preserve">Σχ.10. </w:t>
                            </w:r>
                            <w:r w:rsidR="004D209B" w:rsidRPr="004D209B">
                              <w:rPr>
                                <w:i w:val="0"/>
                                <w:color w:val="000000" w:themeColor="text1"/>
                              </w:rPr>
                              <w:t>9  Εξωτερική μορφολογία Εχινοειδούς: αντιστοματικός πόλος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0F02D" id="Text Box 24" o:spid="_x0000_s1034" type="#_x0000_t202" style="position:absolute;left:0;text-align:left;margin-left:0;margin-top:301.1pt;width:391pt;height:.05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" stroked="f">
                <v:textbox style="mso-fit-shape-to-text:t" inset="0,0,0,0">
                  <w:txbxContent>
                    <w:p w14:paraId="2B3B1296" w14:textId="597BA80F" w:rsidR="00582E01" w:rsidRPr="004D209B" w:rsidRDefault="00582E01" w:rsidP="004D209B">
                      <w:pPr>
                        <w:pStyle w:val="af5"/>
                        <w:jc w:val="center"/>
                        <w:rPr>
                          <w:rFonts w:ascii="Arial" w:hAnsi="Arial" w:cs="Arial"/>
                          <w:i w:val="0"/>
                          <w:noProof/>
                          <w:color w:val="000000" w:themeColor="text1"/>
                        </w:rPr>
                      </w:pPr>
                      <w:r w:rsidRPr="004D209B">
                        <w:rPr>
                          <w:i w:val="0"/>
                          <w:color w:val="000000" w:themeColor="text1"/>
                        </w:rPr>
                        <w:t xml:space="preserve">Σχ.10. </w:t>
                      </w:r>
                      <w:r w:rsidR="004D209B" w:rsidRPr="004D209B">
                        <w:rPr>
                          <w:i w:val="0"/>
                          <w:color w:val="000000" w:themeColor="text1"/>
                        </w:rPr>
                        <w:t xml:space="preserve">9  Εξωτερική μορφολογία </w:t>
                      </w:r>
                      <w:proofErr w:type="spellStart"/>
                      <w:r w:rsidR="004D209B" w:rsidRPr="004D209B">
                        <w:rPr>
                          <w:i w:val="0"/>
                          <w:color w:val="000000" w:themeColor="text1"/>
                        </w:rPr>
                        <w:t>Εχινοειδούς</w:t>
                      </w:r>
                      <w:proofErr w:type="spellEnd"/>
                      <w:r w:rsidR="004D209B" w:rsidRPr="004D209B">
                        <w:rPr>
                          <w:i w:val="0"/>
                          <w:color w:val="000000" w:themeColor="text1"/>
                        </w:rPr>
                        <w:t xml:space="preserve">: </w:t>
                      </w:r>
                      <w:proofErr w:type="spellStart"/>
                      <w:r w:rsidR="004D209B" w:rsidRPr="004D209B">
                        <w:rPr>
                          <w:i w:val="0"/>
                          <w:color w:val="000000" w:themeColor="text1"/>
                        </w:rPr>
                        <w:t>αντιστοματικός</w:t>
                      </w:r>
                      <w:proofErr w:type="spellEnd"/>
                      <w:r w:rsidR="004D209B" w:rsidRPr="004D209B">
                        <w:rPr>
                          <w:i w:val="0"/>
                          <w:color w:val="000000" w:themeColor="text1"/>
                        </w:rPr>
                        <w:t xml:space="preserve"> πόλος</w:t>
                      </w:r>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82816" behindDoc="0" locked="0" layoutInCell="1" allowOverlap="1" wp14:anchorId="2F8F88EE" wp14:editId="42459E33">
            <wp:simplePos x="0" y="0"/>
            <wp:positionH relativeFrom="column">
              <wp:posOffset>659765</wp:posOffset>
            </wp:positionH>
            <wp:positionV relativeFrom="paragraph">
              <wp:posOffset>283210</wp:posOffset>
            </wp:positionV>
            <wp:extent cx="4965700" cy="3369409"/>
            <wp:effectExtent l="0" t="0" r="6350" b="25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0" cy="3369409"/>
                    </a:xfrm>
                    <a:prstGeom prst="rect">
                      <a:avLst/>
                    </a:prstGeom>
                    <a:noFill/>
                  </pic:spPr>
                </pic:pic>
              </a:graphicData>
            </a:graphic>
          </wp:anchor>
        </w:drawing>
      </w:r>
    </w:p>
    <w:p w14:paraId="01FC1ED4" w14:textId="12502FEB" w:rsidR="00582E01" w:rsidRDefault="00582E01" w:rsidP="003F79BD">
      <w:pPr>
        <w:spacing w:before="120" w:line="360" w:lineRule="atLeast"/>
        <w:ind w:right="-431" w:firstLine="720"/>
        <w:jc w:val="both"/>
        <w:rPr>
          <w:rFonts w:ascii="Arial" w:hAnsi="Arial" w:cs="Arial"/>
        </w:rPr>
      </w:pPr>
    </w:p>
    <w:p w14:paraId="57B0E848" w14:textId="1D29CD5C" w:rsidR="003F79BD" w:rsidRDefault="003F79BD" w:rsidP="003F79BD">
      <w:pPr>
        <w:pStyle w:val="Heading2"/>
        <w:spacing w:before="240" w:line="360" w:lineRule="atLeast"/>
        <w:ind w:left="0" w:firstLine="0"/>
      </w:pPr>
      <w:bookmarkStart w:id="19" w:name="_Toc407620261"/>
      <w:bookmarkStart w:id="20" w:name="_Toc412121269"/>
      <w:r w:rsidRPr="003F79BD">
        <w:t>Εσωτερική οργάνωση (Σχ. 10.</w:t>
      </w:r>
      <w:r w:rsidR="004D209B">
        <w:t>10</w:t>
      </w:r>
      <w:r w:rsidRPr="003F79BD">
        <w:t>)</w:t>
      </w:r>
      <w:bookmarkEnd w:id="19"/>
      <w:bookmarkEnd w:id="20"/>
    </w:p>
    <w:p w14:paraId="53403359" w14:textId="4B5A9703" w:rsidR="004948EF" w:rsidRDefault="004948EF" w:rsidP="004948EF">
      <w:pPr>
        <w:spacing w:before="120" w:line="360" w:lineRule="atLeast"/>
        <w:ind w:firstLine="720"/>
        <w:jc w:val="both"/>
        <w:rPr>
          <w:rFonts w:ascii="Arial" w:hAnsi="Arial" w:cs="Arial"/>
          <w:bCs/>
        </w:rPr>
      </w:pPr>
      <w:r w:rsidRPr="004948EF">
        <w:rPr>
          <w:rFonts w:ascii="Arial" w:hAnsi="Arial" w:cs="Arial"/>
          <w:bCs/>
        </w:rPr>
        <w:t>Η πλήρης περιγραφή των συστημάτων του αχινού περιέχεται στο βιβλίο της θεωρίας. Εδώ θα εστιάσουμε περισσότερο στα μέρη εκείνα που μπορούν να παρατηρηθούν με γυμνό μάτι ή στο στερεοσκόπιο.</w:t>
      </w:r>
    </w:p>
    <w:p w14:paraId="2D55A26D" w14:textId="55138864" w:rsidR="004948EF" w:rsidRDefault="004948EF" w:rsidP="004948EF">
      <w:pPr>
        <w:spacing w:before="120" w:line="360" w:lineRule="atLeast"/>
        <w:ind w:firstLine="720"/>
        <w:jc w:val="both"/>
        <w:rPr>
          <w:rFonts w:ascii="Arial" w:hAnsi="Arial" w:cs="Arial"/>
          <w:bCs/>
        </w:rPr>
      </w:pPr>
      <w:r w:rsidRPr="004948EF">
        <w:rPr>
          <w:rFonts w:ascii="Arial" w:hAnsi="Arial" w:cs="Arial"/>
          <w:bCs/>
        </w:rPr>
        <w:t>Κόψτε το σκελετό μόνο με ψαλίδι στο ισημερινό επίπεδο και τοποθετήστε τον αχινό μέσα σε νερό. Παρατηρήστε στα δύο τμήματα του την εσωτερική δομή.</w:t>
      </w:r>
    </w:p>
    <w:p w14:paraId="69643746" w14:textId="7B2471E5" w:rsidR="004948EF" w:rsidRDefault="004948EF" w:rsidP="004948EF">
      <w:pPr>
        <w:pStyle w:val="Heading3"/>
        <w:spacing w:before="240" w:line="360" w:lineRule="atLeast"/>
        <w:ind w:left="0" w:firstLine="0"/>
      </w:pPr>
      <w:bookmarkStart w:id="21" w:name="_Toc407620262"/>
      <w:bookmarkStart w:id="22" w:name="_Toc412121270"/>
      <w:r>
        <w:t>Το πεπτικό σύστημα</w:t>
      </w:r>
      <w:bookmarkEnd w:id="21"/>
      <w:bookmarkEnd w:id="22"/>
    </w:p>
    <w:p w14:paraId="14D4123D" w14:textId="0BBEA563" w:rsidR="004948EF" w:rsidRDefault="004948EF" w:rsidP="004948EF">
      <w:pPr>
        <w:spacing w:before="120" w:after="0" w:line="360" w:lineRule="atLeast"/>
        <w:ind w:firstLine="720"/>
        <w:jc w:val="both"/>
        <w:rPr>
          <w:rFonts w:ascii="Arial" w:hAnsi="Arial" w:cs="Arial"/>
        </w:rPr>
      </w:pPr>
      <w:r>
        <w:rPr>
          <w:rFonts w:ascii="Arial" w:hAnsi="Arial" w:cs="Arial"/>
        </w:rPr>
        <w:t xml:space="preserve">Ξεκινά από το στόμα με τη λύχνο του Αριστοτέλη που αποτελείται από πέντε </w:t>
      </w:r>
      <w:r w:rsidRPr="00C706FE">
        <w:rPr>
          <w:rFonts w:ascii="Arial" w:hAnsi="Arial" w:cs="Arial"/>
          <w:b/>
          <w:bCs/>
        </w:rPr>
        <w:t>σιαγόνες</w:t>
      </w:r>
      <w:r>
        <w:rPr>
          <w:rFonts w:ascii="Arial" w:hAnsi="Arial" w:cs="Arial"/>
        </w:rPr>
        <w:t xml:space="preserve"> σε πυραμιδική μορφή που κινούνται με ένα πολύπλοκο σύστημα μυών. Ο </w:t>
      </w:r>
      <w:r w:rsidRPr="00C706FE">
        <w:rPr>
          <w:rFonts w:ascii="Arial" w:hAnsi="Arial" w:cs="Arial"/>
          <w:b/>
          <w:bCs/>
        </w:rPr>
        <w:t>οισοφάγος</w:t>
      </w:r>
      <w:r>
        <w:rPr>
          <w:rFonts w:ascii="Arial" w:hAnsi="Arial" w:cs="Arial"/>
        </w:rPr>
        <w:t xml:space="preserve"> οδηγεί σε ένα σωληνοειδές </w:t>
      </w:r>
      <w:r w:rsidRPr="00C706FE">
        <w:rPr>
          <w:rFonts w:ascii="Arial" w:hAnsi="Arial" w:cs="Arial"/>
          <w:b/>
          <w:bCs/>
        </w:rPr>
        <w:t>στομάχι</w:t>
      </w:r>
      <w:r>
        <w:rPr>
          <w:rFonts w:ascii="Arial" w:hAnsi="Arial" w:cs="Arial"/>
        </w:rPr>
        <w:t xml:space="preserve">, συνεχίζει σε ένα </w:t>
      </w:r>
      <w:r w:rsidRPr="00C706FE">
        <w:rPr>
          <w:rFonts w:ascii="Arial" w:hAnsi="Arial" w:cs="Arial"/>
          <w:b/>
          <w:bCs/>
        </w:rPr>
        <w:t>έντερο</w:t>
      </w:r>
      <w:r>
        <w:rPr>
          <w:rFonts w:ascii="Arial" w:hAnsi="Arial" w:cs="Arial"/>
        </w:rPr>
        <w:t xml:space="preserve">, και καταλήγει ραχιαία στην </w:t>
      </w:r>
      <w:r w:rsidRPr="00C706FE">
        <w:rPr>
          <w:rFonts w:ascii="Arial" w:hAnsi="Arial" w:cs="Arial"/>
          <w:b/>
          <w:bCs/>
        </w:rPr>
        <w:t>έδρα</w:t>
      </w:r>
      <w:r>
        <w:rPr>
          <w:rFonts w:ascii="Arial" w:hAnsi="Arial" w:cs="Arial"/>
        </w:rPr>
        <w:t xml:space="preserve">. Ο πεπτικός σωλήνας είναι γεμάτος από </w:t>
      </w:r>
      <w:r w:rsidRPr="00C706FE">
        <w:rPr>
          <w:rFonts w:ascii="Arial" w:hAnsi="Arial" w:cs="Arial"/>
          <w:b/>
          <w:bCs/>
        </w:rPr>
        <w:t>τροφικά</w:t>
      </w:r>
      <w:r>
        <w:rPr>
          <w:rFonts w:ascii="Arial" w:hAnsi="Arial" w:cs="Arial"/>
        </w:rPr>
        <w:t xml:space="preserve"> </w:t>
      </w:r>
      <w:r w:rsidRPr="00C706FE">
        <w:rPr>
          <w:rFonts w:ascii="Arial" w:hAnsi="Arial" w:cs="Arial"/>
          <w:b/>
          <w:bCs/>
        </w:rPr>
        <w:t>δισκία</w:t>
      </w:r>
      <w:r>
        <w:rPr>
          <w:rFonts w:ascii="Arial" w:hAnsi="Arial" w:cs="Arial"/>
        </w:rPr>
        <w:t xml:space="preserve">, η μορφή με την οποία επεξεργάζεται το ζώο τα κομμάτια φυκών που κόβει με τη μασητική του συσκευή. Οι περιελίξεις του πεπτικού σωλήνα συγκρατούνται στη θέση τους αιωρούμενα μέσα στο </w:t>
      </w:r>
      <w:r w:rsidRPr="003C3739">
        <w:rPr>
          <w:rFonts w:ascii="Arial" w:hAnsi="Arial" w:cs="Arial"/>
          <w:b/>
          <w:bCs/>
        </w:rPr>
        <w:t>κοιλωματικό</w:t>
      </w:r>
      <w:r>
        <w:rPr>
          <w:rFonts w:ascii="Arial" w:hAnsi="Arial" w:cs="Arial"/>
        </w:rPr>
        <w:t xml:space="preserve"> υγρό με τη βοήθεια </w:t>
      </w:r>
      <w:r w:rsidRPr="003C3739">
        <w:rPr>
          <w:rFonts w:ascii="Arial" w:hAnsi="Arial" w:cs="Arial"/>
          <w:b/>
          <w:bCs/>
        </w:rPr>
        <w:t>μεσεντερίων</w:t>
      </w:r>
      <w:r>
        <w:rPr>
          <w:rFonts w:ascii="Arial" w:hAnsi="Arial" w:cs="Arial"/>
        </w:rPr>
        <w:t xml:space="preserve"> που έχουν τη μορφή καστανών μεμβρανών.</w:t>
      </w:r>
    </w:p>
    <w:p w14:paraId="4AE69C0A" w14:textId="004F0775" w:rsidR="004948EF" w:rsidRDefault="004948EF" w:rsidP="004948EF">
      <w:pPr>
        <w:pStyle w:val="Heading3"/>
        <w:spacing w:before="240" w:line="360" w:lineRule="atLeast"/>
        <w:ind w:left="0" w:firstLine="0"/>
      </w:pPr>
      <w:bookmarkStart w:id="23" w:name="_Toc407620263"/>
      <w:bookmarkStart w:id="24" w:name="_Toc412121271"/>
      <w:r>
        <w:t>Το υδροφορικό σύστημα</w:t>
      </w:r>
      <w:bookmarkEnd w:id="23"/>
      <w:bookmarkEnd w:id="24"/>
    </w:p>
    <w:p w14:paraId="5993C660" w14:textId="1329752E" w:rsidR="004948EF" w:rsidRDefault="004948EF" w:rsidP="004948EF">
      <w:pPr>
        <w:spacing w:before="120" w:after="0" w:line="360" w:lineRule="atLeast"/>
        <w:ind w:firstLine="562"/>
        <w:jc w:val="both"/>
        <w:rPr>
          <w:rFonts w:ascii="Arial" w:hAnsi="Arial" w:cs="Arial"/>
        </w:rPr>
      </w:pPr>
      <w:r>
        <w:rPr>
          <w:rFonts w:ascii="Arial" w:hAnsi="Arial" w:cs="Arial"/>
        </w:rPr>
        <w:t xml:space="preserve">Αρχίζει από τη </w:t>
      </w:r>
      <w:r w:rsidRPr="003C3739">
        <w:rPr>
          <w:rFonts w:ascii="Arial" w:hAnsi="Arial" w:cs="Arial"/>
        </w:rPr>
        <w:t>μητροπόρο πλάκα</w:t>
      </w:r>
      <w:r>
        <w:rPr>
          <w:rFonts w:ascii="Arial" w:hAnsi="Arial" w:cs="Arial"/>
        </w:rPr>
        <w:t xml:space="preserve"> με έναν κάθετο σωλήνα, τον </w:t>
      </w:r>
      <w:r>
        <w:rPr>
          <w:rFonts w:ascii="Arial" w:hAnsi="Arial" w:cs="Arial"/>
          <w:b/>
          <w:bCs/>
        </w:rPr>
        <w:t>πετρώδη</w:t>
      </w:r>
      <w:r>
        <w:rPr>
          <w:rFonts w:ascii="Arial" w:hAnsi="Arial" w:cs="Arial"/>
        </w:rPr>
        <w:t xml:space="preserve"> </w:t>
      </w:r>
      <w:r>
        <w:rPr>
          <w:rFonts w:ascii="Arial" w:hAnsi="Arial" w:cs="Arial"/>
          <w:b/>
          <w:bCs/>
        </w:rPr>
        <w:t>σωλήνα,</w:t>
      </w:r>
      <w:r>
        <w:rPr>
          <w:rFonts w:ascii="Arial" w:hAnsi="Arial" w:cs="Arial"/>
        </w:rPr>
        <w:t xml:space="preserve"> που είναι δυνατόν να τον εντοπίσουμε δίπλα στον οισοφάγο. Στη συνέχεια, γύρω από την αρχή του οισοφάγου </w:t>
      </w:r>
      <w:r>
        <w:rPr>
          <w:rFonts w:ascii="Arial" w:hAnsi="Arial" w:cs="Arial"/>
        </w:rPr>
        <w:lastRenderedPageBreak/>
        <w:t xml:space="preserve">υπάρχει ο </w:t>
      </w:r>
      <w:r>
        <w:rPr>
          <w:rFonts w:ascii="Arial" w:hAnsi="Arial" w:cs="Arial"/>
          <w:b/>
          <w:bCs/>
        </w:rPr>
        <w:t>κυκλικός</w:t>
      </w:r>
      <w:r>
        <w:rPr>
          <w:rFonts w:ascii="Arial" w:hAnsi="Arial" w:cs="Arial"/>
        </w:rPr>
        <w:t xml:space="preserve"> </w:t>
      </w:r>
      <w:r>
        <w:rPr>
          <w:rFonts w:ascii="Arial" w:hAnsi="Arial" w:cs="Arial"/>
          <w:b/>
          <w:bCs/>
        </w:rPr>
        <w:t>σωλήνας</w:t>
      </w:r>
      <w:r>
        <w:rPr>
          <w:rFonts w:ascii="Arial" w:hAnsi="Arial" w:cs="Arial"/>
        </w:rPr>
        <w:t xml:space="preserve"> με τα </w:t>
      </w:r>
      <w:r>
        <w:rPr>
          <w:rFonts w:ascii="Arial" w:hAnsi="Arial" w:cs="Arial"/>
          <w:b/>
          <w:bCs/>
        </w:rPr>
        <w:t>κυστίδια</w:t>
      </w:r>
      <w:r>
        <w:rPr>
          <w:rFonts w:ascii="Arial" w:hAnsi="Arial" w:cs="Arial"/>
        </w:rPr>
        <w:t xml:space="preserve"> </w:t>
      </w:r>
      <w:r>
        <w:rPr>
          <w:rFonts w:ascii="Arial" w:hAnsi="Arial" w:cs="Arial"/>
          <w:b/>
          <w:bCs/>
        </w:rPr>
        <w:t>του</w:t>
      </w:r>
      <w:r>
        <w:rPr>
          <w:rFonts w:ascii="Arial" w:hAnsi="Arial" w:cs="Arial"/>
        </w:rPr>
        <w:t xml:space="preserve"> </w:t>
      </w:r>
      <w:r>
        <w:rPr>
          <w:rFonts w:ascii="Arial" w:hAnsi="Arial" w:cs="Arial"/>
          <w:b/>
          <w:bCs/>
        </w:rPr>
        <w:t>Poli,</w:t>
      </w:r>
      <w:r>
        <w:rPr>
          <w:rFonts w:ascii="Arial" w:hAnsi="Arial" w:cs="Arial"/>
        </w:rPr>
        <w:t xml:space="preserve"> από τον οποίον ξεκινούν πέντε </w:t>
      </w:r>
      <w:r>
        <w:rPr>
          <w:rFonts w:ascii="Arial" w:hAnsi="Arial" w:cs="Arial"/>
          <w:b/>
          <w:bCs/>
        </w:rPr>
        <w:t>ακτινωτά</w:t>
      </w:r>
      <w:r>
        <w:rPr>
          <w:rFonts w:ascii="Arial" w:hAnsi="Arial" w:cs="Arial"/>
        </w:rPr>
        <w:t xml:space="preserve"> </w:t>
      </w:r>
      <w:r>
        <w:rPr>
          <w:rFonts w:ascii="Arial" w:hAnsi="Arial" w:cs="Arial"/>
          <w:b/>
          <w:bCs/>
        </w:rPr>
        <w:t>σωληνάρια</w:t>
      </w:r>
      <w:r>
        <w:rPr>
          <w:rFonts w:ascii="Arial" w:hAnsi="Arial" w:cs="Arial"/>
        </w:rPr>
        <w:t xml:space="preserve"> που εκτείνονται κατά μήκος των βαδιστικών σειρών οσταρίων. Κάθε ακτινωτό σωληνάριο  συνδέεται μέσω πλευρικών σωληναρίων με τις </w:t>
      </w:r>
      <w:r>
        <w:rPr>
          <w:rFonts w:ascii="Arial" w:hAnsi="Arial" w:cs="Arial"/>
          <w:b/>
          <w:bCs/>
        </w:rPr>
        <w:t xml:space="preserve">φυσίγγες, </w:t>
      </w:r>
      <w:r w:rsidRPr="00A72757">
        <w:rPr>
          <w:rFonts w:ascii="Arial" w:hAnsi="Arial" w:cs="Arial"/>
        </w:rPr>
        <w:t>που</w:t>
      </w:r>
      <w:r>
        <w:rPr>
          <w:rFonts w:ascii="Arial" w:hAnsi="Arial" w:cs="Arial"/>
          <w:b/>
          <w:bCs/>
        </w:rPr>
        <w:t xml:space="preserve"> </w:t>
      </w:r>
      <w:r>
        <w:rPr>
          <w:rFonts w:ascii="Arial" w:hAnsi="Arial" w:cs="Arial"/>
        </w:rPr>
        <w:t xml:space="preserve">έχουν τη μορφή καστανών μαζών κυστιδίων. Κάθε φύσιγγα, τέλος, συνδέεται με ένα </w:t>
      </w:r>
      <w:r w:rsidRPr="002253FF">
        <w:rPr>
          <w:rFonts w:ascii="Arial" w:hAnsi="Arial" w:cs="Arial"/>
          <w:b/>
          <w:bCs/>
        </w:rPr>
        <w:t>βαδιστικό ποδίσκο</w:t>
      </w:r>
      <w:r>
        <w:rPr>
          <w:rFonts w:ascii="Arial" w:hAnsi="Arial" w:cs="Arial"/>
        </w:rPr>
        <w:t xml:space="preserve"> που βγαίνει έξω από τη κάψα </w:t>
      </w:r>
      <w:r w:rsidR="004D209B">
        <w:rPr>
          <w:noProof/>
          <w:lang w:val="en-US" w:eastAsia="en-US"/>
        </w:rPr>
        <mc:AlternateContent>
          <mc:Choice Requires="wps">
            <w:drawing>
              <wp:anchor distT="0" distB="0" distL="114300" distR="114300" simplePos="0" relativeHeight="251687936" behindDoc="0" locked="0" layoutInCell="1" allowOverlap="1" wp14:anchorId="38811B83" wp14:editId="660111EC">
                <wp:simplePos x="0" y="0"/>
                <wp:positionH relativeFrom="margin">
                  <wp:align>center</wp:align>
                </wp:positionH>
                <wp:positionV relativeFrom="paragraph">
                  <wp:posOffset>5826125</wp:posOffset>
                </wp:positionV>
                <wp:extent cx="3911600" cy="635"/>
                <wp:effectExtent l="0" t="0" r="0" b="8255"/>
                <wp:wrapTopAndBottom/>
                <wp:docPr id="26" name="Text Box 26"/>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a:effectLst/>
                      </wps:spPr>
                      <wps:txbx>
                        <w:txbxContent>
                          <w:p w14:paraId="6E6F904C" w14:textId="2AFA192B" w:rsidR="004D209B" w:rsidRPr="004D209B" w:rsidRDefault="004D209B" w:rsidP="004D209B">
                            <w:pPr>
                              <w:pStyle w:val="Caption"/>
                              <w:jc w:val="center"/>
                              <w:rPr>
                                <w:rFonts w:ascii="Arial" w:hAnsi="Arial" w:cs="Arial"/>
                                <w:i w:val="0"/>
                                <w:color w:val="000000" w:themeColor="text1"/>
                              </w:rPr>
                            </w:pPr>
                            <w:r w:rsidRPr="004D209B">
                              <w:rPr>
                                <w:i w:val="0"/>
                                <w:color w:val="000000" w:themeColor="text1"/>
                              </w:rPr>
                              <w:t>Σχ.10. 10   Τομή στο σωματικό τοίχωμα του αχινού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811B83" id="Text Box 26" o:spid="_x0000_s1035" type="#_x0000_t202" style="position:absolute;left:0;text-align:left;margin-left:0;margin-top:458.75pt;width:308pt;height:.0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" stroked="f">
                <v:textbox style="mso-fit-shape-to-text:t" inset="0,0,0,0">
                  <w:txbxContent>
                    <w:p w14:paraId="6E6F904C" w14:textId="2AFA192B" w:rsidR="004D209B" w:rsidRPr="004D209B" w:rsidRDefault="004D209B" w:rsidP="004D209B">
                      <w:pPr>
                        <w:pStyle w:val="af5"/>
                        <w:jc w:val="center"/>
                        <w:rPr>
                          <w:rFonts w:ascii="Arial" w:hAnsi="Arial" w:cs="Arial"/>
                          <w:i w:val="0"/>
                          <w:color w:val="000000" w:themeColor="text1"/>
                        </w:rPr>
                      </w:pPr>
                      <w:r w:rsidRPr="004D209B">
                        <w:rPr>
                          <w:i w:val="0"/>
                          <w:color w:val="000000" w:themeColor="text1"/>
                        </w:rPr>
                        <w:t>Σχ.10. 10   Τομή στο σωματικό τοίχωμα του αχινού</w:t>
                      </w:r>
                    </w:p>
                  </w:txbxContent>
                </v:textbox>
                <w10:wrap type="topAndBottom" anchorx="margin"/>
              </v:shape>
            </w:pict>
          </mc:Fallback>
        </mc:AlternateContent>
      </w:r>
      <w:r w:rsidR="004D209B">
        <w:rPr>
          <w:rFonts w:ascii="Arial" w:hAnsi="Arial" w:cs="Arial"/>
          <w:noProof/>
          <w:lang w:val="en-US" w:eastAsia="en-US"/>
        </w:rPr>
        <w:drawing>
          <wp:anchor distT="0" distB="0" distL="114300" distR="114300" simplePos="0" relativeHeight="251685888" behindDoc="0" locked="0" layoutInCell="1" allowOverlap="1" wp14:anchorId="46955F3B" wp14:editId="6847CDF6">
            <wp:simplePos x="0" y="0"/>
            <wp:positionH relativeFrom="margin">
              <wp:align>center</wp:align>
            </wp:positionH>
            <wp:positionV relativeFrom="paragraph">
              <wp:posOffset>1388110</wp:posOffset>
            </wp:positionV>
            <wp:extent cx="3911600" cy="42157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4b.jpg"/>
                    <pic:cNvPicPr/>
                  </pic:nvPicPr>
                  <pic:blipFill>
                    <a:blip r:embed="rId22">
                      <a:extLst>
                        <a:ext uri="{28A0092B-C50C-407E-A947-70E740481C1C}">
                          <a14:useLocalDpi xmlns:a14="http://schemas.microsoft.com/office/drawing/2010/main" val="0"/>
                        </a:ext>
                      </a:extLst>
                    </a:blip>
                    <a:stretch>
                      <a:fillRect/>
                    </a:stretch>
                  </pic:blipFill>
                  <pic:spPr>
                    <a:xfrm>
                      <a:off x="0" y="0"/>
                      <a:ext cx="3911600" cy="42157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μέσα από την οπή του οσταρίου.</w:t>
      </w:r>
    </w:p>
    <w:p w14:paraId="231C3543" w14:textId="20E2A545" w:rsidR="004948EF" w:rsidRDefault="004948EF" w:rsidP="004948EF">
      <w:pPr>
        <w:pStyle w:val="Heading3"/>
        <w:spacing w:before="240" w:line="360" w:lineRule="atLeast"/>
        <w:ind w:left="0" w:firstLine="0"/>
      </w:pPr>
      <w:bookmarkStart w:id="25" w:name="_Toc407620264"/>
      <w:bookmarkStart w:id="26" w:name="_Toc412121272"/>
      <w:r>
        <w:t>Το αναπαραγωγικό σύστημα</w:t>
      </w:r>
      <w:bookmarkEnd w:id="25"/>
      <w:bookmarkEnd w:id="26"/>
    </w:p>
    <w:p w14:paraId="1E39B185" w14:textId="30DBE84C" w:rsidR="004948EF" w:rsidRDefault="004948EF" w:rsidP="004948EF">
      <w:pPr>
        <w:spacing w:before="120" w:after="0" w:line="360" w:lineRule="atLeast"/>
        <w:ind w:firstLine="562"/>
        <w:jc w:val="both"/>
        <w:rPr>
          <w:rFonts w:ascii="Arial" w:hAnsi="Arial" w:cs="Arial"/>
        </w:rPr>
      </w:pPr>
      <w:r>
        <w:rPr>
          <w:rFonts w:ascii="Arial" w:hAnsi="Arial" w:cs="Arial"/>
        </w:rPr>
        <w:t xml:space="preserve">Αποτελείται από πέντε γονάδες (όρχεις ή ωοθήκες, ζώα γονοχωριστικά) και πέντε μικρούς αγωγούς που καταλήγουν στους πέντε </w:t>
      </w:r>
      <w:r>
        <w:rPr>
          <w:rFonts w:ascii="Arial" w:hAnsi="Arial" w:cs="Arial"/>
          <w:b/>
          <w:bCs/>
        </w:rPr>
        <w:t xml:space="preserve">γονοπόρους. </w:t>
      </w:r>
      <w:r w:rsidRPr="00A72757">
        <w:rPr>
          <w:rFonts w:ascii="Arial" w:hAnsi="Arial" w:cs="Arial"/>
        </w:rPr>
        <w:t>Οι τελευταίοι</w:t>
      </w:r>
      <w:r>
        <w:rPr>
          <w:rFonts w:ascii="Arial" w:hAnsi="Arial" w:cs="Arial"/>
        </w:rPr>
        <w:t xml:space="preserve"> βρίσκονται πάνω στα τέσσερα γεννητικά πινακίδια και τη μητροπόρο πλάκα. Τα προϊόντα των γονάδων απελευθερώνονται στο νερό και η γονιμοποίηση είναι εξωτερική (βλ. Άσκηση 1</w:t>
      </w:r>
      <w:r w:rsidRPr="00A72757">
        <w:rPr>
          <w:rFonts w:ascii="Arial" w:hAnsi="Arial" w:cs="Arial"/>
          <w:vertAlign w:val="superscript"/>
        </w:rPr>
        <w:t>η</w:t>
      </w:r>
      <w:r>
        <w:rPr>
          <w:rFonts w:ascii="Arial" w:hAnsi="Arial" w:cs="Arial"/>
        </w:rPr>
        <w:t>).</w:t>
      </w:r>
    </w:p>
    <w:p w14:paraId="25CEAB49" w14:textId="4A4B6DF1" w:rsidR="004948EF" w:rsidRDefault="004948EF" w:rsidP="004948EF">
      <w:pPr>
        <w:pStyle w:val="Heading3"/>
        <w:spacing w:before="240" w:line="360" w:lineRule="atLeast"/>
        <w:ind w:left="0" w:firstLine="0"/>
        <w:rPr>
          <w:rFonts w:ascii="Arial" w:eastAsia="Times New Roman" w:hAnsi="Arial" w:cs="Arial"/>
          <w:szCs w:val="20"/>
        </w:rPr>
      </w:pPr>
      <w:bookmarkStart w:id="27" w:name="_Toc407620265"/>
      <w:bookmarkStart w:id="28" w:name="_Toc412121273"/>
      <w:r w:rsidRPr="004948EF">
        <w:rPr>
          <w:rFonts w:ascii="Arial" w:eastAsia="Times New Roman" w:hAnsi="Arial" w:cs="Arial"/>
          <w:b w:val="0"/>
          <w:bCs w:val="0"/>
          <w:szCs w:val="20"/>
        </w:rPr>
        <w:t xml:space="preserve">Το </w:t>
      </w:r>
      <w:r w:rsidRPr="004948EF">
        <w:rPr>
          <w:rFonts w:ascii="Arial" w:eastAsia="Times New Roman" w:hAnsi="Arial" w:cs="Arial"/>
          <w:szCs w:val="20"/>
        </w:rPr>
        <w:t>κυκλοφορικό</w:t>
      </w:r>
      <w:r w:rsidRPr="004948EF">
        <w:rPr>
          <w:rFonts w:ascii="Arial" w:eastAsia="Times New Roman" w:hAnsi="Arial" w:cs="Arial"/>
          <w:b w:val="0"/>
          <w:bCs w:val="0"/>
          <w:szCs w:val="20"/>
        </w:rPr>
        <w:t xml:space="preserve"> (ή </w:t>
      </w:r>
      <w:r w:rsidRPr="004948EF">
        <w:rPr>
          <w:rFonts w:ascii="Arial" w:eastAsia="Times New Roman" w:hAnsi="Arial" w:cs="Arial"/>
          <w:szCs w:val="20"/>
        </w:rPr>
        <w:t>αιμικό</w:t>
      </w:r>
      <w:r w:rsidRPr="004948EF">
        <w:rPr>
          <w:rFonts w:ascii="Arial" w:eastAsia="Times New Roman" w:hAnsi="Arial" w:cs="Arial"/>
          <w:b w:val="0"/>
          <w:bCs w:val="0"/>
          <w:szCs w:val="20"/>
        </w:rPr>
        <w:t xml:space="preserve"> </w:t>
      </w:r>
      <w:r w:rsidRPr="004948EF">
        <w:rPr>
          <w:rFonts w:ascii="Arial" w:eastAsia="Times New Roman" w:hAnsi="Arial" w:cs="Arial"/>
          <w:szCs w:val="20"/>
        </w:rPr>
        <w:t>σύστημα)</w:t>
      </w:r>
      <w:bookmarkEnd w:id="27"/>
      <w:bookmarkEnd w:id="28"/>
    </w:p>
    <w:p w14:paraId="2B9D292F" w14:textId="157D3560" w:rsidR="004948EF" w:rsidRDefault="004948EF" w:rsidP="004948EF">
      <w:pPr>
        <w:spacing w:before="120" w:after="0" w:line="360" w:lineRule="atLeast"/>
        <w:ind w:firstLine="720"/>
        <w:jc w:val="both"/>
        <w:rPr>
          <w:rFonts w:ascii="Arial" w:hAnsi="Arial" w:cs="Arial"/>
        </w:rPr>
      </w:pPr>
      <w:r>
        <w:rPr>
          <w:rFonts w:ascii="Arial" w:hAnsi="Arial" w:cs="Arial"/>
        </w:rPr>
        <w:t xml:space="preserve">Είναι πολύ δυσδιάκριτο. Μόνο ο </w:t>
      </w:r>
      <w:r>
        <w:rPr>
          <w:rFonts w:ascii="Arial" w:hAnsi="Arial" w:cs="Arial"/>
          <w:b/>
          <w:bCs/>
        </w:rPr>
        <w:t>αξονικός αδένας</w:t>
      </w:r>
      <w:r>
        <w:rPr>
          <w:rFonts w:ascii="Arial" w:hAnsi="Arial" w:cs="Arial"/>
        </w:rPr>
        <w:t xml:space="preserve"> διακρίνεται πάνω στον πετρώδη σωλήνα.</w:t>
      </w:r>
      <w:r w:rsidR="003A1298">
        <w:rPr>
          <w:rFonts w:ascii="Arial" w:hAnsi="Arial" w:cs="Arial"/>
        </w:rPr>
        <w:t xml:space="preserve"> </w:t>
      </w:r>
      <w:r>
        <w:rPr>
          <w:rFonts w:ascii="Arial" w:hAnsi="Arial" w:cs="Arial"/>
        </w:rPr>
        <w:t xml:space="preserve">Μακροσκοπικά είναι επίσης δύσκολο να διακρίνουμε το </w:t>
      </w:r>
      <w:r>
        <w:rPr>
          <w:rFonts w:ascii="Arial" w:hAnsi="Arial" w:cs="Arial"/>
          <w:b/>
          <w:bCs/>
        </w:rPr>
        <w:t>νευρικό</w:t>
      </w:r>
      <w:r>
        <w:rPr>
          <w:rFonts w:ascii="Arial" w:hAnsi="Arial" w:cs="Arial"/>
        </w:rPr>
        <w:t xml:space="preserve"> </w:t>
      </w:r>
      <w:r>
        <w:rPr>
          <w:rFonts w:ascii="Arial" w:hAnsi="Arial" w:cs="Arial"/>
          <w:b/>
          <w:bCs/>
        </w:rPr>
        <w:t>σύστημα</w:t>
      </w:r>
      <w:r>
        <w:rPr>
          <w:rFonts w:ascii="Arial" w:hAnsi="Arial" w:cs="Arial"/>
        </w:rPr>
        <w:t>.</w:t>
      </w:r>
    </w:p>
    <w:p w14:paraId="3345EA8B" w14:textId="77777777" w:rsidR="004948EF" w:rsidRDefault="004948EF" w:rsidP="004948EF">
      <w:pPr>
        <w:spacing w:before="120" w:after="0" w:line="360" w:lineRule="atLeast"/>
        <w:ind w:firstLine="720"/>
        <w:jc w:val="both"/>
        <w:rPr>
          <w:rFonts w:ascii="Arial" w:hAnsi="Arial" w:cs="Arial"/>
        </w:rPr>
      </w:pPr>
    </w:p>
    <w:p w14:paraId="41B26A44" w14:textId="01E6F802" w:rsidR="004948EF" w:rsidRDefault="004948EF" w:rsidP="004948EF">
      <w:pPr>
        <w:numPr>
          <w:ilvl w:val="0"/>
          <w:numId w:val="37"/>
        </w:numPr>
        <w:autoSpaceDE w:val="0"/>
        <w:autoSpaceDN w:val="0"/>
        <w:adjustRightInd w:val="0"/>
        <w:spacing w:after="0" w:line="240" w:lineRule="auto"/>
        <w:jc w:val="both"/>
        <w:rPr>
          <w:rFonts w:ascii="Arial" w:hAnsi="Arial" w:cs="Arial"/>
        </w:rPr>
      </w:pPr>
      <w:r>
        <w:rPr>
          <w:rFonts w:ascii="Arial" w:hAnsi="Arial" w:cs="Arial"/>
        </w:rPr>
        <w:t>Προσδιορίστε τα σημεία της εξωτερικής και εσωτερικής μορφολογίας</w:t>
      </w:r>
      <w:r w:rsidR="003A1298">
        <w:rPr>
          <w:rFonts w:ascii="Arial" w:hAnsi="Arial" w:cs="Arial"/>
        </w:rPr>
        <w:t>.</w:t>
      </w:r>
    </w:p>
    <w:p w14:paraId="52198444" w14:textId="77777777" w:rsidR="004D209B" w:rsidRDefault="004D209B" w:rsidP="004D209B">
      <w:pPr>
        <w:autoSpaceDE w:val="0"/>
        <w:autoSpaceDN w:val="0"/>
        <w:adjustRightInd w:val="0"/>
        <w:spacing w:after="0" w:line="240" w:lineRule="auto"/>
        <w:jc w:val="both"/>
        <w:rPr>
          <w:rFonts w:ascii="Arial" w:hAnsi="Arial" w:cs="Arial"/>
        </w:rPr>
      </w:pPr>
    </w:p>
    <w:p w14:paraId="0380903F" w14:textId="0B0E04B8" w:rsidR="004D209B" w:rsidRDefault="004D209B" w:rsidP="004D209B">
      <w:pPr>
        <w:autoSpaceDE w:val="0"/>
        <w:autoSpaceDN w:val="0"/>
        <w:adjustRightInd w:val="0"/>
        <w:spacing w:after="0" w:line="240" w:lineRule="auto"/>
        <w:jc w:val="both"/>
        <w:rPr>
          <w:rFonts w:ascii="Arial" w:hAnsi="Arial" w:cs="Arial"/>
        </w:rPr>
      </w:pPr>
      <w:r>
        <w:rPr>
          <w:noProof/>
          <w:lang w:val="en-US" w:eastAsia="en-US"/>
        </w:rPr>
        <w:lastRenderedPageBreak/>
        <mc:AlternateContent>
          <mc:Choice Requires="wps">
            <w:drawing>
              <wp:anchor distT="0" distB="0" distL="114300" distR="114300" simplePos="0" relativeHeight="251691008" behindDoc="0" locked="0" layoutInCell="1" allowOverlap="1" wp14:anchorId="33D7C21D" wp14:editId="1404C7E4">
                <wp:simplePos x="0" y="0"/>
                <wp:positionH relativeFrom="column">
                  <wp:posOffset>307975</wp:posOffset>
                </wp:positionH>
                <wp:positionV relativeFrom="paragraph">
                  <wp:posOffset>4375150</wp:posOffset>
                </wp:positionV>
                <wp:extent cx="564769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647690" cy="635"/>
                        </a:xfrm>
                        <a:prstGeom prst="rect">
                          <a:avLst/>
                        </a:prstGeom>
                        <a:solidFill>
                          <a:prstClr val="white"/>
                        </a:solidFill>
                        <a:ln>
                          <a:noFill/>
                        </a:ln>
                        <a:effectLst/>
                      </wps:spPr>
                      <wps:txbx>
                        <w:txbxContent>
                          <w:p w14:paraId="1C31F73F" w14:textId="48827469" w:rsidR="004D209B" w:rsidRPr="004D209B" w:rsidRDefault="004D209B" w:rsidP="004D209B">
                            <w:pPr>
                              <w:pStyle w:val="Caption"/>
                              <w:jc w:val="center"/>
                              <w:rPr>
                                <w:rFonts w:ascii="Arial" w:hAnsi="Arial" w:cs="Arial"/>
                                <w:i w:val="0"/>
                                <w:noProof/>
                                <w:color w:val="000000" w:themeColor="text1"/>
                              </w:rPr>
                            </w:pPr>
                            <w:r w:rsidRPr="004D209B">
                              <w:rPr>
                                <w:i w:val="0"/>
                                <w:color w:val="000000" w:themeColor="text1"/>
                              </w:rPr>
                              <w:t xml:space="preserve">Σχ.10. 11 </w:t>
                            </w:r>
                            <w:r>
                              <w:rPr>
                                <w:i w:val="0"/>
                                <w:color w:val="000000" w:themeColor="text1"/>
                              </w:rPr>
                              <w:t xml:space="preserve"> </w:t>
                            </w:r>
                            <w:r w:rsidRPr="004D209B">
                              <w:rPr>
                                <w:i w:val="0"/>
                                <w:color w:val="000000" w:themeColor="text1"/>
                              </w:rPr>
                              <w:t>Εσωτερική οργάνωση αχινού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7C21D" id="Text Box 28" o:spid="_x0000_s1036" type="#_x0000_t202" style="position:absolute;left:0;text-align:left;margin-left:24.25pt;margin-top:344.5pt;width:444.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" stroked="f">
                <v:textbox style="mso-fit-shape-to-text:t" inset="0,0,0,0">
                  <w:txbxContent>
                    <w:p w14:paraId="1C31F73F" w14:textId="48827469" w:rsidR="004D209B" w:rsidRPr="004D209B" w:rsidRDefault="004D209B" w:rsidP="004D209B">
                      <w:pPr>
                        <w:pStyle w:val="af5"/>
                        <w:jc w:val="center"/>
                        <w:rPr>
                          <w:rFonts w:ascii="Arial" w:hAnsi="Arial" w:cs="Arial"/>
                          <w:i w:val="0"/>
                          <w:noProof/>
                          <w:color w:val="000000" w:themeColor="text1"/>
                        </w:rPr>
                      </w:pPr>
                      <w:r w:rsidRPr="004D209B">
                        <w:rPr>
                          <w:i w:val="0"/>
                          <w:color w:val="000000" w:themeColor="text1"/>
                        </w:rPr>
                        <w:t xml:space="preserve">Σχ.10. 11 </w:t>
                      </w:r>
                      <w:r>
                        <w:rPr>
                          <w:i w:val="0"/>
                          <w:color w:val="000000" w:themeColor="text1"/>
                        </w:rPr>
                        <w:t xml:space="preserve"> </w:t>
                      </w:r>
                      <w:r w:rsidRPr="004D209B">
                        <w:rPr>
                          <w:i w:val="0"/>
                          <w:color w:val="000000" w:themeColor="text1"/>
                        </w:rPr>
                        <w:t>Εσωτερική οργάνωση αχινού</w:t>
                      </w:r>
                    </w:p>
                  </w:txbxContent>
                </v:textbox>
                <w10:wrap type="topAndBottom"/>
              </v:shape>
            </w:pict>
          </mc:Fallback>
        </mc:AlternateContent>
      </w:r>
      <w:r>
        <w:rPr>
          <w:rFonts w:ascii="Arial" w:hAnsi="Arial" w:cs="Arial"/>
          <w:noProof/>
          <w:lang w:val="en-US" w:eastAsia="en-US"/>
        </w:rPr>
        <w:drawing>
          <wp:anchor distT="0" distB="0" distL="114300" distR="114300" simplePos="0" relativeHeight="251688960" behindDoc="0" locked="0" layoutInCell="1" allowOverlap="1" wp14:anchorId="656088AD" wp14:editId="4826B284">
            <wp:simplePos x="0" y="0"/>
            <wp:positionH relativeFrom="margin">
              <wp:align>center</wp:align>
            </wp:positionH>
            <wp:positionV relativeFrom="paragraph">
              <wp:posOffset>308610</wp:posOffset>
            </wp:positionV>
            <wp:extent cx="5647690" cy="400939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690" cy="4009390"/>
                    </a:xfrm>
                    <a:prstGeom prst="rect">
                      <a:avLst/>
                    </a:prstGeom>
                    <a:noFill/>
                  </pic:spPr>
                </pic:pic>
              </a:graphicData>
            </a:graphic>
          </wp:anchor>
        </w:drawing>
      </w:r>
    </w:p>
    <w:p w14:paraId="762A6CCB" w14:textId="795DC2E4" w:rsidR="004D209B" w:rsidRDefault="004D209B" w:rsidP="004D209B">
      <w:pPr>
        <w:autoSpaceDE w:val="0"/>
        <w:autoSpaceDN w:val="0"/>
        <w:adjustRightInd w:val="0"/>
        <w:spacing w:after="0" w:line="240" w:lineRule="auto"/>
        <w:jc w:val="both"/>
        <w:rPr>
          <w:rFonts w:ascii="Arial" w:hAnsi="Arial" w:cs="Arial"/>
        </w:rPr>
      </w:pPr>
    </w:p>
    <w:p w14:paraId="549C9285" w14:textId="379146DD" w:rsidR="004D209B" w:rsidRDefault="004D209B" w:rsidP="004D209B">
      <w:pPr>
        <w:autoSpaceDE w:val="0"/>
        <w:autoSpaceDN w:val="0"/>
        <w:adjustRightInd w:val="0"/>
        <w:spacing w:after="0" w:line="240" w:lineRule="auto"/>
        <w:jc w:val="both"/>
        <w:rPr>
          <w:rFonts w:ascii="Arial" w:hAnsi="Arial" w:cs="Arial"/>
        </w:rPr>
      </w:pPr>
    </w:p>
    <w:p w14:paraId="15ADCC04" w14:textId="77777777" w:rsidR="004D209B" w:rsidRDefault="004D209B" w:rsidP="004D209B">
      <w:pPr>
        <w:autoSpaceDE w:val="0"/>
        <w:autoSpaceDN w:val="0"/>
        <w:adjustRightInd w:val="0"/>
        <w:spacing w:after="0" w:line="240" w:lineRule="auto"/>
        <w:jc w:val="both"/>
        <w:rPr>
          <w:rFonts w:ascii="Arial" w:hAnsi="Arial" w:cs="Arial"/>
        </w:rPr>
      </w:pPr>
    </w:p>
    <w:p w14:paraId="477864CF" w14:textId="77777777" w:rsidR="004D209B" w:rsidRDefault="004D209B" w:rsidP="004D209B">
      <w:pPr>
        <w:autoSpaceDE w:val="0"/>
        <w:autoSpaceDN w:val="0"/>
        <w:adjustRightInd w:val="0"/>
        <w:spacing w:after="0" w:line="240" w:lineRule="auto"/>
        <w:jc w:val="both"/>
        <w:rPr>
          <w:rFonts w:ascii="Arial" w:hAnsi="Arial" w:cs="Arial"/>
        </w:rPr>
      </w:pPr>
    </w:p>
    <w:p w14:paraId="70C02B3E" w14:textId="77777777" w:rsidR="004D209B" w:rsidRDefault="004D209B" w:rsidP="004D209B">
      <w:pPr>
        <w:autoSpaceDE w:val="0"/>
        <w:autoSpaceDN w:val="0"/>
        <w:adjustRightInd w:val="0"/>
        <w:spacing w:after="0" w:line="240" w:lineRule="auto"/>
        <w:jc w:val="both"/>
        <w:rPr>
          <w:rFonts w:ascii="Arial" w:hAnsi="Arial" w:cs="Arial"/>
        </w:rPr>
      </w:pPr>
    </w:p>
    <w:p w14:paraId="4FB8C718" w14:textId="77777777" w:rsidR="004D209B" w:rsidRDefault="004D209B" w:rsidP="004D209B">
      <w:pPr>
        <w:autoSpaceDE w:val="0"/>
        <w:autoSpaceDN w:val="0"/>
        <w:adjustRightInd w:val="0"/>
        <w:spacing w:after="0" w:line="240" w:lineRule="auto"/>
        <w:jc w:val="both"/>
        <w:rPr>
          <w:rFonts w:ascii="Arial" w:hAnsi="Arial" w:cs="Arial"/>
        </w:rPr>
      </w:pPr>
    </w:p>
    <w:p w14:paraId="7EBAD395" w14:textId="77777777" w:rsidR="004D209B" w:rsidRDefault="004D209B" w:rsidP="004D209B">
      <w:pPr>
        <w:autoSpaceDE w:val="0"/>
        <w:autoSpaceDN w:val="0"/>
        <w:adjustRightInd w:val="0"/>
        <w:spacing w:after="0" w:line="240" w:lineRule="auto"/>
        <w:jc w:val="both"/>
        <w:rPr>
          <w:rFonts w:ascii="Arial" w:hAnsi="Arial" w:cs="Arial"/>
        </w:rPr>
      </w:pPr>
    </w:p>
    <w:p w14:paraId="60540299" w14:textId="77777777" w:rsidR="004D209B" w:rsidRDefault="004D209B" w:rsidP="004D209B">
      <w:pPr>
        <w:autoSpaceDE w:val="0"/>
        <w:autoSpaceDN w:val="0"/>
        <w:adjustRightInd w:val="0"/>
        <w:spacing w:after="0" w:line="240" w:lineRule="auto"/>
        <w:jc w:val="both"/>
        <w:rPr>
          <w:rFonts w:ascii="Arial" w:hAnsi="Arial" w:cs="Arial"/>
        </w:rPr>
      </w:pPr>
    </w:p>
    <w:p w14:paraId="11F49102" w14:textId="77777777" w:rsidR="004D209B" w:rsidRDefault="004D209B" w:rsidP="004D209B">
      <w:pPr>
        <w:autoSpaceDE w:val="0"/>
        <w:autoSpaceDN w:val="0"/>
        <w:adjustRightInd w:val="0"/>
        <w:spacing w:after="0" w:line="240" w:lineRule="auto"/>
        <w:jc w:val="both"/>
        <w:rPr>
          <w:rFonts w:ascii="Arial" w:hAnsi="Arial" w:cs="Arial"/>
        </w:rPr>
      </w:pPr>
    </w:p>
    <w:p w14:paraId="6E6BC301" w14:textId="77777777" w:rsidR="004D209B" w:rsidRDefault="004D209B" w:rsidP="004D209B">
      <w:pPr>
        <w:autoSpaceDE w:val="0"/>
        <w:autoSpaceDN w:val="0"/>
        <w:adjustRightInd w:val="0"/>
        <w:spacing w:after="0" w:line="240" w:lineRule="auto"/>
        <w:jc w:val="both"/>
        <w:rPr>
          <w:rFonts w:ascii="Arial" w:hAnsi="Arial" w:cs="Arial"/>
        </w:rPr>
      </w:pPr>
    </w:p>
    <w:p w14:paraId="3724EFEE" w14:textId="77777777" w:rsidR="004D209B" w:rsidRDefault="004D209B" w:rsidP="004D209B">
      <w:pPr>
        <w:autoSpaceDE w:val="0"/>
        <w:autoSpaceDN w:val="0"/>
        <w:adjustRightInd w:val="0"/>
        <w:spacing w:after="0" w:line="240" w:lineRule="auto"/>
        <w:jc w:val="both"/>
        <w:rPr>
          <w:rFonts w:ascii="Arial" w:hAnsi="Arial" w:cs="Arial"/>
        </w:rPr>
      </w:pPr>
    </w:p>
    <w:p w14:paraId="1F154CF6" w14:textId="77777777" w:rsidR="004D209B" w:rsidRDefault="004D209B" w:rsidP="004D209B">
      <w:pPr>
        <w:autoSpaceDE w:val="0"/>
        <w:autoSpaceDN w:val="0"/>
        <w:adjustRightInd w:val="0"/>
        <w:spacing w:after="0" w:line="240" w:lineRule="auto"/>
        <w:jc w:val="both"/>
        <w:rPr>
          <w:rFonts w:ascii="Arial" w:hAnsi="Arial" w:cs="Arial"/>
        </w:rPr>
      </w:pPr>
    </w:p>
    <w:p w14:paraId="0F36487F" w14:textId="77777777" w:rsidR="004D209B" w:rsidRDefault="004D209B" w:rsidP="004D209B">
      <w:pPr>
        <w:autoSpaceDE w:val="0"/>
        <w:autoSpaceDN w:val="0"/>
        <w:adjustRightInd w:val="0"/>
        <w:spacing w:after="0" w:line="240" w:lineRule="auto"/>
        <w:jc w:val="both"/>
        <w:rPr>
          <w:rFonts w:ascii="Arial" w:hAnsi="Arial" w:cs="Arial"/>
        </w:rPr>
      </w:pPr>
    </w:p>
    <w:p w14:paraId="3087DC6C" w14:textId="77777777" w:rsidR="004D209B" w:rsidRDefault="004D209B" w:rsidP="004D209B">
      <w:pPr>
        <w:autoSpaceDE w:val="0"/>
        <w:autoSpaceDN w:val="0"/>
        <w:adjustRightInd w:val="0"/>
        <w:spacing w:after="0" w:line="240" w:lineRule="auto"/>
        <w:jc w:val="both"/>
        <w:rPr>
          <w:rFonts w:ascii="Arial" w:hAnsi="Arial" w:cs="Arial"/>
        </w:rPr>
      </w:pPr>
    </w:p>
    <w:p w14:paraId="671FDC1F" w14:textId="77777777" w:rsidR="004D209B" w:rsidRDefault="004D209B" w:rsidP="004D209B">
      <w:pPr>
        <w:autoSpaceDE w:val="0"/>
        <w:autoSpaceDN w:val="0"/>
        <w:adjustRightInd w:val="0"/>
        <w:spacing w:after="0" w:line="240" w:lineRule="auto"/>
        <w:jc w:val="both"/>
        <w:rPr>
          <w:rFonts w:ascii="Arial" w:hAnsi="Arial" w:cs="Arial"/>
        </w:rPr>
      </w:pPr>
    </w:p>
    <w:p w14:paraId="4C4C76A4" w14:textId="77777777" w:rsidR="004D209B" w:rsidRDefault="004D209B" w:rsidP="004D209B">
      <w:pPr>
        <w:autoSpaceDE w:val="0"/>
        <w:autoSpaceDN w:val="0"/>
        <w:adjustRightInd w:val="0"/>
        <w:spacing w:after="0" w:line="240" w:lineRule="auto"/>
        <w:jc w:val="both"/>
        <w:rPr>
          <w:rFonts w:ascii="Arial" w:hAnsi="Arial" w:cs="Arial"/>
        </w:rPr>
      </w:pPr>
    </w:p>
    <w:p w14:paraId="2C704234" w14:textId="77777777" w:rsidR="004D209B" w:rsidRDefault="004D209B" w:rsidP="004D209B">
      <w:pPr>
        <w:autoSpaceDE w:val="0"/>
        <w:autoSpaceDN w:val="0"/>
        <w:adjustRightInd w:val="0"/>
        <w:spacing w:after="0" w:line="240" w:lineRule="auto"/>
        <w:jc w:val="both"/>
        <w:rPr>
          <w:rFonts w:ascii="Arial" w:hAnsi="Arial" w:cs="Arial"/>
        </w:rPr>
      </w:pPr>
    </w:p>
    <w:p w14:paraId="69A88973" w14:textId="77777777" w:rsidR="004D209B" w:rsidRDefault="004D209B" w:rsidP="004D209B">
      <w:pPr>
        <w:autoSpaceDE w:val="0"/>
        <w:autoSpaceDN w:val="0"/>
        <w:adjustRightInd w:val="0"/>
        <w:spacing w:after="0" w:line="240" w:lineRule="auto"/>
        <w:jc w:val="both"/>
        <w:rPr>
          <w:rFonts w:ascii="Arial" w:hAnsi="Arial" w:cs="Arial"/>
        </w:rPr>
      </w:pPr>
    </w:p>
    <w:p w14:paraId="01ADE257" w14:textId="77777777" w:rsidR="004D209B" w:rsidRDefault="004D209B" w:rsidP="004D209B">
      <w:pPr>
        <w:autoSpaceDE w:val="0"/>
        <w:autoSpaceDN w:val="0"/>
        <w:adjustRightInd w:val="0"/>
        <w:spacing w:after="0" w:line="240" w:lineRule="auto"/>
        <w:jc w:val="both"/>
        <w:rPr>
          <w:rFonts w:ascii="Arial" w:hAnsi="Arial" w:cs="Arial"/>
        </w:rPr>
      </w:pPr>
    </w:p>
    <w:p w14:paraId="06D0C3C1" w14:textId="77777777" w:rsidR="004D209B" w:rsidRDefault="004D209B" w:rsidP="004D209B">
      <w:pPr>
        <w:autoSpaceDE w:val="0"/>
        <w:autoSpaceDN w:val="0"/>
        <w:adjustRightInd w:val="0"/>
        <w:spacing w:after="0" w:line="240" w:lineRule="auto"/>
        <w:jc w:val="both"/>
        <w:rPr>
          <w:rFonts w:ascii="Arial" w:hAnsi="Arial" w:cs="Arial"/>
        </w:rPr>
      </w:pPr>
    </w:p>
    <w:p w14:paraId="11F273AC" w14:textId="77777777" w:rsidR="004D209B" w:rsidRDefault="004D209B" w:rsidP="004D209B">
      <w:pPr>
        <w:autoSpaceDE w:val="0"/>
        <w:autoSpaceDN w:val="0"/>
        <w:adjustRightInd w:val="0"/>
        <w:spacing w:after="0" w:line="240" w:lineRule="auto"/>
        <w:jc w:val="both"/>
        <w:rPr>
          <w:rFonts w:ascii="Arial" w:hAnsi="Arial" w:cs="Arial"/>
        </w:rPr>
      </w:pPr>
    </w:p>
    <w:p w14:paraId="1D4C4C91" w14:textId="77777777" w:rsidR="004D209B" w:rsidRDefault="004D209B" w:rsidP="004D209B">
      <w:pPr>
        <w:autoSpaceDE w:val="0"/>
        <w:autoSpaceDN w:val="0"/>
        <w:adjustRightInd w:val="0"/>
        <w:spacing w:after="0" w:line="240" w:lineRule="auto"/>
        <w:jc w:val="both"/>
        <w:rPr>
          <w:rFonts w:ascii="Arial" w:hAnsi="Arial" w:cs="Arial"/>
        </w:rPr>
      </w:pPr>
    </w:p>
    <w:p w14:paraId="13221F06" w14:textId="77777777" w:rsidR="004D209B" w:rsidRDefault="004D209B" w:rsidP="004D209B">
      <w:pPr>
        <w:autoSpaceDE w:val="0"/>
        <w:autoSpaceDN w:val="0"/>
        <w:adjustRightInd w:val="0"/>
        <w:spacing w:after="0" w:line="240" w:lineRule="auto"/>
        <w:jc w:val="both"/>
        <w:rPr>
          <w:rFonts w:ascii="Arial" w:hAnsi="Arial" w:cs="Arial"/>
        </w:rPr>
      </w:pPr>
    </w:p>
    <w:p w14:paraId="1F0CD7D3" w14:textId="77777777" w:rsidR="004D209B" w:rsidRDefault="004D209B" w:rsidP="004D209B">
      <w:pPr>
        <w:autoSpaceDE w:val="0"/>
        <w:autoSpaceDN w:val="0"/>
        <w:adjustRightInd w:val="0"/>
        <w:spacing w:after="0" w:line="240" w:lineRule="auto"/>
        <w:jc w:val="both"/>
        <w:rPr>
          <w:rFonts w:ascii="Arial" w:hAnsi="Arial" w:cs="Arial"/>
        </w:rPr>
      </w:pPr>
    </w:p>
    <w:p w14:paraId="4AC0830B" w14:textId="77777777" w:rsidR="004D209B" w:rsidRDefault="004D209B" w:rsidP="004D209B">
      <w:pPr>
        <w:autoSpaceDE w:val="0"/>
        <w:autoSpaceDN w:val="0"/>
        <w:adjustRightInd w:val="0"/>
        <w:spacing w:after="0" w:line="240" w:lineRule="auto"/>
        <w:jc w:val="both"/>
        <w:rPr>
          <w:rFonts w:ascii="Arial" w:hAnsi="Arial" w:cs="Arial"/>
        </w:rPr>
      </w:pPr>
    </w:p>
    <w:p w14:paraId="567026D5" w14:textId="77777777" w:rsidR="004D209B" w:rsidRDefault="004D209B" w:rsidP="004D209B">
      <w:pPr>
        <w:autoSpaceDE w:val="0"/>
        <w:autoSpaceDN w:val="0"/>
        <w:adjustRightInd w:val="0"/>
        <w:spacing w:after="0" w:line="240" w:lineRule="auto"/>
        <w:jc w:val="both"/>
        <w:rPr>
          <w:rFonts w:ascii="Arial" w:hAnsi="Arial" w:cs="Arial"/>
        </w:rPr>
      </w:pPr>
    </w:p>
    <w:p w14:paraId="278E95D8" w14:textId="77777777" w:rsidR="004D209B" w:rsidRDefault="004D209B" w:rsidP="004D209B">
      <w:pPr>
        <w:autoSpaceDE w:val="0"/>
        <w:autoSpaceDN w:val="0"/>
        <w:adjustRightInd w:val="0"/>
        <w:spacing w:after="0" w:line="240" w:lineRule="auto"/>
        <w:jc w:val="both"/>
        <w:rPr>
          <w:rFonts w:ascii="Arial" w:hAnsi="Arial" w:cs="Arial"/>
        </w:rPr>
      </w:pPr>
    </w:p>
    <w:p w14:paraId="675E1EA6" w14:textId="095C1882" w:rsidR="003A1298" w:rsidRPr="009302AC" w:rsidRDefault="003A1298" w:rsidP="009302AC">
      <w:pPr>
        <w:pStyle w:val="Heading1"/>
      </w:pPr>
      <w:bookmarkStart w:id="29" w:name="_Toc407620266"/>
      <w:bookmarkStart w:id="30" w:name="_Toc412121274"/>
      <w:r w:rsidRPr="009302AC">
        <w:lastRenderedPageBreak/>
        <w:t xml:space="preserve">Οργάνωση Ολοθούριου: </w:t>
      </w:r>
      <w:r w:rsidRPr="009302AC">
        <w:rPr>
          <w:i/>
          <w:sz w:val="24"/>
          <w:szCs w:val="24"/>
        </w:rPr>
        <w:t>Holothuria sp.</w:t>
      </w:r>
      <w:bookmarkEnd w:id="29"/>
      <w:bookmarkEnd w:id="30"/>
    </w:p>
    <w:p w14:paraId="5023770F" w14:textId="29DEF604" w:rsidR="003A1298" w:rsidRDefault="003A1298" w:rsidP="003A1298">
      <w:pPr>
        <w:pStyle w:val="Heading2"/>
        <w:spacing w:before="240" w:line="360" w:lineRule="atLeast"/>
        <w:rPr>
          <w:lang w:val="sk-SK"/>
        </w:rPr>
      </w:pPr>
      <w:r w:rsidRPr="003A1298">
        <w:rPr>
          <w:lang w:val="sk-SK"/>
        </w:rPr>
        <w:tab/>
      </w:r>
      <w:bookmarkStart w:id="31" w:name="_Toc407620267"/>
      <w:bookmarkStart w:id="32" w:name="_Toc412121275"/>
      <w:r w:rsidRPr="003A1298">
        <w:rPr>
          <w:lang w:val="sk-SK"/>
        </w:rPr>
        <w:t>Eξωτερική μορφολογία (Σχ. 10.</w:t>
      </w:r>
      <w:r w:rsidR="004D209B">
        <w:t>12</w:t>
      </w:r>
      <w:r w:rsidRPr="003A1298">
        <w:rPr>
          <w:lang w:val="sk-SK"/>
        </w:rPr>
        <w:t>)</w:t>
      </w:r>
      <w:bookmarkEnd w:id="31"/>
      <w:bookmarkEnd w:id="32"/>
    </w:p>
    <w:p w14:paraId="2BDBB3A5" w14:textId="77777777" w:rsidR="003A1298" w:rsidRDefault="003A1298" w:rsidP="003A1298">
      <w:pPr>
        <w:numPr>
          <w:ilvl w:val="12"/>
          <w:numId w:val="0"/>
        </w:numPr>
        <w:spacing w:before="120" w:line="360" w:lineRule="atLeast"/>
        <w:ind w:right="-288" w:firstLine="720"/>
        <w:jc w:val="both"/>
        <w:rPr>
          <w:rFonts w:ascii="Arial" w:hAnsi="Arial" w:cs="Arial"/>
        </w:rPr>
      </w:pPr>
      <w:r>
        <w:rPr>
          <w:rFonts w:ascii="Arial" w:hAnsi="Arial" w:cs="Arial"/>
        </w:rPr>
        <w:t xml:space="preserve">Το εμπρόσθιο στόμα περιβάλλεται από δέκα διακλαδισμένες </w:t>
      </w:r>
      <w:r>
        <w:rPr>
          <w:rFonts w:ascii="Arial" w:hAnsi="Arial" w:cs="Arial"/>
          <w:b/>
          <w:bCs/>
        </w:rPr>
        <w:t>στοματικές κεραίες</w:t>
      </w:r>
      <w:r>
        <w:rPr>
          <w:rFonts w:ascii="Arial" w:hAnsi="Arial" w:cs="Arial"/>
        </w:rPr>
        <w:t xml:space="preserve"> στη βάση των οποίων υπάρχει </w:t>
      </w:r>
      <w:r w:rsidRPr="002253FF">
        <w:rPr>
          <w:rFonts w:ascii="Arial" w:hAnsi="Arial" w:cs="Arial"/>
          <w:b/>
          <w:bCs/>
        </w:rPr>
        <w:t>ένας</w:t>
      </w:r>
      <w:r>
        <w:rPr>
          <w:rFonts w:ascii="Arial" w:hAnsi="Arial" w:cs="Arial"/>
        </w:rPr>
        <w:t xml:space="preserve"> </w:t>
      </w:r>
      <w:r>
        <w:rPr>
          <w:rFonts w:ascii="Arial" w:hAnsi="Arial" w:cs="Arial"/>
          <w:b/>
          <w:bCs/>
        </w:rPr>
        <w:t>γονοπόρος</w:t>
      </w:r>
      <w:r>
        <w:rPr>
          <w:rFonts w:ascii="Arial" w:hAnsi="Arial" w:cs="Arial"/>
        </w:rPr>
        <w:t>. Το σώμα έχει τρεις βαδιστικές σειρές ποδίσκων κοιλιακά ενώ ραχιαία υπάρχουν δυο σειρές ποδίσκων, μετασχηματισμένων σε αισθητήριες θηλές. Έδρα οπίσθια.</w:t>
      </w:r>
    </w:p>
    <w:p w14:paraId="5E828593" w14:textId="205EE66C" w:rsidR="004D209B" w:rsidRDefault="004D209B" w:rsidP="003A1298">
      <w:pPr>
        <w:numPr>
          <w:ilvl w:val="12"/>
          <w:numId w:val="0"/>
        </w:numPr>
        <w:spacing w:before="120" w:line="360" w:lineRule="atLeast"/>
        <w:ind w:right="-288" w:firstLine="720"/>
        <w:jc w:val="both"/>
        <w:rPr>
          <w:rFonts w:ascii="Arial" w:hAnsi="Arial" w:cs="Arial"/>
        </w:rPr>
      </w:pPr>
      <w:r>
        <w:rPr>
          <w:noProof/>
          <w:lang w:val="en-US" w:eastAsia="en-US"/>
        </w:rPr>
        <mc:AlternateContent>
          <mc:Choice Requires="wps">
            <w:drawing>
              <wp:anchor distT="0" distB="0" distL="114300" distR="114300" simplePos="0" relativeHeight="251694080" behindDoc="0" locked="0" layoutInCell="1" allowOverlap="1" wp14:anchorId="2CBED92A" wp14:editId="20E2C192">
                <wp:simplePos x="0" y="0"/>
                <wp:positionH relativeFrom="margin">
                  <wp:align>center</wp:align>
                </wp:positionH>
                <wp:positionV relativeFrom="paragraph">
                  <wp:posOffset>4237990</wp:posOffset>
                </wp:positionV>
                <wp:extent cx="3543300" cy="635"/>
                <wp:effectExtent l="0" t="0" r="0" b="8255"/>
                <wp:wrapTopAndBottom/>
                <wp:docPr id="31" name="Text Box 31"/>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14:paraId="49C5B80B" w14:textId="0248C8E4" w:rsidR="004D209B" w:rsidRPr="004D209B" w:rsidRDefault="004D209B" w:rsidP="004D209B">
                            <w:pPr>
                              <w:pStyle w:val="Caption"/>
                              <w:jc w:val="center"/>
                              <w:rPr>
                                <w:rFonts w:ascii="Arial" w:hAnsi="Arial" w:cs="Arial"/>
                                <w:i w:val="0"/>
                                <w:noProof/>
                                <w:color w:val="000000" w:themeColor="text1"/>
                              </w:rPr>
                            </w:pPr>
                            <w:r w:rsidRPr="004D209B">
                              <w:rPr>
                                <w:i w:val="0"/>
                                <w:color w:val="000000" w:themeColor="text1"/>
                              </w:rPr>
                              <w:t>Σχ.10. 12 Εξωτερική μορφολογία Ολοθουροειδούς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ED92A" id="Text Box 31" o:spid="_x0000_s1037" type="#_x0000_t202" style="position:absolute;left:0;text-align:left;margin-left:0;margin-top:333.7pt;width:279pt;height:.0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" stroked="f">
                <v:textbox style="mso-fit-shape-to-text:t" inset="0,0,0,0">
                  <w:txbxContent>
                    <w:p w14:paraId="49C5B80B" w14:textId="0248C8E4" w:rsidR="004D209B" w:rsidRPr="004D209B" w:rsidRDefault="004D209B" w:rsidP="004D209B">
                      <w:pPr>
                        <w:pStyle w:val="af5"/>
                        <w:jc w:val="center"/>
                        <w:rPr>
                          <w:rFonts w:ascii="Arial" w:hAnsi="Arial" w:cs="Arial"/>
                          <w:i w:val="0"/>
                          <w:noProof/>
                          <w:color w:val="000000" w:themeColor="text1"/>
                        </w:rPr>
                      </w:pPr>
                      <w:r w:rsidRPr="004D209B">
                        <w:rPr>
                          <w:i w:val="0"/>
                          <w:color w:val="000000" w:themeColor="text1"/>
                        </w:rPr>
                        <w:t xml:space="preserve">Σχ.10. 12 Εξωτερική μορφολογία </w:t>
                      </w:r>
                      <w:proofErr w:type="spellStart"/>
                      <w:r w:rsidRPr="004D209B">
                        <w:rPr>
                          <w:i w:val="0"/>
                          <w:color w:val="000000" w:themeColor="text1"/>
                        </w:rPr>
                        <w:t>Ολοθουροειδούς</w:t>
                      </w:r>
                      <w:proofErr w:type="spellEnd"/>
                    </w:p>
                  </w:txbxContent>
                </v:textbox>
                <w10:wrap type="topAndBottom" anchorx="margin"/>
              </v:shape>
            </w:pict>
          </mc:Fallback>
        </mc:AlternateContent>
      </w:r>
      <w:r>
        <w:rPr>
          <w:rFonts w:ascii="Arial" w:hAnsi="Arial" w:cs="Arial"/>
          <w:noProof/>
          <w:lang w:val="en-US" w:eastAsia="en-US"/>
        </w:rPr>
        <w:drawing>
          <wp:anchor distT="0" distB="0" distL="114300" distR="114300" simplePos="0" relativeHeight="251692032" behindDoc="0" locked="0" layoutInCell="1" allowOverlap="1" wp14:anchorId="62970B5A" wp14:editId="308CBA56">
            <wp:simplePos x="0" y="0"/>
            <wp:positionH relativeFrom="margin">
              <wp:align>center</wp:align>
            </wp:positionH>
            <wp:positionV relativeFrom="paragraph">
              <wp:posOffset>290830</wp:posOffset>
            </wp:positionV>
            <wp:extent cx="3543300" cy="3763010"/>
            <wp:effectExtent l="0" t="0" r="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3763010"/>
                    </a:xfrm>
                    <a:prstGeom prst="rect">
                      <a:avLst/>
                    </a:prstGeom>
                    <a:noFill/>
                  </pic:spPr>
                </pic:pic>
              </a:graphicData>
            </a:graphic>
            <wp14:sizeRelH relativeFrom="margin">
              <wp14:pctWidth>0</wp14:pctWidth>
            </wp14:sizeRelH>
            <wp14:sizeRelV relativeFrom="margin">
              <wp14:pctHeight>0</wp14:pctHeight>
            </wp14:sizeRelV>
          </wp:anchor>
        </w:drawing>
      </w:r>
    </w:p>
    <w:p w14:paraId="504B2E32" w14:textId="41D841BE" w:rsidR="004D209B" w:rsidRDefault="004D209B" w:rsidP="003A1298">
      <w:pPr>
        <w:numPr>
          <w:ilvl w:val="12"/>
          <w:numId w:val="0"/>
        </w:numPr>
        <w:spacing w:before="120" w:line="360" w:lineRule="atLeast"/>
        <w:ind w:right="-288" w:firstLine="720"/>
        <w:jc w:val="both"/>
        <w:rPr>
          <w:rFonts w:ascii="Arial" w:hAnsi="Arial" w:cs="Arial"/>
        </w:rPr>
      </w:pPr>
    </w:p>
    <w:p w14:paraId="3A2A4943" w14:textId="73F37954" w:rsidR="003A1298" w:rsidRDefault="003A1298" w:rsidP="003A1298">
      <w:pPr>
        <w:pStyle w:val="Heading2"/>
        <w:spacing w:before="240" w:line="360" w:lineRule="atLeast"/>
      </w:pPr>
      <w:r w:rsidRPr="003A1298">
        <w:tab/>
      </w:r>
      <w:bookmarkStart w:id="33" w:name="_Toc407620268"/>
      <w:bookmarkStart w:id="34" w:name="_Toc412121276"/>
      <w:r w:rsidRPr="003A1298">
        <w:t>Εσωτερική οργάνωση (Σχ. 10.</w:t>
      </w:r>
      <w:r w:rsidR="004D209B">
        <w:t>13</w:t>
      </w:r>
      <w:r w:rsidRPr="003A1298">
        <w:t>)</w:t>
      </w:r>
      <w:bookmarkEnd w:id="33"/>
      <w:bookmarkEnd w:id="34"/>
    </w:p>
    <w:p w14:paraId="48878B85" w14:textId="77777777" w:rsidR="003A1298" w:rsidRDefault="003A1298" w:rsidP="003A1298">
      <w:pPr>
        <w:numPr>
          <w:ilvl w:val="12"/>
          <w:numId w:val="0"/>
        </w:numPr>
        <w:spacing w:before="120" w:line="360" w:lineRule="atLeast"/>
        <w:ind w:firstLine="720"/>
        <w:jc w:val="both"/>
        <w:rPr>
          <w:rFonts w:ascii="Arial" w:hAnsi="Arial" w:cs="Arial"/>
        </w:rPr>
      </w:pPr>
      <w:r>
        <w:rPr>
          <w:rFonts w:ascii="Arial" w:hAnsi="Arial" w:cs="Arial"/>
        </w:rPr>
        <w:t xml:space="preserve">Κόψτε το μυώδες </w:t>
      </w:r>
      <w:r w:rsidRPr="002253FF">
        <w:rPr>
          <w:rFonts w:ascii="Arial" w:hAnsi="Arial" w:cs="Arial"/>
          <w:b/>
          <w:bCs/>
        </w:rPr>
        <w:t>σωματικό τοίχωμα</w:t>
      </w:r>
      <w:r>
        <w:rPr>
          <w:rFonts w:ascii="Arial" w:hAnsi="Arial" w:cs="Arial"/>
        </w:rPr>
        <w:t xml:space="preserve"> από την έδρα μέχρι τη στοματική περιοχή. Τοποθετήστε τον αντιπρόσωπο  μέσα σε νερό. Μέσα σε ένα μεγάλο κοίλωμα ευρίσκονται τοποθετημένα τα συστήματα του ζώου.</w:t>
      </w:r>
    </w:p>
    <w:p w14:paraId="13004669" w14:textId="77777777" w:rsidR="003A1298" w:rsidRDefault="003A1298" w:rsidP="003A1298">
      <w:pPr>
        <w:numPr>
          <w:ilvl w:val="12"/>
          <w:numId w:val="0"/>
        </w:numPr>
        <w:spacing w:before="120" w:line="360" w:lineRule="atLeast"/>
        <w:jc w:val="both"/>
        <w:rPr>
          <w:rFonts w:ascii="Arial" w:hAnsi="Arial" w:cs="Arial"/>
        </w:rPr>
      </w:pPr>
      <w:r>
        <w:rPr>
          <w:rFonts w:ascii="Arial" w:hAnsi="Arial" w:cs="Arial"/>
        </w:rPr>
        <w:tab/>
        <w:t xml:space="preserve">Στο τοίχωμα του σώματος υπάρχουν ταινίες </w:t>
      </w:r>
      <w:r>
        <w:rPr>
          <w:rFonts w:ascii="Arial" w:hAnsi="Arial" w:cs="Arial"/>
          <w:b/>
          <w:bCs/>
        </w:rPr>
        <w:t>συσταλτήρων μυών</w:t>
      </w:r>
      <w:r>
        <w:rPr>
          <w:rFonts w:ascii="Arial" w:hAnsi="Arial" w:cs="Arial"/>
        </w:rPr>
        <w:t>.</w:t>
      </w:r>
    </w:p>
    <w:p w14:paraId="645D5E33" w14:textId="6C8952C0" w:rsidR="003A1298" w:rsidRDefault="003A1298" w:rsidP="003A1298">
      <w:pPr>
        <w:pStyle w:val="Heading3"/>
        <w:spacing w:before="240" w:line="360" w:lineRule="atLeast"/>
      </w:pPr>
      <w:r>
        <w:rPr>
          <w:lang w:val="sk-SK"/>
        </w:rPr>
        <w:t xml:space="preserve"> </w:t>
      </w:r>
      <w:bookmarkStart w:id="35" w:name="_Toc407620269"/>
      <w:bookmarkStart w:id="36" w:name="_Toc412121277"/>
      <w:r>
        <w:t>Το πεπτικό σύστημα</w:t>
      </w:r>
      <w:bookmarkEnd w:id="35"/>
      <w:bookmarkEnd w:id="36"/>
    </w:p>
    <w:p w14:paraId="109367C8" w14:textId="1EE853EB" w:rsidR="003A1298" w:rsidRDefault="003A1298" w:rsidP="003A1298">
      <w:pPr>
        <w:numPr>
          <w:ilvl w:val="12"/>
          <w:numId w:val="0"/>
        </w:numPr>
        <w:spacing w:before="120" w:after="0" w:line="360" w:lineRule="atLeast"/>
        <w:ind w:firstLine="706"/>
        <w:jc w:val="both"/>
        <w:rPr>
          <w:rFonts w:ascii="Arial" w:hAnsi="Arial" w:cs="Arial"/>
          <w:b/>
          <w:bCs/>
        </w:rPr>
      </w:pPr>
      <w:r>
        <w:rPr>
          <w:rFonts w:ascii="Arial" w:hAnsi="Arial" w:cs="Arial"/>
        </w:rPr>
        <w:t xml:space="preserve">Είναι ένας επιμήκης, αναδιπλωμένος σωλήνας που ξεκινά από το στόμα, συνεχίζει στο έντερο που καταλήγει σε μια </w:t>
      </w:r>
      <w:r>
        <w:rPr>
          <w:rFonts w:ascii="Arial" w:hAnsi="Arial" w:cs="Arial"/>
          <w:b/>
          <w:bCs/>
        </w:rPr>
        <w:t>αμάρα</w:t>
      </w:r>
      <w:r>
        <w:rPr>
          <w:rFonts w:ascii="Arial" w:hAnsi="Arial" w:cs="Arial"/>
        </w:rPr>
        <w:t xml:space="preserve"> με μυώδη τοιχώματα και </w:t>
      </w:r>
      <w:r>
        <w:rPr>
          <w:rFonts w:ascii="Arial" w:hAnsi="Arial" w:cs="Arial"/>
          <w:b/>
          <w:bCs/>
        </w:rPr>
        <w:t>κρεμαστήρες</w:t>
      </w:r>
      <w:r>
        <w:rPr>
          <w:rFonts w:ascii="Arial" w:hAnsi="Arial" w:cs="Arial"/>
        </w:rPr>
        <w:t xml:space="preserve"> μυς. Ο πεπτικός σωλήνας είναι γεμάτος ίζημα το οποίο περιέχει οργανικά θρύμματα από τα οποία τρέφεται του ζώο. Γύρω από το </w:t>
      </w:r>
      <w:r>
        <w:rPr>
          <w:rFonts w:ascii="Arial" w:hAnsi="Arial" w:cs="Arial"/>
        </w:rPr>
        <w:lastRenderedPageBreak/>
        <w:t xml:space="preserve">στόμα υπάρχει ένας ασβεστοποιημένος δακτύλιος, υπόλειμμα της λύχνου του Αριστοτέλη. Στα ολοθούρια παρατηρείται το φαινόμενο της </w:t>
      </w:r>
      <w:r>
        <w:rPr>
          <w:rFonts w:ascii="Arial" w:hAnsi="Arial" w:cs="Arial"/>
          <w:b/>
          <w:bCs/>
        </w:rPr>
        <w:t>εκσπλάγχνισης</w:t>
      </w:r>
      <w:r>
        <w:rPr>
          <w:rFonts w:ascii="Arial" w:hAnsi="Arial" w:cs="Arial"/>
        </w:rPr>
        <w:t xml:space="preserve">, της αποβολής δηλαδή από την έδρα του μεγαλύτερου τμήματος του πεπτικού σωλήνα. </w:t>
      </w:r>
      <w:r>
        <w:rPr>
          <w:rFonts w:ascii="Arial" w:hAnsi="Arial" w:cs="Arial"/>
          <w:b/>
          <w:bCs/>
        </w:rPr>
        <w:t xml:space="preserve"> </w:t>
      </w:r>
    </w:p>
    <w:p w14:paraId="0F555F2A" w14:textId="790C575A" w:rsidR="006879A6" w:rsidRDefault="006879A6" w:rsidP="003A1298">
      <w:pPr>
        <w:numPr>
          <w:ilvl w:val="12"/>
          <w:numId w:val="0"/>
        </w:numPr>
        <w:spacing w:before="120" w:after="0" w:line="360" w:lineRule="atLeast"/>
        <w:ind w:firstLine="706"/>
        <w:jc w:val="both"/>
        <w:rPr>
          <w:rFonts w:ascii="Arial" w:hAnsi="Arial" w:cs="Arial"/>
          <w:b/>
          <w:bCs/>
        </w:rPr>
      </w:pPr>
      <w:r>
        <w:rPr>
          <w:noProof/>
          <w:lang w:val="en-US" w:eastAsia="en-US"/>
        </w:rPr>
        <mc:AlternateContent>
          <mc:Choice Requires="wps">
            <w:drawing>
              <wp:anchor distT="0" distB="0" distL="114300" distR="114300" simplePos="0" relativeHeight="251697152" behindDoc="0" locked="0" layoutInCell="1" allowOverlap="1" wp14:anchorId="69800683" wp14:editId="1CFBCC1A">
                <wp:simplePos x="0" y="0"/>
                <wp:positionH relativeFrom="margin">
                  <wp:align>center</wp:align>
                </wp:positionH>
                <wp:positionV relativeFrom="paragraph">
                  <wp:posOffset>4559300</wp:posOffset>
                </wp:positionV>
                <wp:extent cx="5676265" cy="635"/>
                <wp:effectExtent l="0" t="0" r="635" b="8255"/>
                <wp:wrapTopAndBottom/>
                <wp:docPr id="33" name="Text Box 33"/>
                <wp:cNvGraphicFramePr/>
                <a:graphic xmlns:a="http://schemas.openxmlformats.org/drawingml/2006/main">
                  <a:graphicData uri="http://schemas.microsoft.com/office/word/2010/wordprocessingShape">
                    <wps:wsp>
                      <wps:cNvSpPr txBox="1"/>
                      <wps:spPr>
                        <a:xfrm>
                          <a:off x="0" y="0"/>
                          <a:ext cx="5676265" cy="635"/>
                        </a:xfrm>
                        <a:prstGeom prst="rect">
                          <a:avLst/>
                        </a:prstGeom>
                        <a:solidFill>
                          <a:prstClr val="white"/>
                        </a:solidFill>
                        <a:ln>
                          <a:noFill/>
                        </a:ln>
                        <a:effectLst/>
                      </wps:spPr>
                      <wps:txbx>
                        <w:txbxContent>
                          <w:p w14:paraId="3ACD70A6" w14:textId="5B4F9C78" w:rsidR="006879A6" w:rsidRPr="006879A6" w:rsidRDefault="006879A6" w:rsidP="006879A6">
                            <w:pPr>
                              <w:pStyle w:val="Caption"/>
                              <w:jc w:val="center"/>
                              <w:rPr>
                                <w:rFonts w:ascii="Arial" w:hAnsi="Arial" w:cs="Arial"/>
                                <w:b/>
                                <w:bCs/>
                                <w:i w:val="0"/>
                                <w:noProof/>
                                <w:color w:val="000000" w:themeColor="text1"/>
                              </w:rPr>
                            </w:pPr>
                            <w:r w:rsidRPr="006879A6">
                              <w:rPr>
                                <w:i w:val="0"/>
                                <w:color w:val="000000" w:themeColor="text1"/>
                              </w:rPr>
                              <w:t>Σχ.10. 13  Εσωτερική οργάνωση Ολοθουροειδούς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00683" id="Text Box 33" o:spid="_x0000_s1038" type="#_x0000_t202" style="position:absolute;left:0;text-align:left;margin-left:0;margin-top:359pt;width:446.95pt;height:.0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" stroked="f">
                <v:textbox style="mso-fit-shape-to-text:t" inset="0,0,0,0">
                  <w:txbxContent>
                    <w:p w14:paraId="3ACD70A6" w14:textId="5B4F9C78" w:rsidR="006879A6" w:rsidRPr="006879A6" w:rsidRDefault="006879A6" w:rsidP="006879A6">
                      <w:pPr>
                        <w:pStyle w:val="af5"/>
                        <w:jc w:val="center"/>
                        <w:rPr>
                          <w:rFonts w:ascii="Arial" w:hAnsi="Arial" w:cs="Arial"/>
                          <w:b/>
                          <w:bCs/>
                          <w:i w:val="0"/>
                          <w:noProof/>
                          <w:color w:val="000000" w:themeColor="text1"/>
                        </w:rPr>
                      </w:pPr>
                      <w:r w:rsidRPr="006879A6">
                        <w:rPr>
                          <w:i w:val="0"/>
                          <w:color w:val="000000" w:themeColor="text1"/>
                        </w:rPr>
                        <w:t xml:space="preserve">Σχ.10. 13  Εσωτερική οργάνωση </w:t>
                      </w:r>
                      <w:proofErr w:type="spellStart"/>
                      <w:r w:rsidRPr="006879A6">
                        <w:rPr>
                          <w:i w:val="0"/>
                          <w:color w:val="000000" w:themeColor="text1"/>
                        </w:rPr>
                        <w:t>Ολοθουροειδούς</w:t>
                      </w:r>
                      <w:proofErr w:type="spellEnd"/>
                    </w:p>
                  </w:txbxContent>
                </v:textbox>
                <w10:wrap type="topAndBottom" anchorx="margin"/>
              </v:shape>
            </w:pict>
          </mc:Fallback>
        </mc:AlternateContent>
      </w:r>
      <w:r>
        <w:rPr>
          <w:rFonts w:ascii="Arial" w:hAnsi="Arial" w:cs="Arial"/>
          <w:b/>
          <w:bCs/>
          <w:noProof/>
          <w:lang w:val="en-US" w:eastAsia="en-US"/>
        </w:rPr>
        <w:drawing>
          <wp:anchor distT="0" distB="0" distL="114300" distR="114300" simplePos="0" relativeHeight="251695104" behindDoc="0" locked="0" layoutInCell="1" allowOverlap="1" wp14:anchorId="240A2CFA" wp14:editId="61A59205">
            <wp:simplePos x="0" y="0"/>
            <wp:positionH relativeFrom="margin">
              <wp:align>center</wp:align>
            </wp:positionH>
            <wp:positionV relativeFrom="paragraph">
              <wp:posOffset>372110</wp:posOffset>
            </wp:positionV>
            <wp:extent cx="5676265" cy="39903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3990340"/>
                    </a:xfrm>
                    <a:prstGeom prst="rect">
                      <a:avLst/>
                    </a:prstGeom>
                    <a:noFill/>
                  </pic:spPr>
                </pic:pic>
              </a:graphicData>
            </a:graphic>
          </wp:anchor>
        </w:drawing>
      </w:r>
    </w:p>
    <w:p w14:paraId="51E818D0" w14:textId="18CA055A" w:rsidR="003A1298" w:rsidRDefault="003A1298" w:rsidP="003A1298">
      <w:pPr>
        <w:pStyle w:val="Heading3"/>
        <w:spacing w:before="240" w:line="360" w:lineRule="atLeast"/>
      </w:pPr>
      <w:bookmarkStart w:id="37" w:name="_Toc407620270"/>
      <w:bookmarkStart w:id="38" w:name="_Toc412121278"/>
      <w:r>
        <w:t>Το αναπνευστικό σύστημα</w:t>
      </w:r>
      <w:bookmarkEnd w:id="37"/>
      <w:bookmarkEnd w:id="38"/>
    </w:p>
    <w:p w14:paraId="305FB264" w14:textId="52D51E43" w:rsidR="003A1298" w:rsidRPr="003A1298" w:rsidRDefault="003A1298" w:rsidP="003A1298">
      <w:pPr>
        <w:numPr>
          <w:ilvl w:val="12"/>
          <w:numId w:val="0"/>
        </w:numPr>
        <w:autoSpaceDE w:val="0"/>
        <w:autoSpaceDN w:val="0"/>
        <w:adjustRightInd w:val="0"/>
        <w:spacing w:before="120" w:after="0" w:line="360" w:lineRule="atLeast"/>
        <w:ind w:firstLine="720"/>
        <w:jc w:val="both"/>
        <w:rPr>
          <w:rFonts w:ascii="Arial" w:eastAsia="Times New Roman" w:hAnsi="Arial" w:cs="Arial"/>
          <w:szCs w:val="20"/>
        </w:rPr>
      </w:pPr>
      <w:r>
        <w:rPr>
          <w:rFonts w:ascii="Arial" w:eastAsia="Times New Roman" w:hAnsi="Arial" w:cs="Arial"/>
          <w:szCs w:val="20"/>
        </w:rPr>
        <w:t>Α</w:t>
      </w:r>
      <w:r w:rsidRPr="003A1298">
        <w:rPr>
          <w:rFonts w:ascii="Arial" w:eastAsia="Times New Roman" w:hAnsi="Arial" w:cs="Arial"/>
          <w:szCs w:val="20"/>
        </w:rPr>
        <w:t xml:space="preserve">ποτελείται από δύο </w:t>
      </w:r>
      <w:r w:rsidRPr="003A1298">
        <w:rPr>
          <w:rFonts w:ascii="Arial" w:eastAsia="Times New Roman" w:hAnsi="Arial" w:cs="Arial"/>
          <w:b/>
          <w:bCs/>
          <w:szCs w:val="20"/>
        </w:rPr>
        <w:t>αναπνευστικά</w:t>
      </w:r>
      <w:r w:rsidRPr="003A1298">
        <w:rPr>
          <w:rFonts w:ascii="Arial" w:eastAsia="Times New Roman" w:hAnsi="Arial" w:cs="Arial"/>
          <w:szCs w:val="20"/>
        </w:rPr>
        <w:t xml:space="preserve"> </w:t>
      </w:r>
      <w:r w:rsidRPr="003A1298">
        <w:rPr>
          <w:rFonts w:ascii="Arial" w:eastAsia="Times New Roman" w:hAnsi="Arial" w:cs="Arial"/>
          <w:b/>
          <w:bCs/>
          <w:szCs w:val="20"/>
        </w:rPr>
        <w:t xml:space="preserve">δένδρα </w:t>
      </w:r>
      <w:r w:rsidRPr="003A1298">
        <w:rPr>
          <w:rFonts w:ascii="Arial" w:eastAsia="Times New Roman" w:hAnsi="Arial" w:cs="Arial"/>
          <w:szCs w:val="20"/>
        </w:rPr>
        <w:t>που</w:t>
      </w:r>
      <w:r w:rsidRPr="003A1298">
        <w:rPr>
          <w:rFonts w:ascii="Arial" w:eastAsia="Times New Roman" w:hAnsi="Arial" w:cs="Arial"/>
          <w:b/>
          <w:bCs/>
          <w:szCs w:val="20"/>
        </w:rPr>
        <w:t xml:space="preserve"> </w:t>
      </w:r>
      <w:r w:rsidRPr="003A1298">
        <w:rPr>
          <w:rFonts w:ascii="Arial" w:eastAsia="Times New Roman" w:hAnsi="Arial" w:cs="Arial"/>
          <w:szCs w:val="20"/>
        </w:rPr>
        <w:t>βρίσκονται μέσα στο κοίλωμα του ζώου και εκβάλλουν στην αμάρα. Το ζώο δι</w:t>
      </w:r>
      <w:r w:rsidR="00E2520F">
        <w:rPr>
          <w:rFonts w:ascii="Arial" w:eastAsia="Times New Roman" w:hAnsi="Arial" w:cs="Arial"/>
          <w:szCs w:val="20"/>
        </w:rPr>
        <w:t>ο</w:t>
      </w:r>
      <w:r w:rsidRPr="003A1298">
        <w:rPr>
          <w:rFonts w:ascii="Arial" w:eastAsia="Times New Roman" w:hAnsi="Arial" w:cs="Arial"/>
          <w:szCs w:val="20"/>
        </w:rPr>
        <w:t>χετεύει νερό μέσα στα αναπνευστικά δ</w:t>
      </w:r>
      <w:r w:rsidR="00E2520F">
        <w:rPr>
          <w:rFonts w:ascii="Arial" w:eastAsia="Times New Roman" w:hAnsi="Arial" w:cs="Arial"/>
          <w:szCs w:val="20"/>
        </w:rPr>
        <w:t>έ</w:t>
      </w:r>
      <w:r w:rsidRPr="003A1298">
        <w:rPr>
          <w:rFonts w:ascii="Arial" w:eastAsia="Times New Roman" w:hAnsi="Arial" w:cs="Arial"/>
          <w:szCs w:val="20"/>
        </w:rPr>
        <w:t xml:space="preserve">νδρα για την αναπνοή. Πάνω στη βάση τους προς την αμάρα, ορισμένα είδη διαθέτουν τους </w:t>
      </w:r>
      <w:r w:rsidRPr="003A1298">
        <w:rPr>
          <w:rFonts w:ascii="Arial" w:eastAsia="Times New Roman" w:hAnsi="Arial" w:cs="Arial"/>
          <w:b/>
          <w:bCs/>
          <w:szCs w:val="20"/>
        </w:rPr>
        <w:t>σωλήνες</w:t>
      </w:r>
      <w:r w:rsidRPr="003A1298">
        <w:rPr>
          <w:rFonts w:ascii="Arial" w:eastAsia="Times New Roman" w:hAnsi="Arial" w:cs="Arial"/>
          <w:szCs w:val="20"/>
        </w:rPr>
        <w:t xml:space="preserve"> </w:t>
      </w:r>
      <w:r w:rsidRPr="003A1298">
        <w:rPr>
          <w:rFonts w:ascii="Arial" w:eastAsia="Times New Roman" w:hAnsi="Arial" w:cs="Arial"/>
          <w:b/>
          <w:bCs/>
          <w:szCs w:val="20"/>
        </w:rPr>
        <w:t>του</w:t>
      </w:r>
      <w:r w:rsidRPr="003A1298">
        <w:rPr>
          <w:rFonts w:ascii="Arial" w:eastAsia="Times New Roman" w:hAnsi="Arial" w:cs="Arial"/>
          <w:szCs w:val="20"/>
        </w:rPr>
        <w:t xml:space="preserve"> </w:t>
      </w:r>
      <w:r w:rsidRPr="003A1298">
        <w:rPr>
          <w:rFonts w:ascii="Arial" w:eastAsia="Times New Roman" w:hAnsi="Arial" w:cs="Arial"/>
          <w:b/>
          <w:bCs/>
          <w:szCs w:val="20"/>
        </w:rPr>
        <w:t>Cuvier</w:t>
      </w:r>
      <w:r w:rsidRPr="003A1298">
        <w:rPr>
          <w:rFonts w:ascii="Arial" w:eastAsia="Times New Roman" w:hAnsi="Arial" w:cs="Arial"/>
          <w:szCs w:val="20"/>
        </w:rPr>
        <w:t xml:space="preserve"> Τα όργανα αυτά εκτινάσσονται  από την έδρα και χρησιμεύουν για την άμυνα.</w:t>
      </w:r>
    </w:p>
    <w:p w14:paraId="05BFC89B" w14:textId="3FA8B900" w:rsidR="003A1298" w:rsidRDefault="00E2520F" w:rsidP="00E2520F">
      <w:pPr>
        <w:pStyle w:val="Heading3"/>
        <w:spacing w:before="240" w:line="360" w:lineRule="atLeast"/>
        <w:ind w:left="0" w:firstLine="0"/>
      </w:pPr>
      <w:bookmarkStart w:id="39" w:name="_Toc407620271"/>
      <w:bookmarkStart w:id="40" w:name="_Toc412121279"/>
      <w:r>
        <w:t>Το γεννητικό σύστημα</w:t>
      </w:r>
      <w:bookmarkEnd w:id="39"/>
      <w:bookmarkEnd w:id="40"/>
    </w:p>
    <w:p w14:paraId="5DA2172B" w14:textId="0B5A82E3" w:rsidR="00E2520F" w:rsidRDefault="00E2520F" w:rsidP="00E2520F">
      <w:pPr>
        <w:numPr>
          <w:ilvl w:val="12"/>
          <w:numId w:val="0"/>
        </w:numPr>
        <w:spacing w:before="120" w:after="0" w:line="360" w:lineRule="atLeast"/>
        <w:ind w:firstLine="706"/>
        <w:jc w:val="both"/>
        <w:rPr>
          <w:rFonts w:ascii="Arial" w:hAnsi="Arial" w:cs="Arial"/>
        </w:rPr>
      </w:pPr>
      <w:r>
        <w:rPr>
          <w:rFonts w:ascii="Arial" w:hAnsi="Arial" w:cs="Arial"/>
        </w:rPr>
        <w:t>Αποτελείται από μία διακλαδισμένη γονάδα που συγκοινωνεί με το γονοπόρο με ένα γεννητικό αγωγό. Είναι ζώα γονοχωριστικά.</w:t>
      </w:r>
    </w:p>
    <w:p w14:paraId="2A5BE428" w14:textId="3F299205" w:rsidR="00E2520F" w:rsidRDefault="00E2520F" w:rsidP="00E2520F">
      <w:pPr>
        <w:pStyle w:val="Heading3"/>
        <w:spacing w:before="240" w:line="360" w:lineRule="atLeast"/>
        <w:ind w:left="0" w:firstLine="0"/>
      </w:pPr>
      <w:bookmarkStart w:id="41" w:name="_Toc407620272"/>
      <w:bookmarkStart w:id="42" w:name="_Toc412121280"/>
      <w:r>
        <w:t>Το υδροφορικό σύστημα</w:t>
      </w:r>
      <w:bookmarkEnd w:id="41"/>
      <w:bookmarkEnd w:id="42"/>
    </w:p>
    <w:p w14:paraId="0BFEE432" w14:textId="393D4C10" w:rsidR="00E2520F" w:rsidRDefault="00E2520F" w:rsidP="00E2520F">
      <w:pPr>
        <w:numPr>
          <w:ilvl w:val="12"/>
          <w:numId w:val="0"/>
        </w:numPr>
        <w:spacing w:before="120" w:after="0" w:line="360" w:lineRule="atLeast"/>
        <w:ind w:firstLine="706"/>
        <w:jc w:val="both"/>
        <w:rPr>
          <w:rFonts w:ascii="Arial" w:hAnsi="Arial" w:cs="Arial"/>
        </w:rPr>
      </w:pPr>
      <w:r>
        <w:rPr>
          <w:rFonts w:ascii="Arial" w:hAnsi="Arial" w:cs="Arial"/>
        </w:rPr>
        <w:t>Έχει μια μητροπόρο πλάκα  αιωρούμενη στο κοίλωμα που με έναν πετρώδη σωλήνα συγκοινωνεί με τον κυκλικό σωλήνα ο οποίος φέρει μια σειρά κυστιδίων του Poli. Υπάρχουν κεραιικοί σωληνίσκοι και αντίστοιχες μεγάλες φύσιγγες αλλά και ακτινωτά σωληνάρια προς τους ποδίσκους.</w:t>
      </w:r>
    </w:p>
    <w:p w14:paraId="0AFB63F5" w14:textId="77777777" w:rsidR="00E347D1" w:rsidRPr="00E347D1" w:rsidRDefault="00E347D1" w:rsidP="00E347D1">
      <w:pPr>
        <w:numPr>
          <w:ilvl w:val="0"/>
          <w:numId w:val="39"/>
        </w:numPr>
        <w:tabs>
          <w:tab w:val="left" w:pos="360"/>
        </w:tabs>
        <w:autoSpaceDE w:val="0"/>
        <w:autoSpaceDN w:val="0"/>
        <w:adjustRightInd w:val="0"/>
        <w:spacing w:before="120" w:after="0" w:line="360" w:lineRule="atLeast"/>
        <w:jc w:val="both"/>
        <w:rPr>
          <w:rFonts w:ascii="Arial" w:eastAsia="Times New Roman" w:hAnsi="Arial" w:cs="Arial"/>
          <w:szCs w:val="20"/>
        </w:rPr>
      </w:pPr>
      <w:r w:rsidRPr="00E347D1">
        <w:rPr>
          <w:rFonts w:ascii="Arial" w:eastAsia="Times New Roman" w:hAnsi="Arial" w:cs="Arial"/>
          <w:szCs w:val="20"/>
        </w:rPr>
        <w:lastRenderedPageBreak/>
        <w:t>Προσδιορίστε τα σημεία της εξωτερικής και εσωτερικής μορφολογίας.</w:t>
      </w:r>
    </w:p>
    <w:p w14:paraId="693669F2" w14:textId="77777777" w:rsidR="00E347D1" w:rsidRPr="00E347D1" w:rsidRDefault="00E347D1" w:rsidP="00E347D1">
      <w:pPr>
        <w:numPr>
          <w:ilvl w:val="0"/>
          <w:numId w:val="39"/>
        </w:numPr>
        <w:tabs>
          <w:tab w:val="left" w:pos="360"/>
        </w:tabs>
        <w:autoSpaceDE w:val="0"/>
        <w:autoSpaceDN w:val="0"/>
        <w:adjustRightInd w:val="0"/>
        <w:spacing w:before="120" w:after="0" w:line="360" w:lineRule="atLeast"/>
        <w:jc w:val="both"/>
        <w:rPr>
          <w:rFonts w:ascii="Arial" w:eastAsia="Times New Roman" w:hAnsi="Arial" w:cs="Arial"/>
          <w:szCs w:val="20"/>
        </w:rPr>
      </w:pPr>
      <w:r w:rsidRPr="00E347D1">
        <w:rPr>
          <w:rFonts w:ascii="Arial" w:eastAsia="Times New Roman" w:hAnsi="Arial" w:cs="Arial"/>
          <w:szCs w:val="20"/>
        </w:rPr>
        <w:t>Αφού ολοκληρωθεί η παρατήρηση της εσωτερικής οργάνωσης κόψτε ένα κομμάτι του σωματικού τοιχώματος. Με θέρμανση σε 10% ΚΟΗ απομακρύνετε τους μαλακούς ιστούς και τοποθετήστε μια σταγόνα σε αντικειμενοφόρο. Καλύψτε με καλυπτρίδα και παρατηρήστε στο μικροσκόπιο τα οστάρια του σκελετού. Σχεδιάστε.</w:t>
      </w:r>
    </w:p>
    <w:p w14:paraId="2793109B" w14:textId="02D1D18C" w:rsidR="007C06BC" w:rsidRDefault="007C06BC"/>
    <w:p w14:paraId="0C750318" w14:textId="77777777" w:rsidR="004948EF" w:rsidRDefault="004948EF" w:rsidP="004948EF"/>
    <w:p w14:paraId="50DFFE85" w14:textId="77777777" w:rsidR="00C2448C" w:rsidRDefault="00C2448C" w:rsidP="004948EF"/>
    <w:p w14:paraId="3C3410B4" w14:textId="77777777" w:rsidR="00C2448C" w:rsidRDefault="00C2448C" w:rsidP="004948EF"/>
    <w:p w14:paraId="3471A1CF" w14:textId="77777777" w:rsidR="00C2448C" w:rsidRDefault="00C2448C" w:rsidP="004948EF"/>
    <w:p w14:paraId="06594291" w14:textId="77777777" w:rsidR="00C2448C" w:rsidRDefault="00C2448C" w:rsidP="004948EF"/>
    <w:p w14:paraId="295B6947" w14:textId="77777777" w:rsidR="00C2448C" w:rsidRDefault="00C2448C" w:rsidP="004948EF"/>
    <w:p w14:paraId="32E28FE7" w14:textId="77777777" w:rsidR="00C2448C" w:rsidRDefault="00C2448C" w:rsidP="004948EF"/>
    <w:p w14:paraId="38B752DB" w14:textId="77777777" w:rsidR="00C2448C" w:rsidRDefault="00C2448C" w:rsidP="004948EF"/>
    <w:p w14:paraId="6BF26F67" w14:textId="77777777" w:rsidR="00C2448C" w:rsidRDefault="00C2448C" w:rsidP="004948EF"/>
    <w:p w14:paraId="4EA8A612" w14:textId="77777777" w:rsidR="00C2448C" w:rsidRDefault="00C2448C" w:rsidP="004948EF"/>
    <w:p w14:paraId="36F7F0DC" w14:textId="77777777" w:rsidR="00C2448C" w:rsidRDefault="00C2448C" w:rsidP="004948EF"/>
    <w:p w14:paraId="60DFE61C" w14:textId="77777777" w:rsidR="00C2448C" w:rsidRDefault="00C2448C" w:rsidP="004948EF"/>
    <w:p w14:paraId="088BB73D" w14:textId="77777777" w:rsidR="00C2448C" w:rsidRDefault="00C2448C" w:rsidP="004948EF"/>
    <w:p w14:paraId="73014452" w14:textId="77777777" w:rsidR="00C2448C" w:rsidRDefault="00C2448C" w:rsidP="004948EF"/>
    <w:p w14:paraId="12A70197" w14:textId="77777777" w:rsidR="00C2448C" w:rsidRDefault="00C2448C" w:rsidP="004948EF"/>
    <w:p w14:paraId="2BF4C4D0" w14:textId="77777777" w:rsidR="00C2448C" w:rsidRDefault="00C2448C" w:rsidP="004948EF"/>
    <w:p w14:paraId="682F39ED" w14:textId="77777777" w:rsidR="00C2448C" w:rsidRDefault="00C2448C" w:rsidP="004948EF"/>
    <w:p w14:paraId="76CE152E" w14:textId="77777777" w:rsidR="00C2448C" w:rsidRDefault="00C2448C" w:rsidP="004948EF"/>
    <w:p w14:paraId="5B0F8EFA" w14:textId="77777777" w:rsidR="00C2448C" w:rsidRDefault="00C2448C" w:rsidP="004948EF"/>
    <w:p w14:paraId="7EED0407" w14:textId="77777777" w:rsidR="00C2448C" w:rsidRDefault="00C2448C" w:rsidP="004948EF"/>
    <w:p w14:paraId="65C0805E" w14:textId="77777777" w:rsidR="00C2448C" w:rsidRDefault="00C2448C" w:rsidP="004948EF"/>
    <w:p w14:paraId="250991DB" w14:textId="77777777" w:rsidR="00C2448C" w:rsidRDefault="00C2448C" w:rsidP="004948EF"/>
    <w:p w14:paraId="7B2D5420" w14:textId="77777777" w:rsidR="00C2448C" w:rsidRDefault="00C2448C" w:rsidP="004948EF"/>
    <w:p w14:paraId="15013A1A" w14:textId="77777777" w:rsidR="00C2448C" w:rsidRDefault="00C2448C" w:rsidP="004948EF"/>
    <w:p w14:paraId="2421ABB8" w14:textId="77777777" w:rsidR="00E46ACF" w:rsidRPr="009926B1" w:rsidRDefault="00E46ACF" w:rsidP="00E46ACF">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lastRenderedPageBreak/>
        <w:t>Σημειώματα</w:t>
      </w:r>
    </w:p>
    <w:p w14:paraId="3AC5755B" w14:textId="77777777" w:rsidR="00E46ACF" w:rsidRPr="009926B1" w:rsidRDefault="00E46ACF" w:rsidP="00E46AC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Ιστορικού ΕκδόσεωνΈργου</w:t>
      </w:r>
    </w:p>
    <w:p w14:paraId="4433F0C9" w14:textId="5427A920" w:rsidR="00E46ACF" w:rsidRPr="009926B1" w:rsidRDefault="00E46ACF" w:rsidP="00E46ACF">
      <w:r w:rsidRPr="009926B1">
        <w:t xml:space="preserve">Το παρόν έργο αποτελεί την έκδοση </w:t>
      </w:r>
      <w:r w:rsidR="00D441C5">
        <w:t>1.0.</w:t>
      </w:r>
      <w:r w:rsidRPr="009926B1">
        <w:rPr>
          <w:color w:val="FF0000"/>
        </w:rPr>
        <w:t xml:space="preserve">  </w:t>
      </w:r>
    </w:p>
    <w:p w14:paraId="2A5F2E4F" w14:textId="77777777" w:rsidR="00E46ACF" w:rsidRPr="009926B1" w:rsidRDefault="00E46ACF" w:rsidP="00E46ACF">
      <w:pPr>
        <w:rPr>
          <w:rFonts w:ascii="Arial" w:eastAsia="Times New Roman" w:hAnsi="Arial" w:cs="Times New Roman"/>
          <w:b/>
          <w:sz w:val="24"/>
          <w:szCs w:val="32"/>
          <w:lang w:eastAsia="en-US" w:bidi="en-US"/>
        </w:rPr>
      </w:pPr>
    </w:p>
    <w:p w14:paraId="208058C1" w14:textId="77777777" w:rsidR="00E46ACF" w:rsidRPr="009926B1" w:rsidRDefault="00E46ACF" w:rsidP="00E46AC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Αναφοράς</w:t>
      </w:r>
    </w:p>
    <w:p w14:paraId="76D9A599" w14:textId="13961C17" w:rsidR="00E46ACF" w:rsidRPr="009926B1" w:rsidRDefault="00E46ACF" w:rsidP="00E46ACF">
      <w:r w:rsidRPr="009926B1">
        <w:t xml:space="preserve">Copyright Εθνικόν και Καποδιστριακόν Πανεπιστήμιον Αθηνών, </w:t>
      </w:r>
      <w:r w:rsidR="00D441C5">
        <w:t>Συγγραφέας: Μ. Θεσσαλού – Λεγάκη, Αναπληρώτρια Καθηγήτρια</w:t>
      </w:r>
      <w:r w:rsidRPr="009926B1">
        <w:rPr>
          <w:color w:val="FF0000"/>
        </w:rPr>
        <w:t>.</w:t>
      </w:r>
      <w:r w:rsidRPr="009926B1">
        <w:t xml:space="preserve"> </w:t>
      </w:r>
      <w:r w:rsidR="00D441C5">
        <w:t>Διδάσκων: Αναστάσιος Λεγάκις, Αναπληρωτής Καθηγητής, 2014.</w:t>
      </w:r>
      <w:r w:rsidRPr="009926B1">
        <w:rPr>
          <w:color w:val="FF0000"/>
        </w:rPr>
        <w:t xml:space="preserve"> </w:t>
      </w:r>
      <w:r w:rsidRPr="009926B1">
        <w:t>«</w:t>
      </w:r>
      <w:r w:rsidR="00D441C5">
        <w:t>Ζωολογία Ι. Ενότητα 19. Εχινόδερμα – Χαιτόγναθα και Ημιχορδωτά</w:t>
      </w:r>
      <w:r w:rsidRPr="009926B1">
        <w:t xml:space="preserve">». Έκδοση: 1.0. Αθήνα 2014. Διαθέσιμο από τη δικτυακή διεύθυνση: </w:t>
      </w:r>
      <w:r w:rsidR="00D441C5" w:rsidRPr="00D441C5">
        <w:t>http://opencourses.uoa.gr/courses/BIOL3/.</w:t>
      </w:r>
    </w:p>
    <w:p w14:paraId="16B2D559" w14:textId="77777777" w:rsidR="00E46ACF" w:rsidRPr="009926B1" w:rsidRDefault="00E46ACF" w:rsidP="00E46ACF">
      <w:pPr>
        <w:rPr>
          <w:rFonts w:ascii="Arial" w:eastAsia="Times New Roman" w:hAnsi="Arial" w:cs="Times New Roman"/>
          <w:b/>
          <w:sz w:val="24"/>
          <w:szCs w:val="32"/>
          <w:lang w:eastAsia="en-US" w:bidi="en-US"/>
        </w:rPr>
      </w:pPr>
    </w:p>
    <w:p w14:paraId="65AF670F" w14:textId="77777777" w:rsidR="00E46ACF" w:rsidRPr="009926B1" w:rsidRDefault="00E46ACF" w:rsidP="00E46AC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Αδειοδότησης</w:t>
      </w:r>
    </w:p>
    <w:p w14:paraId="15119F57" w14:textId="77777777" w:rsidR="00E46ACF" w:rsidRPr="009926B1" w:rsidRDefault="00E46ACF" w:rsidP="00E46ACF">
      <w:r w:rsidRPr="009926B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601A8DDE" w14:textId="77777777" w:rsidR="00E46ACF" w:rsidRPr="009926B1" w:rsidRDefault="00E46ACF" w:rsidP="00E46ACF">
      <w:r w:rsidRPr="009926B1">
        <w:tab/>
      </w:r>
      <w:r w:rsidRPr="009926B1">
        <w:tab/>
      </w:r>
      <w:r w:rsidRPr="009926B1">
        <w:tab/>
        <w:t xml:space="preserve">                           </w:t>
      </w:r>
      <w:r w:rsidRPr="009926B1">
        <w:rPr>
          <w:noProof/>
          <w:lang w:val="en-US" w:eastAsia="en-US"/>
        </w:rPr>
        <w:drawing>
          <wp:inline distT="0" distB="0" distL="0" distR="0" wp14:anchorId="30EE5B54" wp14:editId="43328041">
            <wp:extent cx="1648800" cy="576000"/>
            <wp:effectExtent l="0" t="0" r="8890" b="0"/>
            <wp:docPr id="7" name="Picture 22" descr="Λογότυπο για Άδειες χρήσης Creative Commons BY-NC-S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926B1">
        <w:t xml:space="preserve">           </w:t>
      </w:r>
    </w:p>
    <w:p w14:paraId="75C15F80" w14:textId="77777777" w:rsidR="00E46ACF" w:rsidRPr="009926B1" w:rsidRDefault="00E46ACF" w:rsidP="00E46ACF"/>
    <w:p w14:paraId="1679BA3F" w14:textId="77777777" w:rsidR="00E46ACF" w:rsidRPr="009926B1" w:rsidRDefault="00E46ACF" w:rsidP="00E46ACF">
      <w:r w:rsidRPr="009926B1">
        <w:t xml:space="preserve">[1] http://creativecommons.org/licenses/by-nc-sa/4.0/ </w:t>
      </w:r>
    </w:p>
    <w:p w14:paraId="56EAC965" w14:textId="77777777" w:rsidR="00E46ACF" w:rsidRPr="009926B1" w:rsidRDefault="00E46ACF" w:rsidP="00E46ACF"/>
    <w:p w14:paraId="083CFE9D" w14:textId="77777777" w:rsidR="00E46ACF" w:rsidRPr="009926B1" w:rsidRDefault="00E46ACF" w:rsidP="00E46ACF">
      <w:r w:rsidRPr="009926B1">
        <w:t xml:space="preserve">Ως </w:t>
      </w:r>
      <w:r w:rsidRPr="009926B1">
        <w:rPr>
          <w:b/>
          <w:bCs/>
        </w:rPr>
        <w:t>Μη Εμπορική</w:t>
      </w:r>
      <w:r w:rsidRPr="009926B1">
        <w:t xml:space="preserve"> ορίζεται η χρήση:</w:t>
      </w:r>
    </w:p>
    <w:p w14:paraId="27007520" w14:textId="77777777" w:rsidR="00E46ACF" w:rsidRPr="009926B1" w:rsidRDefault="00E46ACF" w:rsidP="00E46ACF">
      <w:pPr>
        <w:numPr>
          <w:ilvl w:val="0"/>
          <w:numId w:val="41"/>
        </w:numPr>
        <w:contextualSpacing/>
      </w:pPr>
      <w:r w:rsidRPr="009926B1">
        <w:t>που δεν περιλαμβάνει άμεσο ή έμμεσο οικονομικό όφελος από την χρήση του έργου, για το διανομέα του έργου και αδειοδόχο</w:t>
      </w:r>
    </w:p>
    <w:p w14:paraId="579A06EB" w14:textId="77777777" w:rsidR="00E46ACF" w:rsidRPr="009926B1" w:rsidRDefault="00E46ACF" w:rsidP="00E46ACF">
      <w:pPr>
        <w:numPr>
          <w:ilvl w:val="0"/>
          <w:numId w:val="41"/>
        </w:numPr>
        <w:contextualSpacing/>
      </w:pPr>
      <w:r w:rsidRPr="009926B1">
        <w:t>που δεν περιλαμβάνει οικονομική συναλλαγή ως προϋπόθεση για τη χρήση ή πρόσβαση στο έργο</w:t>
      </w:r>
    </w:p>
    <w:p w14:paraId="4B084B59" w14:textId="77777777" w:rsidR="00E46ACF" w:rsidRPr="009926B1" w:rsidRDefault="00E46ACF" w:rsidP="00E46ACF">
      <w:pPr>
        <w:numPr>
          <w:ilvl w:val="0"/>
          <w:numId w:val="41"/>
        </w:numPr>
        <w:contextualSpacing/>
      </w:pPr>
      <w:r w:rsidRPr="009926B1">
        <w:t>που δεν προσπορίζει στο διανομέα του έργου και</w:t>
      </w:r>
      <w:r w:rsidRPr="009926B1">
        <w:rPr>
          <w:lang w:val="en-GB"/>
        </w:rPr>
        <w:t> </w:t>
      </w:r>
      <w:r w:rsidRPr="009926B1">
        <w:t>αδειοδόχο</w:t>
      </w:r>
      <w:r w:rsidRPr="009926B1">
        <w:rPr>
          <w:lang w:val="en-GB"/>
        </w:rPr>
        <w:t> </w:t>
      </w:r>
      <w:r w:rsidRPr="009926B1">
        <w:t>έμμεσο οικονομικό όφελος (π.χ. διαφημίσεις) από την προβολή του έργου σε διαδικτυακό τόπο</w:t>
      </w:r>
    </w:p>
    <w:p w14:paraId="183F7757" w14:textId="77777777" w:rsidR="00E46ACF" w:rsidRPr="009926B1" w:rsidRDefault="00E46ACF" w:rsidP="00E46ACF">
      <w:r w:rsidRPr="009926B1">
        <w:t>Ο δικαιούχος μπορεί να παρέχει στον αδειοδόχο ξεχωριστή άδεια να χρησιμοποιεί το έργο για εμπορική χρήση, εφόσον αυτό του ζητηθεί.</w:t>
      </w:r>
    </w:p>
    <w:p w14:paraId="55D20E8F" w14:textId="77777777" w:rsidR="00E46ACF" w:rsidRPr="009926B1" w:rsidRDefault="00E46ACF" w:rsidP="00E46ACF">
      <w:pPr>
        <w:rPr>
          <w:rFonts w:ascii="Arial" w:eastAsia="Times New Roman" w:hAnsi="Arial" w:cs="Times New Roman"/>
          <w:b/>
          <w:sz w:val="24"/>
          <w:szCs w:val="32"/>
          <w:lang w:eastAsia="en-US" w:bidi="en-US"/>
        </w:rPr>
      </w:pPr>
    </w:p>
    <w:p w14:paraId="76856880" w14:textId="77777777" w:rsidR="00E46ACF" w:rsidRPr="009926B1" w:rsidRDefault="00E46ACF" w:rsidP="00E46AC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Διατήρηση Σημειωμάτων</w:t>
      </w:r>
    </w:p>
    <w:p w14:paraId="7706ED8F" w14:textId="77777777" w:rsidR="00E46ACF" w:rsidRPr="009926B1" w:rsidRDefault="00E46ACF" w:rsidP="00E46ACF">
      <w:pPr>
        <w:numPr>
          <w:ilvl w:val="0"/>
          <w:numId w:val="41"/>
        </w:numPr>
        <w:contextualSpacing/>
      </w:pPr>
      <w:r w:rsidRPr="009926B1">
        <w:t>Οποιαδήποτε αναπαραγωγή ή διασκευή του υλικού θα πρέπει να συμπεριλαμβάνει:</w:t>
      </w:r>
    </w:p>
    <w:p w14:paraId="5FD478EA" w14:textId="77777777" w:rsidR="00E46ACF" w:rsidRPr="009926B1" w:rsidRDefault="00E46ACF" w:rsidP="00E46ACF">
      <w:pPr>
        <w:numPr>
          <w:ilvl w:val="0"/>
          <w:numId w:val="41"/>
        </w:numPr>
        <w:contextualSpacing/>
      </w:pPr>
      <w:r w:rsidRPr="009926B1">
        <w:t>το Σημείωμα Αναφοράς</w:t>
      </w:r>
    </w:p>
    <w:p w14:paraId="752F8D7C" w14:textId="77777777" w:rsidR="00E46ACF" w:rsidRPr="009926B1" w:rsidRDefault="00E46ACF" w:rsidP="00E46ACF">
      <w:pPr>
        <w:numPr>
          <w:ilvl w:val="0"/>
          <w:numId w:val="41"/>
        </w:numPr>
        <w:contextualSpacing/>
      </w:pPr>
      <w:r w:rsidRPr="009926B1">
        <w:t>το Σημείωμα Αδειοδότησης</w:t>
      </w:r>
    </w:p>
    <w:p w14:paraId="3C53BE24" w14:textId="77777777" w:rsidR="00E46ACF" w:rsidRPr="009926B1" w:rsidRDefault="00E46ACF" w:rsidP="00E46ACF">
      <w:pPr>
        <w:numPr>
          <w:ilvl w:val="0"/>
          <w:numId w:val="41"/>
        </w:numPr>
        <w:contextualSpacing/>
      </w:pPr>
      <w:r w:rsidRPr="009926B1">
        <w:lastRenderedPageBreak/>
        <w:t>τη δήλωση Διατήρησης Σημειωμάτων</w:t>
      </w:r>
      <w:r w:rsidRPr="009926B1">
        <w:rPr>
          <w:lang w:val="en-US"/>
        </w:rPr>
        <w:t xml:space="preserve"> </w:t>
      </w:r>
    </w:p>
    <w:p w14:paraId="73B23AB9" w14:textId="77777777" w:rsidR="00E46ACF" w:rsidRPr="009926B1" w:rsidRDefault="00E46ACF" w:rsidP="00E46ACF">
      <w:pPr>
        <w:numPr>
          <w:ilvl w:val="0"/>
          <w:numId w:val="41"/>
        </w:numPr>
        <w:contextualSpacing/>
      </w:pPr>
      <w:r w:rsidRPr="009926B1">
        <w:t>το Σημείωμα Χρήσης Έργων Τρίτων (εφόσον υπάρχει)</w:t>
      </w:r>
    </w:p>
    <w:p w14:paraId="1783CEA2" w14:textId="77777777" w:rsidR="00E46ACF" w:rsidRPr="009926B1" w:rsidRDefault="00E46ACF" w:rsidP="00E46ACF">
      <w:r w:rsidRPr="009926B1">
        <w:t>μαζί με τους συνοδευόμενους υπερσυνδέσμους.</w:t>
      </w:r>
    </w:p>
    <w:p w14:paraId="369AE768" w14:textId="77777777" w:rsidR="00E46ACF" w:rsidRPr="009926B1" w:rsidRDefault="00E46ACF" w:rsidP="00E46ACF"/>
    <w:p w14:paraId="6FAC505A" w14:textId="77777777" w:rsidR="00E46ACF" w:rsidRPr="009926B1" w:rsidRDefault="00E46ACF" w:rsidP="00E46AC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Χρήσης Έργων Τρίτων </w:t>
      </w:r>
    </w:p>
    <w:p w14:paraId="40938927" w14:textId="77777777" w:rsidR="00E46ACF" w:rsidRPr="009926B1" w:rsidRDefault="00E46ACF" w:rsidP="00E46ACF">
      <w:r w:rsidRPr="009926B1">
        <w:t>Το Έργο αυτό κάνει χρήση των ακόλουθων έργων:</w:t>
      </w:r>
    </w:p>
    <w:p w14:paraId="77016BC4" w14:textId="77777777" w:rsidR="00E46ACF" w:rsidRPr="009926B1" w:rsidRDefault="00E46ACF" w:rsidP="00E46ACF">
      <w:pPr>
        <w:rPr>
          <w:u w:val="single"/>
          <w:lang w:val="en-US"/>
        </w:rPr>
      </w:pPr>
      <w:r>
        <w:rPr>
          <w:u w:val="single"/>
        </w:rPr>
        <w:t>Σχήματα</w:t>
      </w:r>
    </w:p>
    <w:p w14:paraId="3F8BBA6F" w14:textId="45DD1434" w:rsidR="00E46ACF" w:rsidRPr="008568CC" w:rsidRDefault="00E46ACF" w:rsidP="00E46ACF">
      <w:pPr>
        <w:rPr>
          <w:lang w:val="en-US"/>
        </w:rPr>
      </w:pPr>
      <w:r w:rsidRPr="007E0E33">
        <w:rPr>
          <w:rFonts w:ascii="Arial" w:hAnsi="Arial" w:cs="Arial"/>
          <w:color w:val="000000" w:themeColor="text1"/>
        </w:rPr>
        <w:t>Σχ</w:t>
      </w:r>
      <w:r w:rsidRPr="007E0E33">
        <w:rPr>
          <w:rFonts w:ascii="Arial" w:hAnsi="Arial" w:cs="Arial"/>
          <w:color w:val="000000" w:themeColor="text1"/>
          <w:lang w:val="en-US"/>
        </w:rPr>
        <w:t>.</w:t>
      </w:r>
      <w:r w:rsidRPr="00E46ACF">
        <w:rPr>
          <w:rFonts w:ascii="Arial" w:hAnsi="Arial" w:cs="Arial"/>
          <w:color w:val="000000" w:themeColor="text1"/>
          <w:lang w:val="en-US"/>
        </w:rPr>
        <w:t>10</w:t>
      </w:r>
      <w:r w:rsidRPr="00357EF5">
        <w:rPr>
          <w:rFonts w:ascii="Arial" w:hAnsi="Arial" w:cs="Arial"/>
          <w:color w:val="000000" w:themeColor="text1"/>
          <w:lang w:val="en-US"/>
        </w:rPr>
        <w:t xml:space="preserve">.1 </w:t>
      </w:r>
      <w:r w:rsidRPr="008568CC">
        <w:rPr>
          <w:lang w:val="en-US"/>
        </w:rPr>
        <w:t>Copyright 2002 by Prentice Hall, Inc.</w:t>
      </w:r>
      <w:r w:rsidR="00191945" w:rsidRPr="00191945">
        <w:rPr>
          <w:lang w:val="en-US"/>
        </w:rPr>
        <w:t xml:space="preserve"> </w:t>
      </w:r>
      <w:r w:rsidR="00191945">
        <w:t>Πηγή</w:t>
      </w:r>
      <w:r w:rsidR="00191945" w:rsidRPr="00191945">
        <w:rPr>
          <w:lang w:val="en-US"/>
        </w:rPr>
        <w:t>:</w:t>
      </w:r>
      <w:r w:rsidRPr="008568CC">
        <w:rPr>
          <w:lang w:val="en-US"/>
        </w:rPr>
        <w:t xml:space="preserve"> Robert L. Wallace, Walter K. Taylor, Invertebrate Zoology, A Laboratory Manual, 6</w:t>
      </w:r>
      <w:r w:rsidRPr="008568CC">
        <w:rPr>
          <w:vertAlign w:val="superscript"/>
          <w:lang w:val="en-US"/>
        </w:rPr>
        <w:t>th</w:t>
      </w:r>
      <w:r w:rsidRPr="008568CC">
        <w:rPr>
          <w:lang w:val="en-US"/>
        </w:rPr>
        <w:t xml:space="preserve"> Edition, ISBN 0-13-042937-6.</w:t>
      </w:r>
    </w:p>
    <w:p w14:paraId="60C15556" w14:textId="77777777" w:rsidR="00191945" w:rsidRDefault="00E46ACF" w:rsidP="00E46ACF">
      <w:pPr>
        <w:rPr>
          <w:lang w:val="en-US"/>
        </w:rPr>
      </w:pPr>
      <w:r>
        <w:rPr>
          <w:rFonts w:ascii="Arial" w:hAnsi="Arial"/>
        </w:rPr>
        <w:t>Σχ</w:t>
      </w:r>
      <w:r w:rsidRPr="00E46ACF">
        <w:rPr>
          <w:rFonts w:ascii="Arial" w:hAnsi="Arial"/>
          <w:lang w:val="en-US"/>
        </w:rPr>
        <w:t xml:space="preserve">.10.2 </w:t>
      </w:r>
      <w:r w:rsidR="00191945" w:rsidRPr="00191945">
        <w:rPr>
          <w:lang w:val="en-US"/>
        </w:rPr>
        <w:t>Copyright 2002 by Prentice Hall, Inc. Πηγή: Robert L. Wallace, Walter K. Taylor, Invertebrate Zoology, A Laboratory Manual, 6th Edition, ISBN 0-13-042937-6.</w:t>
      </w:r>
    </w:p>
    <w:p w14:paraId="3E21E11F" w14:textId="77777777" w:rsidR="00191945" w:rsidRDefault="00E46ACF" w:rsidP="00E46ACF">
      <w:pPr>
        <w:rPr>
          <w:lang w:val="en-US"/>
        </w:rPr>
      </w:pPr>
      <w:r>
        <w:rPr>
          <w:rFonts w:ascii="Arial" w:hAnsi="Arial"/>
        </w:rPr>
        <w:t>Σχ</w:t>
      </w:r>
      <w:r w:rsidRPr="00E46ACF">
        <w:rPr>
          <w:rFonts w:ascii="Arial" w:hAnsi="Arial"/>
          <w:lang w:val="en-US"/>
        </w:rPr>
        <w:t xml:space="preserve">.10.3 </w:t>
      </w:r>
      <w:r w:rsidR="00191945" w:rsidRPr="00191945">
        <w:rPr>
          <w:lang w:val="en-US"/>
        </w:rPr>
        <w:t>Copyright 2002 by Prentice Hall, Inc. Πηγή: Robert L. Wallace, Walter K. Taylor, Invertebrate Zoology, A Laboratory Manual, 6th Edition, ISBN 0-13-042937-6.</w:t>
      </w:r>
    </w:p>
    <w:p w14:paraId="5E2B7CD1" w14:textId="77777777" w:rsidR="00191945" w:rsidRDefault="00E46ACF" w:rsidP="00E46ACF">
      <w:pPr>
        <w:rPr>
          <w:lang w:val="en-US"/>
        </w:rPr>
      </w:pPr>
      <w:r>
        <w:rPr>
          <w:rFonts w:ascii="Arial" w:hAnsi="Arial"/>
        </w:rPr>
        <w:t>Σχ</w:t>
      </w:r>
      <w:r w:rsidRPr="00E46ACF">
        <w:rPr>
          <w:rFonts w:ascii="Arial" w:hAnsi="Arial"/>
          <w:lang w:val="en-US"/>
        </w:rPr>
        <w:t xml:space="preserve">.10.4 </w:t>
      </w:r>
      <w:r w:rsidR="00191945" w:rsidRPr="00191945">
        <w:rPr>
          <w:lang w:val="en-US"/>
        </w:rPr>
        <w:t>Copyright 2002 by Prentice Hall, Inc. Πηγή: Robert L. Wallace, Walter K. Taylor, Invertebrate Zoology, A Laboratory Manual, 6th Edition, ISBN 0-13-042937-6.</w:t>
      </w:r>
    </w:p>
    <w:p w14:paraId="530E23BF" w14:textId="77777777" w:rsidR="00153607" w:rsidRDefault="00E46ACF" w:rsidP="00E46ACF">
      <w:pPr>
        <w:rPr>
          <w:lang w:val="en-US"/>
        </w:rPr>
      </w:pPr>
      <w:r>
        <w:t>Σχ</w:t>
      </w:r>
      <w:r w:rsidRPr="00E46ACF">
        <w:rPr>
          <w:lang w:val="en-US"/>
        </w:rPr>
        <w:t xml:space="preserve">.10.5 </w:t>
      </w:r>
      <w:r w:rsidR="00153607" w:rsidRPr="00153607">
        <w:rPr>
          <w:lang w:val="en-US"/>
        </w:rPr>
        <w:t>Copyright 1996 by the McGraw-Hill Companies, Inc. Πηγή: Charles F. Lytle, General Zoology, Laboratory Guide, 12th edition. ISBN 0-697-13669-8.</w:t>
      </w:r>
    </w:p>
    <w:p w14:paraId="5D697066" w14:textId="77777777" w:rsidR="00153607" w:rsidRDefault="00E46ACF" w:rsidP="00E46ACF">
      <w:pPr>
        <w:rPr>
          <w:rFonts w:ascii="Arial" w:hAnsi="Arial" w:cs="Arial"/>
          <w:color w:val="000000" w:themeColor="text1"/>
          <w:lang w:val="en-US"/>
        </w:rPr>
      </w:pPr>
      <w:r>
        <w:rPr>
          <w:rFonts w:ascii="Arial" w:hAnsi="Arial" w:cs="Arial"/>
          <w:color w:val="000000" w:themeColor="text1"/>
        </w:rPr>
        <w:t>Σχ</w:t>
      </w:r>
      <w:r w:rsidRPr="00E46ACF">
        <w:rPr>
          <w:rFonts w:ascii="Arial" w:hAnsi="Arial" w:cs="Arial"/>
          <w:color w:val="000000" w:themeColor="text1"/>
          <w:lang w:val="en-US"/>
        </w:rPr>
        <w:t xml:space="preserve">.10.6 </w:t>
      </w:r>
      <w:r w:rsidR="00153607" w:rsidRPr="00153607">
        <w:rPr>
          <w:rFonts w:ascii="Arial" w:hAnsi="Arial" w:cs="Arial"/>
          <w:color w:val="000000" w:themeColor="text1"/>
          <w:lang w:val="en-US"/>
        </w:rPr>
        <w:t>Copyright 1996 by the McGraw-Hill Companies, Inc. Πηγή: Charles F. Lytle, General Zoology, Laboratory Guide, 12th edition. ISBN 0-697-13669-8.</w:t>
      </w:r>
    </w:p>
    <w:p w14:paraId="04AB692A" w14:textId="3109CE8D" w:rsidR="00E46ACF" w:rsidRDefault="00E46ACF" w:rsidP="00E46ACF">
      <w:pPr>
        <w:rPr>
          <w:rFonts w:ascii="Arial" w:hAnsi="Arial" w:cs="Arial"/>
          <w:color w:val="000000" w:themeColor="text1"/>
          <w:lang w:val="en-US"/>
        </w:rPr>
      </w:pPr>
      <w:r>
        <w:rPr>
          <w:rFonts w:ascii="Arial" w:hAnsi="Arial" w:cs="Arial"/>
          <w:color w:val="000000" w:themeColor="text1"/>
        </w:rPr>
        <w:t>Σχ</w:t>
      </w:r>
      <w:r w:rsidRPr="00E46ACF">
        <w:rPr>
          <w:rFonts w:ascii="Arial" w:hAnsi="Arial" w:cs="Arial"/>
          <w:color w:val="000000" w:themeColor="text1"/>
          <w:lang w:val="en-US"/>
        </w:rPr>
        <w:t xml:space="preserve">.10.7 </w:t>
      </w:r>
      <w:r w:rsidRPr="001646B8">
        <w:rPr>
          <w:rFonts w:ascii="Arial" w:hAnsi="Arial" w:cs="Arial"/>
          <w:color w:val="000000" w:themeColor="text1"/>
          <w:lang w:val="en-US"/>
        </w:rPr>
        <w:t>Copyright 1996 by the McGraw-Hill Companies, Inc.</w:t>
      </w:r>
      <w:r w:rsidR="003A4FC9">
        <w:rPr>
          <w:rFonts w:ascii="Arial" w:hAnsi="Arial" w:cs="Arial"/>
          <w:color w:val="000000" w:themeColor="text1"/>
          <w:lang w:val="en-US"/>
        </w:rPr>
        <w:t xml:space="preserve"> </w:t>
      </w:r>
      <w:r w:rsidR="003A4FC9">
        <w:rPr>
          <w:rFonts w:ascii="Arial" w:hAnsi="Arial" w:cs="Arial"/>
          <w:color w:val="000000" w:themeColor="text1"/>
        </w:rPr>
        <w:t>Πηγή</w:t>
      </w:r>
      <w:r w:rsidR="003A4FC9" w:rsidRPr="003A4FC9">
        <w:rPr>
          <w:rFonts w:ascii="Arial" w:hAnsi="Arial" w:cs="Arial"/>
          <w:color w:val="000000" w:themeColor="text1"/>
          <w:lang w:val="en-US"/>
        </w:rPr>
        <w:t xml:space="preserve">: </w:t>
      </w:r>
      <w:r w:rsidRPr="001646B8">
        <w:rPr>
          <w:rFonts w:ascii="Arial" w:hAnsi="Arial" w:cs="Arial"/>
          <w:color w:val="000000" w:themeColor="text1"/>
          <w:lang w:val="en-US"/>
        </w:rPr>
        <w:t>Charles F. Lytle, General Zoology, Laboratory Guide, 12</w:t>
      </w:r>
      <w:r w:rsidRPr="001646B8">
        <w:rPr>
          <w:rFonts w:ascii="Arial" w:hAnsi="Arial" w:cs="Arial"/>
          <w:color w:val="000000" w:themeColor="text1"/>
          <w:vertAlign w:val="superscript"/>
          <w:lang w:val="en-US"/>
        </w:rPr>
        <w:t>th</w:t>
      </w:r>
      <w:r w:rsidRPr="001646B8">
        <w:rPr>
          <w:rFonts w:ascii="Arial" w:hAnsi="Arial" w:cs="Arial"/>
          <w:color w:val="000000" w:themeColor="text1"/>
          <w:lang w:val="en-US"/>
        </w:rPr>
        <w:t xml:space="preserve"> edition</w:t>
      </w:r>
      <w:r w:rsidR="003A4FC9" w:rsidRPr="003A4FC9">
        <w:rPr>
          <w:rFonts w:ascii="Arial" w:hAnsi="Arial" w:cs="Arial"/>
          <w:color w:val="000000" w:themeColor="text1"/>
          <w:lang w:val="en-US"/>
        </w:rPr>
        <w:t xml:space="preserve">. </w:t>
      </w:r>
      <w:r w:rsidRPr="001646B8">
        <w:rPr>
          <w:rFonts w:ascii="Arial" w:hAnsi="Arial" w:cs="Arial"/>
          <w:color w:val="000000" w:themeColor="text1"/>
          <w:lang w:val="en-US"/>
        </w:rPr>
        <w:t>ISBN 0-697-13669-8.</w:t>
      </w:r>
    </w:p>
    <w:p w14:paraId="20856AE5" w14:textId="77777777" w:rsidR="00153607" w:rsidRDefault="00E46ACF" w:rsidP="00E46ACF">
      <w:pPr>
        <w:rPr>
          <w:lang w:val="en-US"/>
        </w:rPr>
      </w:pPr>
      <w:r>
        <w:rPr>
          <w:rFonts w:ascii="Arial" w:hAnsi="Arial" w:cs="Arial"/>
          <w:color w:val="000000" w:themeColor="text1"/>
        </w:rPr>
        <w:t>Σχ</w:t>
      </w:r>
      <w:r w:rsidRPr="00E46ACF">
        <w:rPr>
          <w:rFonts w:ascii="Arial" w:hAnsi="Arial" w:cs="Arial"/>
          <w:color w:val="000000" w:themeColor="text1"/>
          <w:lang w:val="en-US"/>
        </w:rPr>
        <w:t xml:space="preserve">.10.8 </w:t>
      </w:r>
      <w:r w:rsidR="00153607" w:rsidRPr="00153607">
        <w:rPr>
          <w:lang w:val="en-US"/>
        </w:rPr>
        <w:t>Copyright 2002 by Prentice Hall, Inc. Πηγή: Robert L. Wallace, Walter K. Taylor, Invertebrate Zoology, A Laboratory Manual, 6th Edition, ISBN 0-13-042937-6.</w:t>
      </w:r>
    </w:p>
    <w:p w14:paraId="4832CDCF" w14:textId="77777777" w:rsidR="00153607" w:rsidRDefault="00E46ACF" w:rsidP="00E46ACF">
      <w:pPr>
        <w:rPr>
          <w:lang w:val="en-US"/>
        </w:rPr>
      </w:pPr>
      <w:r>
        <w:rPr>
          <w:rFonts w:ascii="Arial" w:hAnsi="Arial" w:cs="Arial"/>
          <w:color w:val="000000" w:themeColor="text1"/>
        </w:rPr>
        <w:t>Σχ</w:t>
      </w:r>
      <w:r w:rsidRPr="00E46ACF">
        <w:rPr>
          <w:rFonts w:ascii="Arial" w:hAnsi="Arial" w:cs="Arial"/>
          <w:color w:val="000000" w:themeColor="text1"/>
          <w:lang w:val="en-US"/>
        </w:rPr>
        <w:t xml:space="preserve">.10.9 </w:t>
      </w:r>
      <w:r w:rsidR="00153607" w:rsidRPr="00153607">
        <w:rPr>
          <w:lang w:val="en-US"/>
        </w:rPr>
        <w:t>Copyright 2002 by Prentice Hall, Inc. Πηγή: Robert L. Wallace, Walter K. Taylor, Invertebrate Zoology, A Laboratory Manual, 6th Edition, ISBN 0-13-042937-6.</w:t>
      </w:r>
    </w:p>
    <w:p w14:paraId="120FF7CC" w14:textId="44744AC7" w:rsidR="00E46ACF" w:rsidRDefault="00E46ACF" w:rsidP="00E46ACF">
      <w:pPr>
        <w:rPr>
          <w:lang w:val="en-US"/>
        </w:rPr>
      </w:pPr>
      <w:r>
        <w:rPr>
          <w:rFonts w:ascii="Arial" w:hAnsi="Arial" w:cs="Arial"/>
          <w:color w:val="000000" w:themeColor="text1"/>
        </w:rPr>
        <w:t>Σχ</w:t>
      </w:r>
      <w:r w:rsidRPr="00E46ACF">
        <w:rPr>
          <w:rFonts w:ascii="Arial" w:hAnsi="Arial" w:cs="Arial"/>
          <w:color w:val="000000" w:themeColor="text1"/>
          <w:lang w:val="en-US"/>
        </w:rPr>
        <w:t xml:space="preserve">.10.10 </w:t>
      </w:r>
      <w:r w:rsidRPr="008568CC">
        <w:rPr>
          <w:lang w:val="en-US"/>
        </w:rPr>
        <w:t>Copyright 1990 by Sinauer Associates, Inc.</w:t>
      </w:r>
      <w:r w:rsidR="00153607" w:rsidRPr="00153607">
        <w:rPr>
          <w:lang w:val="en-US"/>
        </w:rPr>
        <w:t xml:space="preserve"> </w:t>
      </w:r>
      <w:r w:rsidR="00153607">
        <w:t>Πηγή</w:t>
      </w:r>
      <w:r w:rsidR="00153607" w:rsidRPr="00153607">
        <w:rPr>
          <w:lang w:val="en-US"/>
        </w:rPr>
        <w:t xml:space="preserve">: </w:t>
      </w:r>
      <w:r w:rsidRPr="008568CC">
        <w:rPr>
          <w:lang w:val="en-US"/>
        </w:rPr>
        <w:t>Richard C. Brusca, Gary J. Brusca,,Invertebrates, ISBN 0-87893-098-1.</w:t>
      </w:r>
    </w:p>
    <w:p w14:paraId="06BAA05D" w14:textId="77777777" w:rsidR="00153607" w:rsidRDefault="00E46ACF" w:rsidP="003358AE">
      <w:pPr>
        <w:rPr>
          <w:lang w:val="en-US"/>
        </w:rPr>
      </w:pPr>
      <w:r>
        <w:rPr>
          <w:rFonts w:ascii="Arial" w:hAnsi="Arial" w:cs="Arial"/>
          <w:color w:val="000000" w:themeColor="text1"/>
        </w:rPr>
        <w:t>Σχ</w:t>
      </w:r>
      <w:r w:rsidRPr="00E46ACF">
        <w:rPr>
          <w:rFonts w:ascii="Arial" w:hAnsi="Arial" w:cs="Arial"/>
          <w:color w:val="000000" w:themeColor="text1"/>
          <w:lang w:val="en-US"/>
        </w:rPr>
        <w:t xml:space="preserve">.10.11 </w:t>
      </w:r>
      <w:r w:rsidR="00153607" w:rsidRPr="00153607">
        <w:rPr>
          <w:lang w:val="en-US"/>
        </w:rPr>
        <w:t>Copyright 1990 by Sinauer Associates, Inc. Πηγή: Richard C. Brusca, Gary J. Brusca,,Invertebrates, ISBN 0-87893-098-1.</w:t>
      </w:r>
    </w:p>
    <w:p w14:paraId="753FF444" w14:textId="40A6B5D9" w:rsidR="003358AE" w:rsidRDefault="003358AE" w:rsidP="003358AE">
      <w:pPr>
        <w:rPr>
          <w:lang w:val="en-US"/>
        </w:rPr>
      </w:pPr>
      <w:r>
        <w:rPr>
          <w:rFonts w:ascii="Arial" w:hAnsi="Arial" w:cs="Arial"/>
          <w:color w:val="000000" w:themeColor="text1"/>
        </w:rPr>
        <w:t>Σχ</w:t>
      </w:r>
      <w:r w:rsidRPr="00E46ACF">
        <w:rPr>
          <w:rFonts w:ascii="Arial" w:hAnsi="Arial" w:cs="Arial"/>
          <w:color w:val="000000" w:themeColor="text1"/>
          <w:lang w:val="en-US"/>
        </w:rPr>
        <w:t>.10.1</w:t>
      </w:r>
      <w:r w:rsidRPr="003358AE">
        <w:rPr>
          <w:rFonts w:ascii="Arial" w:hAnsi="Arial" w:cs="Arial"/>
          <w:color w:val="000000" w:themeColor="text1"/>
          <w:lang w:val="en-US"/>
        </w:rPr>
        <w:t>2</w:t>
      </w:r>
      <w:r w:rsidRPr="00E46ACF">
        <w:rPr>
          <w:rFonts w:ascii="Arial" w:hAnsi="Arial" w:cs="Arial"/>
          <w:color w:val="000000" w:themeColor="text1"/>
          <w:lang w:val="en-US"/>
        </w:rPr>
        <w:t xml:space="preserve"> </w:t>
      </w:r>
      <w:r w:rsidRPr="008568CC">
        <w:rPr>
          <w:lang w:val="en-US"/>
        </w:rPr>
        <w:t>Copyright 2002 by Prentice Hall, Inc.</w:t>
      </w:r>
      <w:r w:rsidR="003A4FC9" w:rsidRPr="003A4FC9">
        <w:rPr>
          <w:lang w:val="en-US"/>
        </w:rPr>
        <w:t xml:space="preserve"> </w:t>
      </w:r>
      <w:r w:rsidR="003A4FC9">
        <w:t>Πηγή</w:t>
      </w:r>
      <w:r w:rsidR="003A4FC9" w:rsidRPr="003A4FC9">
        <w:rPr>
          <w:lang w:val="en-US"/>
        </w:rPr>
        <w:t>:</w:t>
      </w:r>
      <w:r w:rsidRPr="008568CC">
        <w:rPr>
          <w:lang w:val="en-US"/>
        </w:rPr>
        <w:t xml:space="preserve"> Robert L. Wallace, Walter K. Taylor, Invertebrate Zoology, A Laboratory Manual, 6</w:t>
      </w:r>
      <w:r w:rsidRPr="008568CC">
        <w:rPr>
          <w:vertAlign w:val="superscript"/>
          <w:lang w:val="en-US"/>
        </w:rPr>
        <w:t>th</w:t>
      </w:r>
      <w:r w:rsidRPr="008568CC">
        <w:rPr>
          <w:lang w:val="en-US"/>
        </w:rPr>
        <w:t xml:space="preserve"> Edition, ISBN 0-13-042937-6.</w:t>
      </w:r>
    </w:p>
    <w:p w14:paraId="2D41A683" w14:textId="1842BE38" w:rsidR="00E46ACF" w:rsidRDefault="003358AE" w:rsidP="00E46ACF">
      <w:pPr>
        <w:rPr>
          <w:lang w:val="en-US"/>
        </w:rPr>
      </w:pPr>
      <w:r>
        <w:rPr>
          <w:rFonts w:ascii="Arial" w:hAnsi="Arial" w:cs="Arial"/>
          <w:color w:val="000000" w:themeColor="text1"/>
        </w:rPr>
        <w:t>Σχ</w:t>
      </w:r>
      <w:r w:rsidRPr="00E46ACF">
        <w:rPr>
          <w:rFonts w:ascii="Arial" w:hAnsi="Arial" w:cs="Arial"/>
          <w:color w:val="000000" w:themeColor="text1"/>
          <w:lang w:val="en-US"/>
        </w:rPr>
        <w:t>.10.1</w:t>
      </w:r>
      <w:r w:rsidRPr="003358AE">
        <w:rPr>
          <w:rFonts w:ascii="Arial" w:hAnsi="Arial" w:cs="Arial"/>
          <w:color w:val="000000" w:themeColor="text1"/>
          <w:lang w:val="en-US"/>
        </w:rPr>
        <w:t>3</w:t>
      </w:r>
      <w:r w:rsidRPr="00E46ACF">
        <w:rPr>
          <w:rFonts w:ascii="Arial" w:hAnsi="Arial" w:cs="Arial"/>
          <w:color w:val="000000" w:themeColor="text1"/>
          <w:lang w:val="en-US"/>
        </w:rPr>
        <w:t xml:space="preserve"> </w:t>
      </w:r>
      <w:r w:rsidR="00153607" w:rsidRPr="00153607">
        <w:rPr>
          <w:rFonts w:ascii="Arial" w:hAnsi="Arial" w:cs="Arial"/>
          <w:color w:val="000000" w:themeColor="text1"/>
          <w:lang w:val="en-US"/>
        </w:rPr>
        <w:t>Copyright 1996 by the McGraw-Hill Companies, Inc. Πηγή: Charles F. Lytle, General Zoology, Laboratory Guide, 12th edition. ISBN 0-697-13669-8.</w:t>
      </w:r>
    </w:p>
    <w:p w14:paraId="27BF5A21" w14:textId="424FFFAA" w:rsidR="00E46ACF" w:rsidRDefault="00E46ACF" w:rsidP="00E46ACF">
      <w:pPr>
        <w:rPr>
          <w:lang w:val="en-US"/>
        </w:rPr>
      </w:pPr>
    </w:p>
    <w:p w14:paraId="36A7B66C" w14:textId="77777777" w:rsidR="00456E60" w:rsidRDefault="00456E60" w:rsidP="00E46ACF">
      <w:pPr>
        <w:rPr>
          <w:lang w:val="en-US"/>
        </w:rPr>
      </w:pPr>
    </w:p>
    <w:p w14:paraId="7F1138BD" w14:textId="77777777" w:rsidR="00E46ACF" w:rsidRPr="00163416" w:rsidRDefault="00E46ACF" w:rsidP="00E46ACF">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lastRenderedPageBreak/>
        <w:t>Χρημα</w:t>
      </w:r>
      <w:r w:rsidRPr="00163416">
        <w:rPr>
          <w:rFonts w:ascii="Arial" w:eastAsia="Times New Roman" w:hAnsi="Arial" w:cs="Times New Roman"/>
          <w:b/>
          <w:sz w:val="32"/>
          <w:szCs w:val="32"/>
          <w:lang w:eastAsia="en-US" w:bidi="en-US"/>
        </w:rPr>
        <w:t>τοδότηση</w:t>
      </w:r>
    </w:p>
    <w:p w14:paraId="52BA9715" w14:textId="77777777" w:rsidR="00E46ACF" w:rsidRPr="00163416" w:rsidRDefault="00E46ACF" w:rsidP="00E46ACF">
      <w:pPr>
        <w:rPr>
          <w:rFonts w:ascii="Arial" w:eastAsia="Times New Roman" w:hAnsi="Arial" w:cs="Arial"/>
          <w:lang w:eastAsia="en-US" w:bidi="en-US"/>
        </w:rPr>
      </w:pPr>
    </w:p>
    <w:p w14:paraId="5B42EB1A" w14:textId="77777777" w:rsidR="00E46ACF" w:rsidRPr="009926B1" w:rsidRDefault="00E46ACF" w:rsidP="00E46ACF">
      <w:pPr>
        <w:numPr>
          <w:ilvl w:val="0"/>
          <w:numId w:val="40"/>
        </w:numPr>
        <w:rPr>
          <w:rFonts w:ascii="Arial" w:eastAsia="Times New Roman" w:hAnsi="Arial" w:cs="Arial"/>
          <w:lang w:eastAsia="en-US" w:bidi="en-US"/>
        </w:rPr>
      </w:pPr>
      <w:r w:rsidRPr="009926B1">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14:paraId="3142228E" w14:textId="77777777" w:rsidR="00E46ACF" w:rsidRPr="009926B1" w:rsidRDefault="00E46ACF" w:rsidP="00E46ACF">
      <w:pPr>
        <w:numPr>
          <w:ilvl w:val="0"/>
          <w:numId w:val="40"/>
        </w:numPr>
        <w:rPr>
          <w:rFonts w:ascii="Arial" w:eastAsia="Times New Roman" w:hAnsi="Arial" w:cs="Arial"/>
          <w:lang w:eastAsia="en-US" w:bidi="en-US"/>
        </w:rPr>
      </w:pPr>
      <w:r w:rsidRPr="009926B1">
        <w:rPr>
          <w:rFonts w:ascii="Arial" w:eastAsia="Times New Roman" w:hAnsi="Arial" w:cs="Arial"/>
          <w:lang w:eastAsia="en-US" w:bidi="en-US"/>
        </w:rPr>
        <w:t>Το έργο «</w:t>
      </w:r>
      <w:r w:rsidRPr="009926B1">
        <w:rPr>
          <w:rFonts w:ascii="Arial" w:eastAsia="Times New Roman" w:hAnsi="Arial" w:cs="Arial"/>
          <w:b/>
          <w:bCs/>
          <w:lang w:eastAsia="en-US" w:bidi="en-US"/>
        </w:rPr>
        <w:t>Ανοικτά Ακαδημαϊκά Μαθήματα στο Πανεπιστήμιο Αθηνών</w:t>
      </w:r>
      <w:r w:rsidRPr="009926B1">
        <w:rPr>
          <w:rFonts w:ascii="Arial" w:eastAsia="Times New Roman" w:hAnsi="Arial" w:cs="Arial"/>
          <w:lang w:eastAsia="en-US" w:bidi="en-US"/>
        </w:rPr>
        <w:t xml:space="preserve">» έχει χρηματοδοτήσει μόνο τη αναδιαμόρφωση του εκπαιδευτικού υλικού. </w:t>
      </w:r>
    </w:p>
    <w:p w14:paraId="513480D2" w14:textId="77777777" w:rsidR="00E46ACF" w:rsidRPr="009926B1" w:rsidRDefault="00E46ACF" w:rsidP="00E46ACF">
      <w:pPr>
        <w:numPr>
          <w:ilvl w:val="0"/>
          <w:numId w:val="40"/>
        </w:numPr>
        <w:rPr>
          <w:rFonts w:ascii="Arial" w:eastAsia="Times New Roman" w:hAnsi="Arial" w:cs="Arial"/>
          <w:lang w:eastAsia="en-US" w:bidi="en-US"/>
        </w:rPr>
      </w:pPr>
      <w:r w:rsidRPr="009926B1">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663ECCF5" w14:textId="77777777" w:rsidR="00E46ACF" w:rsidRPr="009926B1" w:rsidRDefault="00E46ACF" w:rsidP="00E46ACF">
      <w:pPr>
        <w:jc w:val="center"/>
        <w:rPr>
          <w:rFonts w:ascii="Arial" w:eastAsia="Times New Roman" w:hAnsi="Arial" w:cs="Times New Roman"/>
          <w:lang w:eastAsia="en-US" w:bidi="en-US"/>
        </w:rPr>
      </w:pPr>
      <w:r w:rsidRPr="009926B1">
        <w:rPr>
          <w:rFonts w:ascii="Arial" w:eastAsia="Times New Roman" w:hAnsi="Arial" w:cs="Times New Roman"/>
          <w:noProof/>
          <w:lang w:val="en-US" w:eastAsia="en-US"/>
        </w:rPr>
        <w:drawing>
          <wp:inline distT="0" distB="0" distL="0" distR="0" wp14:anchorId="036F162F" wp14:editId="57B2B103">
            <wp:extent cx="5501640" cy="1386840"/>
            <wp:effectExtent l="0" t="0" r="3810" b="3810"/>
            <wp:docPr id="11"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1249B696" w14:textId="77777777" w:rsidR="00E46ACF" w:rsidRDefault="00E46ACF" w:rsidP="00E46ACF">
      <w:pPr>
        <w:rPr>
          <w:rFonts w:ascii="Arial" w:hAnsi="Arial"/>
        </w:rPr>
      </w:pPr>
    </w:p>
    <w:p w14:paraId="6B1EAF44" w14:textId="77777777" w:rsidR="00C2448C" w:rsidRDefault="00C2448C" w:rsidP="004948EF"/>
    <w:p w14:paraId="5F1398C5" w14:textId="77777777" w:rsidR="00C2448C" w:rsidRPr="008568CC" w:rsidRDefault="00C2448C" w:rsidP="00C2448C">
      <w:pPr>
        <w:rPr>
          <w:lang w:val="en-US"/>
        </w:rPr>
      </w:pPr>
    </w:p>
    <w:p w14:paraId="1336A9E9" w14:textId="77777777" w:rsidR="00C2448C" w:rsidRPr="00C2448C" w:rsidRDefault="00C2448C" w:rsidP="004948EF">
      <w:pPr>
        <w:rPr>
          <w:lang w:val="en-US"/>
        </w:rPr>
      </w:pPr>
    </w:p>
    <w:sectPr w:rsidR="00C2448C" w:rsidRPr="00C2448C" w:rsidSect="00BC1576">
      <w:footerReference w:type="default" r:id="rId30"/>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2F171" w14:textId="77777777" w:rsidR="009D60AB" w:rsidRDefault="009D60AB" w:rsidP="00936ACC">
      <w:pPr>
        <w:spacing w:after="0" w:line="240" w:lineRule="auto"/>
      </w:pPr>
      <w:r>
        <w:separator/>
      </w:r>
    </w:p>
  </w:endnote>
  <w:endnote w:type="continuationSeparator" w:id="0">
    <w:p w14:paraId="03479A24" w14:textId="77777777" w:rsidR="009D60AB" w:rsidRDefault="009D60A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823236"/>
      <w:docPartObj>
        <w:docPartGallery w:val="Page Numbers (Bottom of Page)"/>
        <w:docPartUnique/>
      </w:docPartObj>
    </w:sdtPr>
    <w:sdtEndPr>
      <w:rPr>
        <w:noProof/>
      </w:rPr>
    </w:sdtEndPr>
    <w:sdtContent>
      <w:p w14:paraId="288A4CC5" w14:textId="61926CE6" w:rsidR="003E7A2A" w:rsidRDefault="003E7A2A">
        <w:pPr>
          <w:pStyle w:val="Footer"/>
          <w:jc w:val="right"/>
        </w:pPr>
        <w:r>
          <w:fldChar w:fldCharType="begin"/>
        </w:r>
        <w:r>
          <w:instrText xml:space="preserve"> PAGE   \* MERGEFORMAT </w:instrText>
        </w:r>
        <w:r>
          <w:fldChar w:fldCharType="separate"/>
        </w:r>
        <w:r w:rsidR="002E125C">
          <w:rPr>
            <w:noProof/>
          </w:rPr>
          <w:t>18</w:t>
        </w:r>
        <w:r>
          <w:rPr>
            <w:noProof/>
          </w:rPr>
          <w:fldChar w:fldCharType="end"/>
        </w:r>
      </w:p>
    </w:sdtContent>
  </w:sdt>
  <w:p w14:paraId="79D73E07" w14:textId="77777777" w:rsidR="00F721FF" w:rsidRDefault="00F721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02253" w14:textId="77777777" w:rsidR="009D60AB" w:rsidRDefault="009D60AB" w:rsidP="00936ACC">
      <w:pPr>
        <w:spacing w:after="0" w:line="240" w:lineRule="auto"/>
      </w:pPr>
      <w:r>
        <w:separator/>
      </w:r>
    </w:p>
  </w:footnote>
  <w:footnote w:type="continuationSeparator" w:id="0">
    <w:p w14:paraId="08D03923" w14:textId="77777777" w:rsidR="009D60AB" w:rsidRDefault="009D60AB"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6FF0CF5"/>
    <w:multiLevelType w:val="hybridMultilevel"/>
    <w:tmpl w:val="90FEF3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68A4"/>
    <w:multiLevelType w:val="multilevel"/>
    <w:tmpl w:val="422CDD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322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D8C61C6"/>
    <w:multiLevelType w:val="singleLevel"/>
    <w:tmpl w:val="4EB6EA5E"/>
    <w:lvl w:ilvl="0">
      <w:start w:val="7"/>
      <w:numFmt w:val="bullet"/>
      <w:lvlText w:val="-"/>
      <w:lvlJc w:val="left"/>
      <w:pPr>
        <w:tabs>
          <w:tab w:val="num" w:pos="420"/>
        </w:tabs>
        <w:ind w:left="420" w:hanging="420"/>
      </w:pPr>
      <w:rPr>
        <w:rFonts w:ascii="Times New Roman" w:hAnsi="Times New Roman" w:hint="default"/>
      </w:rPr>
    </w:lvl>
  </w:abstractNum>
  <w:abstractNum w:abstractNumId="4" w15:restartNumberingAfterBreak="0">
    <w:nsid w:val="0DF802F0"/>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107487"/>
    <w:multiLevelType w:val="hybridMultilevel"/>
    <w:tmpl w:val="7F382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8750CB"/>
    <w:multiLevelType w:val="hybridMultilevel"/>
    <w:tmpl w:val="6CBE2B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A72BF"/>
    <w:multiLevelType w:val="hybridMultilevel"/>
    <w:tmpl w:val="B784D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EF32F0"/>
    <w:multiLevelType w:val="singleLevel"/>
    <w:tmpl w:val="FFFFFFFF"/>
    <w:lvl w:ilvl="0">
      <w:numFmt w:val="decimal"/>
      <w:lvlText w:val="*"/>
      <w:lvlJc w:val="left"/>
      <w:pPr>
        <w:ind w:left="0" w:firstLine="0"/>
      </w:pPr>
    </w:lvl>
  </w:abstractNum>
  <w:abstractNum w:abstractNumId="9" w15:restartNumberingAfterBreak="0">
    <w:nsid w:val="191E415D"/>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436769"/>
    <w:multiLevelType w:val="hybridMultilevel"/>
    <w:tmpl w:val="C50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04918"/>
    <w:multiLevelType w:val="hybridMultilevel"/>
    <w:tmpl w:val="C778F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84552"/>
    <w:multiLevelType w:val="hybridMultilevel"/>
    <w:tmpl w:val="2C2862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49902D3"/>
    <w:multiLevelType w:val="hybridMultilevel"/>
    <w:tmpl w:val="454E1A5A"/>
    <w:lvl w:ilvl="0" w:tplc="1BCA787A">
      <w:start w:val="5"/>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4" w15:restartNumberingAfterBreak="0">
    <w:nsid w:val="353E398D"/>
    <w:multiLevelType w:val="multilevel"/>
    <w:tmpl w:val="4F92225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864" w:hanging="864"/>
      </w:pPr>
      <w:rPr>
        <w:rFonts w:hint="default"/>
      </w:rPr>
    </w:lvl>
    <w:lvl w:ilvl="4">
      <w:start w:val="1"/>
      <w:numFmt w:val="lowerRoman"/>
      <w:lvlText w:val="%5."/>
      <w:lvlJc w:val="right"/>
      <w:pPr>
        <w:ind w:left="1008" w:hanging="1008"/>
      </w:pPr>
      <w:rPr>
        <w:rFonts w:hint="default"/>
      </w:rPr>
    </w:lvl>
    <w:lvl w:ilvl="5">
      <w:start w:val="1"/>
      <w:numFmt w:val="decimal"/>
      <w:lvlText w:val="%1.%2.%3.%4.%5.%6"/>
      <w:lvlJc w:val="left"/>
      <w:pPr>
        <w:ind w:left="322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64B17D2"/>
    <w:multiLevelType w:val="singleLevel"/>
    <w:tmpl w:val="F60E241C"/>
    <w:lvl w:ilvl="0">
      <w:start w:val="1"/>
      <w:numFmt w:val="decimal"/>
      <w:lvlText w:val="%1."/>
      <w:legacy w:legacy="1" w:legacySpace="0" w:legacyIndent="360"/>
      <w:lvlJc w:val="left"/>
      <w:pPr>
        <w:ind w:left="360" w:hanging="360"/>
      </w:pPr>
    </w:lvl>
  </w:abstractNum>
  <w:abstractNum w:abstractNumId="16" w15:restartNumberingAfterBreak="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D8441B4"/>
    <w:multiLevelType w:val="hybridMultilevel"/>
    <w:tmpl w:val="F578ABF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C62F5"/>
    <w:multiLevelType w:val="singleLevel"/>
    <w:tmpl w:val="FFFFFFFF"/>
    <w:lvl w:ilvl="0">
      <w:numFmt w:val="decimal"/>
      <w:lvlText w:val="*"/>
      <w:lvlJc w:val="left"/>
      <w:pPr>
        <w:ind w:left="0" w:firstLine="0"/>
      </w:pPr>
    </w:lvl>
  </w:abstractNum>
  <w:abstractNum w:abstractNumId="19"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C17BEE"/>
    <w:multiLevelType w:val="hybridMultilevel"/>
    <w:tmpl w:val="6750C9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5E7B9A"/>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A7326B"/>
    <w:multiLevelType w:val="multilevel"/>
    <w:tmpl w:val="F618B1A8"/>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864" w:hanging="864"/>
      </w:pPr>
      <w:rPr>
        <w:rFonts w:hint="default"/>
      </w:rPr>
    </w:lvl>
    <w:lvl w:ilvl="4">
      <w:start w:val="1"/>
      <w:numFmt w:val="lowerRoman"/>
      <w:lvlText w:val="%5."/>
      <w:lvlJc w:val="right"/>
      <w:pPr>
        <w:ind w:left="1008" w:hanging="1008"/>
      </w:pPr>
      <w:rPr>
        <w:rFonts w:hint="default"/>
      </w:rPr>
    </w:lvl>
    <w:lvl w:ilvl="5">
      <w:start w:val="1"/>
      <w:numFmt w:val="decimal"/>
      <w:lvlText w:val="%1.%2.%3.%4.%5.%6"/>
      <w:lvlJc w:val="left"/>
      <w:pPr>
        <w:ind w:left="322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E6763AB"/>
    <w:multiLevelType w:val="hybridMultilevel"/>
    <w:tmpl w:val="A0182A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5A66FCC"/>
    <w:multiLevelType w:val="hybridMultilevel"/>
    <w:tmpl w:val="6BC8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8A6657"/>
    <w:multiLevelType w:val="singleLevel"/>
    <w:tmpl w:val="FFFFFFFF"/>
    <w:lvl w:ilvl="0">
      <w:numFmt w:val="decimal"/>
      <w:lvlText w:val="*"/>
      <w:lvlJc w:val="left"/>
      <w:pPr>
        <w:ind w:left="0" w:firstLine="0"/>
      </w:pPr>
    </w:lvl>
  </w:abstractNum>
  <w:abstractNum w:abstractNumId="26" w15:restartNumberingAfterBreak="0">
    <w:nsid w:val="688F0A3E"/>
    <w:multiLevelType w:val="singleLevel"/>
    <w:tmpl w:val="53706652"/>
    <w:lvl w:ilvl="0">
      <w:start w:val="11"/>
      <w:numFmt w:val="decimal"/>
      <w:lvlText w:val="%1."/>
      <w:lvlJc w:val="left"/>
      <w:pPr>
        <w:tabs>
          <w:tab w:val="num" w:pos="420"/>
        </w:tabs>
        <w:ind w:left="420" w:hanging="420"/>
      </w:pPr>
      <w:rPr>
        <w:rFonts w:hint="default"/>
      </w:rPr>
    </w:lvl>
  </w:abstractNum>
  <w:abstractNum w:abstractNumId="27" w15:restartNumberingAfterBreak="0">
    <w:nsid w:val="68CA4996"/>
    <w:multiLevelType w:val="hybridMultilevel"/>
    <w:tmpl w:val="D19C08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36331"/>
    <w:multiLevelType w:val="singleLevel"/>
    <w:tmpl w:val="0408000F"/>
    <w:lvl w:ilvl="0">
      <w:start w:val="3"/>
      <w:numFmt w:val="decimal"/>
      <w:lvlText w:val="%1."/>
      <w:lvlJc w:val="left"/>
      <w:pPr>
        <w:tabs>
          <w:tab w:val="num" w:pos="360"/>
        </w:tabs>
        <w:ind w:left="360" w:hanging="360"/>
      </w:pPr>
      <w:rPr>
        <w:rFonts w:hint="default"/>
      </w:rPr>
    </w:lvl>
  </w:abstractNum>
  <w:abstractNum w:abstractNumId="29" w15:restartNumberingAfterBreak="0">
    <w:nsid w:val="6AED474E"/>
    <w:multiLevelType w:val="hybridMultilevel"/>
    <w:tmpl w:val="BC522C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B187A"/>
    <w:multiLevelType w:val="hybridMultilevel"/>
    <w:tmpl w:val="51EE767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717448D0"/>
    <w:multiLevelType w:val="hybridMultilevel"/>
    <w:tmpl w:val="4C0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C5B18"/>
    <w:multiLevelType w:val="hybridMultilevel"/>
    <w:tmpl w:val="063C73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E0E88"/>
    <w:multiLevelType w:val="hybridMultilevel"/>
    <w:tmpl w:val="643EF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AB26D5"/>
    <w:multiLevelType w:val="hybridMultilevel"/>
    <w:tmpl w:val="E8C0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A5BC2"/>
    <w:multiLevelType w:val="multilevel"/>
    <w:tmpl w:val="44D4E18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26409F"/>
    <w:multiLevelType w:val="singleLevel"/>
    <w:tmpl w:val="B91CF43A"/>
    <w:lvl w:ilvl="0">
      <w:start w:val="14"/>
      <w:numFmt w:val="decimal"/>
      <w:lvlText w:val="%1."/>
      <w:lvlJc w:val="left"/>
      <w:pPr>
        <w:tabs>
          <w:tab w:val="num" w:pos="420"/>
        </w:tabs>
        <w:ind w:left="420" w:hanging="420"/>
      </w:pPr>
      <w:rPr>
        <w:rFonts w:hint="default"/>
      </w:rPr>
    </w:lvl>
  </w:abstractNum>
  <w:abstractNum w:abstractNumId="37" w15:restartNumberingAfterBreak="0">
    <w:nsid w:val="7E3805AE"/>
    <w:multiLevelType w:val="multilevel"/>
    <w:tmpl w:val="42B0EFE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11"/>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30"/>
  </w:num>
  <w:num w:numId="4">
    <w:abstractNumId w:val="33"/>
  </w:num>
  <w:num w:numId="5">
    <w:abstractNumId w:val="5"/>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3"/>
  </w:num>
  <w:num w:numId="13">
    <w:abstractNumId w:val="1"/>
  </w:num>
  <w:num w:numId="14">
    <w:abstractNumId w:val="15"/>
  </w:num>
  <w:num w:numId="15">
    <w:abstractNumId w:val="6"/>
  </w:num>
  <w:num w:numId="16">
    <w:abstractNumId w:val="17"/>
  </w:num>
  <w:num w:numId="17">
    <w:abstractNumId w:val="35"/>
  </w:num>
  <w:num w:numId="18">
    <w:abstractNumId w:val="9"/>
  </w:num>
  <w:num w:numId="19">
    <w:abstractNumId w:val="4"/>
  </w:num>
  <w:num w:numId="20">
    <w:abstractNumId w:val="21"/>
  </w:num>
  <w:num w:numId="21">
    <w:abstractNumId w:val="32"/>
  </w:num>
  <w:num w:numId="22">
    <w:abstractNumId w:val="29"/>
  </w:num>
  <w:num w:numId="23">
    <w:abstractNumId w:val="28"/>
  </w:num>
  <w:num w:numId="24">
    <w:abstractNumId w:val="3"/>
  </w:num>
  <w:num w:numId="25">
    <w:abstractNumId w:val="26"/>
  </w:num>
  <w:num w:numId="26">
    <w:abstractNumId w:val="36"/>
  </w:num>
  <w:num w:numId="27">
    <w:abstractNumId w:val="14"/>
  </w:num>
  <w:num w:numId="28">
    <w:abstractNumId w:val="22"/>
  </w:num>
  <w:num w:numId="29">
    <w:abstractNumId w:val="27"/>
  </w:num>
  <w:num w:numId="30">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31">
    <w:abstractNumId w:val="8"/>
  </w:num>
  <w:num w:numId="32">
    <w:abstractNumId w:val="7"/>
  </w:num>
  <w:num w:numId="33">
    <w:abstractNumId w:val="24"/>
  </w:num>
  <w:num w:numId="34">
    <w:abstractNumId w:val="34"/>
  </w:num>
  <w:num w:numId="3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6">
    <w:abstractNumId w:val="18"/>
  </w:num>
  <w:num w:numId="37">
    <w:abstractNumId w:val="10"/>
  </w:num>
  <w:num w:numId="38">
    <w:abstractNumId w:val="25"/>
  </w:num>
  <w:num w:numId="39">
    <w:abstractNumId w:val="31"/>
  </w:num>
  <w:num w:numId="40">
    <w:abstractNumId w:val="19"/>
  </w:num>
  <w:num w:numId="41">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52292"/>
    <w:rsid w:val="00057CF0"/>
    <w:rsid w:val="000613E6"/>
    <w:rsid w:val="00086FB9"/>
    <w:rsid w:val="000B3157"/>
    <w:rsid w:val="000C028F"/>
    <w:rsid w:val="000C09DE"/>
    <w:rsid w:val="000F3146"/>
    <w:rsid w:val="00101D73"/>
    <w:rsid w:val="001066EF"/>
    <w:rsid w:val="001139DC"/>
    <w:rsid w:val="00125A05"/>
    <w:rsid w:val="0013484D"/>
    <w:rsid w:val="00153607"/>
    <w:rsid w:val="001629C3"/>
    <w:rsid w:val="00191945"/>
    <w:rsid w:val="001B5691"/>
    <w:rsid w:val="001C3B3B"/>
    <w:rsid w:val="001C55F3"/>
    <w:rsid w:val="001D2786"/>
    <w:rsid w:val="001D32F8"/>
    <w:rsid w:val="001D7C77"/>
    <w:rsid w:val="001E1A4C"/>
    <w:rsid w:val="001F562F"/>
    <w:rsid w:val="002023C9"/>
    <w:rsid w:val="002039B2"/>
    <w:rsid w:val="00206EB2"/>
    <w:rsid w:val="00207A08"/>
    <w:rsid w:val="00224CB8"/>
    <w:rsid w:val="00244484"/>
    <w:rsid w:val="00262DF1"/>
    <w:rsid w:val="002A21E7"/>
    <w:rsid w:val="002B5E49"/>
    <w:rsid w:val="002B7642"/>
    <w:rsid w:val="002D2893"/>
    <w:rsid w:val="002D7F84"/>
    <w:rsid w:val="002E125C"/>
    <w:rsid w:val="00306292"/>
    <w:rsid w:val="003358AE"/>
    <w:rsid w:val="003419A7"/>
    <w:rsid w:val="00346FE4"/>
    <w:rsid w:val="003630A7"/>
    <w:rsid w:val="00366815"/>
    <w:rsid w:val="00375C18"/>
    <w:rsid w:val="003A1298"/>
    <w:rsid w:val="003A4FC9"/>
    <w:rsid w:val="003B73EB"/>
    <w:rsid w:val="003E7A2A"/>
    <w:rsid w:val="003F79BD"/>
    <w:rsid w:val="00425DED"/>
    <w:rsid w:val="00443364"/>
    <w:rsid w:val="004472AB"/>
    <w:rsid w:val="00447B5C"/>
    <w:rsid w:val="004517E1"/>
    <w:rsid w:val="00455F2D"/>
    <w:rsid w:val="00456E60"/>
    <w:rsid w:val="0048069D"/>
    <w:rsid w:val="00487898"/>
    <w:rsid w:val="004948EF"/>
    <w:rsid w:val="004A32A0"/>
    <w:rsid w:val="004A652A"/>
    <w:rsid w:val="004B4037"/>
    <w:rsid w:val="004D209B"/>
    <w:rsid w:val="004D46EA"/>
    <w:rsid w:val="004E5677"/>
    <w:rsid w:val="004F1500"/>
    <w:rsid w:val="00501B29"/>
    <w:rsid w:val="00505ACF"/>
    <w:rsid w:val="00505B91"/>
    <w:rsid w:val="005148A1"/>
    <w:rsid w:val="00523364"/>
    <w:rsid w:val="00541F6D"/>
    <w:rsid w:val="005543D0"/>
    <w:rsid w:val="00562735"/>
    <w:rsid w:val="00582E01"/>
    <w:rsid w:val="00597812"/>
    <w:rsid w:val="005B369E"/>
    <w:rsid w:val="005C4154"/>
    <w:rsid w:val="005D5159"/>
    <w:rsid w:val="005F1E5E"/>
    <w:rsid w:val="0062078B"/>
    <w:rsid w:val="00635FE3"/>
    <w:rsid w:val="00657FED"/>
    <w:rsid w:val="00663791"/>
    <w:rsid w:val="006879A6"/>
    <w:rsid w:val="00691BBA"/>
    <w:rsid w:val="006B4E42"/>
    <w:rsid w:val="006E566C"/>
    <w:rsid w:val="006F00D2"/>
    <w:rsid w:val="006F32D7"/>
    <w:rsid w:val="006F6CFC"/>
    <w:rsid w:val="0070124C"/>
    <w:rsid w:val="0070781C"/>
    <w:rsid w:val="007417F7"/>
    <w:rsid w:val="007447A7"/>
    <w:rsid w:val="00762C2D"/>
    <w:rsid w:val="0077425E"/>
    <w:rsid w:val="0078483D"/>
    <w:rsid w:val="00794831"/>
    <w:rsid w:val="007C06BC"/>
    <w:rsid w:val="007D7E53"/>
    <w:rsid w:val="007F1E1A"/>
    <w:rsid w:val="007F715D"/>
    <w:rsid w:val="00810C3C"/>
    <w:rsid w:val="008223D2"/>
    <w:rsid w:val="008652EA"/>
    <w:rsid w:val="00876B8D"/>
    <w:rsid w:val="008909DA"/>
    <w:rsid w:val="00890D31"/>
    <w:rsid w:val="008A125D"/>
    <w:rsid w:val="008C73D6"/>
    <w:rsid w:val="008D57C2"/>
    <w:rsid w:val="00903EFC"/>
    <w:rsid w:val="0090647C"/>
    <w:rsid w:val="009302AC"/>
    <w:rsid w:val="00936ACC"/>
    <w:rsid w:val="009820B3"/>
    <w:rsid w:val="009A18C7"/>
    <w:rsid w:val="009A7A85"/>
    <w:rsid w:val="009B7825"/>
    <w:rsid w:val="009C0F2B"/>
    <w:rsid w:val="009D60AB"/>
    <w:rsid w:val="00A11D00"/>
    <w:rsid w:val="00A11D55"/>
    <w:rsid w:val="00A1341B"/>
    <w:rsid w:val="00A23E5A"/>
    <w:rsid w:val="00A61962"/>
    <w:rsid w:val="00A7430B"/>
    <w:rsid w:val="00A910BF"/>
    <w:rsid w:val="00A951CF"/>
    <w:rsid w:val="00AA188F"/>
    <w:rsid w:val="00AD56B8"/>
    <w:rsid w:val="00AE78C1"/>
    <w:rsid w:val="00B0484F"/>
    <w:rsid w:val="00B155B1"/>
    <w:rsid w:val="00B17607"/>
    <w:rsid w:val="00B24ACE"/>
    <w:rsid w:val="00B26D3D"/>
    <w:rsid w:val="00B43CDC"/>
    <w:rsid w:val="00B46BB8"/>
    <w:rsid w:val="00B612CB"/>
    <w:rsid w:val="00B62F72"/>
    <w:rsid w:val="00B67F68"/>
    <w:rsid w:val="00B74236"/>
    <w:rsid w:val="00B7439B"/>
    <w:rsid w:val="00B74AD5"/>
    <w:rsid w:val="00B76F05"/>
    <w:rsid w:val="00BA0669"/>
    <w:rsid w:val="00BB0E7A"/>
    <w:rsid w:val="00BB5FCE"/>
    <w:rsid w:val="00BC1576"/>
    <w:rsid w:val="00BD5E27"/>
    <w:rsid w:val="00BE66EB"/>
    <w:rsid w:val="00C027C5"/>
    <w:rsid w:val="00C12C08"/>
    <w:rsid w:val="00C2448C"/>
    <w:rsid w:val="00C539C6"/>
    <w:rsid w:val="00C70468"/>
    <w:rsid w:val="00C75C85"/>
    <w:rsid w:val="00C7695F"/>
    <w:rsid w:val="00C913A0"/>
    <w:rsid w:val="00CA4514"/>
    <w:rsid w:val="00CB6859"/>
    <w:rsid w:val="00CD328F"/>
    <w:rsid w:val="00D07DB9"/>
    <w:rsid w:val="00D1149F"/>
    <w:rsid w:val="00D11ADF"/>
    <w:rsid w:val="00D41898"/>
    <w:rsid w:val="00D441C5"/>
    <w:rsid w:val="00D52590"/>
    <w:rsid w:val="00D55733"/>
    <w:rsid w:val="00D865F8"/>
    <w:rsid w:val="00DB06CD"/>
    <w:rsid w:val="00DB76F1"/>
    <w:rsid w:val="00DC526D"/>
    <w:rsid w:val="00DD0F42"/>
    <w:rsid w:val="00DE7FC2"/>
    <w:rsid w:val="00E02C38"/>
    <w:rsid w:val="00E120D1"/>
    <w:rsid w:val="00E2520F"/>
    <w:rsid w:val="00E27D50"/>
    <w:rsid w:val="00E347D1"/>
    <w:rsid w:val="00E3766D"/>
    <w:rsid w:val="00E4334B"/>
    <w:rsid w:val="00E434F6"/>
    <w:rsid w:val="00E46ACF"/>
    <w:rsid w:val="00E6322E"/>
    <w:rsid w:val="00E66314"/>
    <w:rsid w:val="00E7374C"/>
    <w:rsid w:val="00E74B63"/>
    <w:rsid w:val="00E91E7E"/>
    <w:rsid w:val="00EC31A8"/>
    <w:rsid w:val="00ED1322"/>
    <w:rsid w:val="00EE385C"/>
    <w:rsid w:val="00EF6B1E"/>
    <w:rsid w:val="00F159A1"/>
    <w:rsid w:val="00F21B25"/>
    <w:rsid w:val="00F273C1"/>
    <w:rsid w:val="00F578AE"/>
    <w:rsid w:val="00F721FF"/>
    <w:rsid w:val="00F84843"/>
    <w:rsid w:val="00FA3E72"/>
    <w:rsid w:val="00FB15F7"/>
    <w:rsid w:val="00FB581B"/>
    <w:rsid w:val="00FB7077"/>
    <w:rsid w:val="00FC4FB6"/>
    <w:rsid w:val="00FD23F4"/>
    <w:rsid w:val="00FD47AB"/>
    <w:rsid w:val="00FE1330"/>
    <w:rsid w:val="00FE57C6"/>
    <w:rsid w:val="00FF46E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A23E5A"/>
    <w:pPr>
      <w:numPr>
        <w:numId w:val="7"/>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7"/>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57C2"/>
    <w:pPr>
      <w:numPr>
        <w:ilvl w:val="4"/>
        <w:numId w:val="7"/>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D57C2"/>
    <w:pPr>
      <w:numPr>
        <w:ilvl w:val="5"/>
        <w:numId w:val="7"/>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E5A"/>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iPriority w:val="99"/>
    <w:semiHidden/>
    <w:unhideWhenUsed/>
    <w:rsid w:val="00541F6D"/>
    <w:pPr>
      <w:spacing w:after="120"/>
    </w:pPr>
  </w:style>
  <w:style w:type="character" w:customStyle="1" w:styleId="BodyTextChar">
    <w:name w:val="Body Text Char"/>
    <w:basedOn w:val="DefaultParagraphFont"/>
    <w:link w:val="BodyText"/>
    <w:uiPriority w:val="99"/>
    <w:semiHidden/>
    <w:rsid w:val="00541F6D"/>
    <w:rPr>
      <w:rFonts w:eastAsiaTheme="minorEastAsia"/>
      <w:lang w:eastAsia="el-GR"/>
    </w:rPr>
  </w:style>
  <w:style w:type="paragraph" w:styleId="BodyTextIndent3">
    <w:name w:val="Body Text Indent 3"/>
    <w:basedOn w:val="Normal"/>
    <w:link w:val="BodyTextIndent3Char"/>
    <w:uiPriority w:val="99"/>
    <w:semiHidden/>
    <w:unhideWhenUsed/>
    <w:rsid w:val="00FA3E7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3E72"/>
    <w:rPr>
      <w:rFonts w:eastAsiaTheme="minorEastAsia"/>
      <w:sz w:val="16"/>
      <w:szCs w:val="16"/>
      <w:lang w:eastAsia="el-GR"/>
    </w:rPr>
  </w:style>
  <w:style w:type="paragraph" w:styleId="BodyTextIndent2">
    <w:name w:val="Body Text Indent 2"/>
    <w:basedOn w:val="Normal"/>
    <w:link w:val="BodyTextIndent2Char"/>
    <w:uiPriority w:val="99"/>
    <w:semiHidden/>
    <w:unhideWhenUsed/>
    <w:rsid w:val="008909DA"/>
    <w:pPr>
      <w:spacing w:after="120" w:line="480" w:lineRule="auto"/>
      <w:ind w:left="360"/>
    </w:pPr>
  </w:style>
  <w:style w:type="character" w:customStyle="1" w:styleId="BodyTextIndent2Char">
    <w:name w:val="Body Text Indent 2 Char"/>
    <w:basedOn w:val="DefaultParagraphFont"/>
    <w:link w:val="BodyTextIndent2"/>
    <w:uiPriority w:val="99"/>
    <w:semiHidden/>
    <w:rsid w:val="008909DA"/>
    <w:rPr>
      <w:rFonts w:eastAsiaTheme="minorEastAsia"/>
      <w:lang w:eastAsia="el-GR"/>
    </w:rPr>
  </w:style>
  <w:style w:type="paragraph" w:styleId="BlockText">
    <w:name w:val="Block Text"/>
    <w:basedOn w:val="Normal"/>
    <w:rsid w:val="00BC1576"/>
    <w:pPr>
      <w:tabs>
        <w:tab w:val="left" w:pos="426"/>
        <w:tab w:val="right" w:pos="8667"/>
      </w:tabs>
      <w:spacing w:after="0" w:line="240" w:lineRule="auto"/>
      <w:ind w:left="425" w:right="454" w:hanging="425"/>
    </w:pPr>
    <w:rPr>
      <w:rFonts w:ascii="Arial" w:eastAsia="Times New Roman" w:hAnsi="Arial" w:cs="Times New Roman"/>
      <w:szCs w:val="20"/>
      <w:lang w:eastAsia="en-US"/>
    </w:rPr>
  </w:style>
  <w:style w:type="paragraph" w:styleId="BodyText2">
    <w:name w:val="Body Text 2"/>
    <w:basedOn w:val="Normal"/>
    <w:link w:val="BodyText2Char"/>
    <w:uiPriority w:val="99"/>
    <w:semiHidden/>
    <w:unhideWhenUsed/>
    <w:rsid w:val="009C0F2B"/>
    <w:pPr>
      <w:spacing w:after="120" w:line="480" w:lineRule="auto"/>
    </w:pPr>
  </w:style>
  <w:style w:type="character" w:customStyle="1" w:styleId="BodyText2Char">
    <w:name w:val="Body Text 2 Char"/>
    <w:basedOn w:val="DefaultParagraphFont"/>
    <w:link w:val="BodyText2"/>
    <w:uiPriority w:val="99"/>
    <w:semiHidden/>
    <w:rsid w:val="009C0F2B"/>
    <w:rPr>
      <w:rFonts w:eastAsiaTheme="minorEastAsia"/>
      <w:lang w:eastAsia="el-GR"/>
    </w:rPr>
  </w:style>
  <w:style w:type="paragraph" w:customStyle="1" w:styleId="BodyText21">
    <w:name w:val="Body Text 21"/>
    <w:basedOn w:val="Normal"/>
    <w:rsid w:val="00206EB2"/>
    <w:pPr>
      <w:spacing w:after="0" w:line="240" w:lineRule="auto"/>
      <w:ind w:hanging="720"/>
      <w:jc w:val="both"/>
    </w:pPr>
    <w:rPr>
      <w:rFonts w:ascii="Arial" w:eastAsia="Times New Roman" w:hAnsi="Arial" w:cs="Times New Roman"/>
      <w:szCs w:val="20"/>
      <w:lang w:eastAsia="en-US"/>
    </w:rPr>
  </w:style>
  <w:style w:type="paragraph" w:styleId="BodyText3">
    <w:name w:val="Body Text 3"/>
    <w:basedOn w:val="Normal"/>
    <w:link w:val="BodyText3Char"/>
    <w:uiPriority w:val="99"/>
    <w:semiHidden/>
    <w:unhideWhenUsed/>
    <w:rsid w:val="00BB0E7A"/>
    <w:pPr>
      <w:spacing w:after="120"/>
    </w:pPr>
    <w:rPr>
      <w:sz w:val="16"/>
      <w:szCs w:val="16"/>
    </w:rPr>
  </w:style>
  <w:style w:type="character" w:customStyle="1" w:styleId="BodyText3Char">
    <w:name w:val="Body Text 3 Char"/>
    <w:basedOn w:val="DefaultParagraphFont"/>
    <w:link w:val="BodyText3"/>
    <w:uiPriority w:val="99"/>
    <w:semiHidden/>
    <w:rsid w:val="00BB0E7A"/>
    <w:rPr>
      <w:rFonts w:eastAsiaTheme="minorEastAsia"/>
      <w:sz w:val="16"/>
      <w:szCs w:val="16"/>
      <w:lang w:eastAsia="el-GR"/>
    </w:rPr>
  </w:style>
  <w:style w:type="character" w:styleId="HTMLCite">
    <w:name w:val="HTML Cite"/>
    <w:basedOn w:val="DefaultParagraphFont"/>
    <w:uiPriority w:val="99"/>
    <w:semiHidden/>
    <w:unhideWhenUsed/>
    <w:rsid w:val="00E46A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2482">
      <w:bodyDiv w:val="1"/>
      <w:marLeft w:val="0"/>
      <w:marRight w:val="0"/>
      <w:marTop w:val="0"/>
      <w:marBottom w:val="0"/>
      <w:divBdr>
        <w:top w:val="none" w:sz="0" w:space="0" w:color="auto"/>
        <w:left w:val="none" w:sz="0" w:space="0" w:color="auto"/>
        <w:bottom w:val="none" w:sz="0" w:space="0" w:color="auto"/>
        <w:right w:val="none" w:sz="0" w:space="0" w:color="auto"/>
      </w:divBdr>
    </w:div>
    <w:div w:id="175510389">
      <w:bodyDiv w:val="1"/>
      <w:marLeft w:val="0"/>
      <w:marRight w:val="0"/>
      <w:marTop w:val="0"/>
      <w:marBottom w:val="0"/>
      <w:divBdr>
        <w:top w:val="none" w:sz="0" w:space="0" w:color="auto"/>
        <w:left w:val="none" w:sz="0" w:space="0" w:color="auto"/>
        <w:bottom w:val="none" w:sz="0" w:space="0" w:color="auto"/>
        <w:right w:val="none" w:sz="0" w:space="0" w:color="auto"/>
      </w:divBdr>
    </w:div>
    <w:div w:id="186449945">
      <w:bodyDiv w:val="1"/>
      <w:marLeft w:val="0"/>
      <w:marRight w:val="0"/>
      <w:marTop w:val="0"/>
      <w:marBottom w:val="0"/>
      <w:divBdr>
        <w:top w:val="none" w:sz="0" w:space="0" w:color="auto"/>
        <w:left w:val="none" w:sz="0" w:space="0" w:color="auto"/>
        <w:bottom w:val="none" w:sz="0" w:space="0" w:color="auto"/>
        <w:right w:val="none" w:sz="0" w:space="0" w:color="auto"/>
      </w:divBdr>
    </w:div>
    <w:div w:id="207031421">
      <w:bodyDiv w:val="1"/>
      <w:marLeft w:val="0"/>
      <w:marRight w:val="0"/>
      <w:marTop w:val="0"/>
      <w:marBottom w:val="0"/>
      <w:divBdr>
        <w:top w:val="none" w:sz="0" w:space="0" w:color="auto"/>
        <w:left w:val="none" w:sz="0" w:space="0" w:color="auto"/>
        <w:bottom w:val="none" w:sz="0" w:space="0" w:color="auto"/>
        <w:right w:val="none" w:sz="0" w:space="0" w:color="auto"/>
      </w:divBdr>
    </w:div>
    <w:div w:id="296958104">
      <w:bodyDiv w:val="1"/>
      <w:marLeft w:val="0"/>
      <w:marRight w:val="0"/>
      <w:marTop w:val="0"/>
      <w:marBottom w:val="0"/>
      <w:divBdr>
        <w:top w:val="none" w:sz="0" w:space="0" w:color="auto"/>
        <w:left w:val="none" w:sz="0" w:space="0" w:color="auto"/>
        <w:bottom w:val="none" w:sz="0" w:space="0" w:color="auto"/>
        <w:right w:val="none" w:sz="0" w:space="0" w:color="auto"/>
      </w:divBdr>
    </w:div>
    <w:div w:id="334651596">
      <w:bodyDiv w:val="1"/>
      <w:marLeft w:val="0"/>
      <w:marRight w:val="0"/>
      <w:marTop w:val="0"/>
      <w:marBottom w:val="0"/>
      <w:divBdr>
        <w:top w:val="none" w:sz="0" w:space="0" w:color="auto"/>
        <w:left w:val="none" w:sz="0" w:space="0" w:color="auto"/>
        <w:bottom w:val="none" w:sz="0" w:space="0" w:color="auto"/>
        <w:right w:val="none" w:sz="0" w:space="0" w:color="auto"/>
      </w:divBdr>
    </w:div>
    <w:div w:id="346909444">
      <w:bodyDiv w:val="1"/>
      <w:marLeft w:val="0"/>
      <w:marRight w:val="0"/>
      <w:marTop w:val="0"/>
      <w:marBottom w:val="0"/>
      <w:divBdr>
        <w:top w:val="none" w:sz="0" w:space="0" w:color="auto"/>
        <w:left w:val="none" w:sz="0" w:space="0" w:color="auto"/>
        <w:bottom w:val="none" w:sz="0" w:space="0" w:color="auto"/>
        <w:right w:val="none" w:sz="0" w:space="0" w:color="auto"/>
      </w:divBdr>
    </w:div>
    <w:div w:id="418406163">
      <w:bodyDiv w:val="1"/>
      <w:marLeft w:val="0"/>
      <w:marRight w:val="0"/>
      <w:marTop w:val="0"/>
      <w:marBottom w:val="0"/>
      <w:divBdr>
        <w:top w:val="none" w:sz="0" w:space="0" w:color="auto"/>
        <w:left w:val="none" w:sz="0" w:space="0" w:color="auto"/>
        <w:bottom w:val="none" w:sz="0" w:space="0" w:color="auto"/>
        <w:right w:val="none" w:sz="0" w:space="0" w:color="auto"/>
      </w:divBdr>
    </w:div>
    <w:div w:id="447818894">
      <w:bodyDiv w:val="1"/>
      <w:marLeft w:val="0"/>
      <w:marRight w:val="0"/>
      <w:marTop w:val="0"/>
      <w:marBottom w:val="0"/>
      <w:divBdr>
        <w:top w:val="none" w:sz="0" w:space="0" w:color="auto"/>
        <w:left w:val="none" w:sz="0" w:space="0" w:color="auto"/>
        <w:bottom w:val="none" w:sz="0" w:space="0" w:color="auto"/>
        <w:right w:val="none" w:sz="0" w:space="0" w:color="auto"/>
      </w:divBdr>
    </w:div>
    <w:div w:id="504976804">
      <w:bodyDiv w:val="1"/>
      <w:marLeft w:val="0"/>
      <w:marRight w:val="0"/>
      <w:marTop w:val="0"/>
      <w:marBottom w:val="0"/>
      <w:divBdr>
        <w:top w:val="none" w:sz="0" w:space="0" w:color="auto"/>
        <w:left w:val="none" w:sz="0" w:space="0" w:color="auto"/>
        <w:bottom w:val="none" w:sz="0" w:space="0" w:color="auto"/>
        <w:right w:val="none" w:sz="0" w:space="0" w:color="auto"/>
      </w:divBdr>
    </w:div>
    <w:div w:id="544566624">
      <w:bodyDiv w:val="1"/>
      <w:marLeft w:val="0"/>
      <w:marRight w:val="0"/>
      <w:marTop w:val="0"/>
      <w:marBottom w:val="0"/>
      <w:divBdr>
        <w:top w:val="none" w:sz="0" w:space="0" w:color="auto"/>
        <w:left w:val="none" w:sz="0" w:space="0" w:color="auto"/>
        <w:bottom w:val="none" w:sz="0" w:space="0" w:color="auto"/>
        <w:right w:val="none" w:sz="0" w:space="0" w:color="auto"/>
      </w:divBdr>
    </w:div>
    <w:div w:id="574435523">
      <w:bodyDiv w:val="1"/>
      <w:marLeft w:val="0"/>
      <w:marRight w:val="0"/>
      <w:marTop w:val="0"/>
      <w:marBottom w:val="0"/>
      <w:divBdr>
        <w:top w:val="none" w:sz="0" w:space="0" w:color="auto"/>
        <w:left w:val="none" w:sz="0" w:space="0" w:color="auto"/>
        <w:bottom w:val="none" w:sz="0" w:space="0" w:color="auto"/>
        <w:right w:val="none" w:sz="0" w:space="0" w:color="auto"/>
      </w:divBdr>
    </w:div>
    <w:div w:id="602880360">
      <w:bodyDiv w:val="1"/>
      <w:marLeft w:val="0"/>
      <w:marRight w:val="0"/>
      <w:marTop w:val="0"/>
      <w:marBottom w:val="0"/>
      <w:divBdr>
        <w:top w:val="none" w:sz="0" w:space="0" w:color="auto"/>
        <w:left w:val="none" w:sz="0" w:space="0" w:color="auto"/>
        <w:bottom w:val="none" w:sz="0" w:space="0" w:color="auto"/>
        <w:right w:val="none" w:sz="0" w:space="0" w:color="auto"/>
      </w:divBdr>
    </w:div>
    <w:div w:id="638614638">
      <w:bodyDiv w:val="1"/>
      <w:marLeft w:val="0"/>
      <w:marRight w:val="0"/>
      <w:marTop w:val="0"/>
      <w:marBottom w:val="0"/>
      <w:divBdr>
        <w:top w:val="none" w:sz="0" w:space="0" w:color="auto"/>
        <w:left w:val="none" w:sz="0" w:space="0" w:color="auto"/>
        <w:bottom w:val="none" w:sz="0" w:space="0" w:color="auto"/>
        <w:right w:val="none" w:sz="0" w:space="0" w:color="auto"/>
      </w:divBdr>
    </w:div>
    <w:div w:id="713047696">
      <w:bodyDiv w:val="1"/>
      <w:marLeft w:val="0"/>
      <w:marRight w:val="0"/>
      <w:marTop w:val="0"/>
      <w:marBottom w:val="0"/>
      <w:divBdr>
        <w:top w:val="none" w:sz="0" w:space="0" w:color="auto"/>
        <w:left w:val="none" w:sz="0" w:space="0" w:color="auto"/>
        <w:bottom w:val="none" w:sz="0" w:space="0" w:color="auto"/>
        <w:right w:val="none" w:sz="0" w:space="0" w:color="auto"/>
      </w:divBdr>
    </w:div>
    <w:div w:id="725495945">
      <w:bodyDiv w:val="1"/>
      <w:marLeft w:val="0"/>
      <w:marRight w:val="0"/>
      <w:marTop w:val="0"/>
      <w:marBottom w:val="0"/>
      <w:divBdr>
        <w:top w:val="none" w:sz="0" w:space="0" w:color="auto"/>
        <w:left w:val="none" w:sz="0" w:space="0" w:color="auto"/>
        <w:bottom w:val="none" w:sz="0" w:space="0" w:color="auto"/>
        <w:right w:val="none" w:sz="0" w:space="0" w:color="auto"/>
      </w:divBdr>
    </w:div>
    <w:div w:id="729110729">
      <w:bodyDiv w:val="1"/>
      <w:marLeft w:val="0"/>
      <w:marRight w:val="0"/>
      <w:marTop w:val="0"/>
      <w:marBottom w:val="0"/>
      <w:divBdr>
        <w:top w:val="none" w:sz="0" w:space="0" w:color="auto"/>
        <w:left w:val="none" w:sz="0" w:space="0" w:color="auto"/>
        <w:bottom w:val="none" w:sz="0" w:space="0" w:color="auto"/>
        <w:right w:val="none" w:sz="0" w:space="0" w:color="auto"/>
      </w:divBdr>
    </w:div>
    <w:div w:id="731587941">
      <w:bodyDiv w:val="1"/>
      <w:marLeft w:val="0"/>
      <w:marRight w:val="0"/>
      <w:marTop w:val="0"/>
      <w:marBottom w:val="0"/>
      <w:divBdr>
        <w:top w:val="none" w:sz="0" w:space="0" w:color="auto"/>
        <w:left w:val="none" w:sz="0" w:space="0" w:color="auto"/>
        <w:bottom w:val="none" w:sz="0" w:space="0" w:color="auto"/>
        <w:right w:val="none" w:sz="0" w:space="0" w:color="auto"/>
      </w:divBdr>
    </w:div>
    <w:div w:id="747927158">
      <w:bodyDiv w:val="1"/>
      <w:marLeft w:val="0"/>
      <w:marRight w:val="0"/>
      <w:marTop w:val="0"/>
      <w:marBottom w:val="0"/>
      <w:divBdr>
        <w:top w:val="none" w:sz="0" w:space="0" w:color="auto"/>
        <w:left w:val="none" w:sz="0" w:space="0" w:color="auto"/>
        <w:bottom w:val="none" w:sz="0" w:space="0" w:color="auto"/>
        <w:right w:val="none" w:sz="0" w:space="0" w:color="auto"/>
      </w:divBdr>
    </w:div>
    <w:div w:id="761801282">
      <w:bodyDiv w:val="1"/>
      <w:marLeft w:val="0"/>
      <w:marRight w:val="0"/>
      <w:marTop w:val="0"/>
      <w:marBottom w:val="0"/>
      <w:divBdr>
        <w:top w:val="none" w:sz="0" w:space="0" w:color="auto"/>
        <w:left w:val="none" w:sz="0" w:space="0" w:color="auto"/>
        <w:bottom w:val="none" w:sz="0" w:space="0" w:color="auto"/>
        <w:right w:val="none" w:sz="0" w:space="0" w:color="auto"/>
      </w:divBdr>
    </w:div>
    <w:div w:id="795875936">
      <w:bodyDiv w:val="1"/>
      <w:marLeft w:val="0"/>
      <w:marRight w:val="0"/>
      <w:marTop w:val="0"/>
      <w:marBottom w:val="0"/>
      <w:divBdr>
        <w:top w:val="none" w:sz="0" w:space="0" w:color="auto"/>
        <w:left w:val="none" w:sz="0" w:space="0" w:color="auto"/>
        <w:bottom w:val="none" w:sz="0" w:space="0" w:color="auto"/>
        <w:right w:val="none" w:sz="0" w:space="0" w:color="auto"/>
      </w:divBdr>
    </w:div>
    <w:div w:id="835147847">
      <w:bodyDiv w:val="1"/>
      <w:marLeft w:val="0"/>
      <w:marRight w:val="0"/>
      <w:marTop w:val="0"/>
      <w:marBottom w:val="0"/>
      <w:divBdr>
        <w:top w:val="none" w:sz="0" w:space="0" w:color="auto"/>
        <w:left w:val="none" w:sz="0" w:space="0" w:color="auto"/>
        <w:bottom w:val="none" w:sz="0" w:space="0" w:color="auto"/>
        <w:right w:val="none" w:sz="0" w:space="0" w:color="auto"/>
      </w:divBdr>
    </w:div>
    <w:div w:id="864682457">
      <w:bodyDiv w:val="1"/>
      <w:marLeft w:val="0"/>
      <w:marRight w:val="0"/>
      <w:marTop w:val="0"/>
      <w:marBottom w:val="0"/>
      <w:divBdr>
        <w:top w:val="none" w:sz="0" w:space="0" w:color="auto"/>
        <w:left w:val="none" w:sz="0" w:space="0" w:color="auto"/>
        <w:bottom w:val="none" w:sz="0" w:space="0" w:color="auto"/>
        <w:right w:val="none" w:sz="0" w:space="0" w:color="auto"/>
      </w:divBdr>
    </w:div>
    <w:div w:id="896744064">
      <w:bodyDiv w:val="1"/>
      <w:marLeft w:val="0"/>
      <w:marRight w:val="0"/>
      <w:marTop w:val="0"/>
      <w:marBottom w:val="0"/>
      <w:divBdr>
        <w:top w:val="none" w:sz="0" w:space="0" w:color="auto"/>
        <w:left w:val="none" w:sz="0" w:space="0" w:color="auto"/>
        <w:bottom w:val="none" w:sz="0" w:space="0" w:color="auto"/>
        <w:right w:val="none" w:sz="0" w:space="0" w:color="auto"/>
      </w:divBdr>
    </w:div>
    <w:div w:id="1097214976">
      <w:bodyDiv w:val="1"/>
      <w:marLeft w:val="0"/>
      <w:marRight w:val="0"/>
      <w:marTop w:val="0"/>
      <w:marBottom w:val="0"/>
      <w:divBdr>
        <w:top w:val="none" w:sz="0" w:space="0" w:color="auto"/>
        <w:left w:val="none" w:sz="0" w:space="0" w:color="auto"/>
        <w:bottom w:val="none" w:sz="0" w:space="0" w:color="auto"/>
        <w:right w:val="none" w:sz="0" w:space="0" w:color="auto"/>
      </w:divBdr>
    </w:div>
    <w:div w:id="1114246893">
      <w:bodyDiv w:val="1"/>
      <w:marLeft w:val="0"/>
      <w:marRight w:val="0"/>
      <w:marTop w:val="0"/>
      <w:marBottom w:val="0"/>
      <w:divBdr>
        <w:top w:val="none" w:sz="0" w:space="0" w:color="auto"/>
        <w:left w:val="none" w:sz="0" w:space="0" w:color="auto"/>
        <w:bottom w:val="none" w:sz="0" w:space="0" w:color="auto"/>
        <w:right w:val="none" w:sz="0" w:space="0" w:color="auto"/>
      </w:divBdr>
    </w:div>
    <w:div w:id="1180194751">
      <w:bodyDiv w:val="1"/>
      <w:marLeft w:val="0"/>
      <w:marRight w:val="0"/>
      <w:marTop w:val="0"/>
      <w:marBottom w:val="0"/>
      <w:divBdr>
        <w:top w:val="none" w:sz="0" w:space="0" w:color="auto"/>
        <w:left w:val="none" w:sz="0" w:space="0" w:color="auto"/>
        <w:bottom w:val="none" w:sz="0" w:space="0" w:color="auto"/>
        <w:right w:val="none" w:sz="0" w:space="0" w:color="auto"/>
      </w:divBdr>
    </w:div>
    <w:div w:id="1358579844">
      <w:bodyDiv w:val="1"/>
      <w:marLeft w:val="0"/>
      <w:marRight w:val="0"/>
      <w:marTop w:val="0"/>
      <w:marBottom w:val="0"/>
      <w:divBdr>
        <w:top w:val="none" w:sz="0" w:space="0" w:color="auto"/>
        <w:left w:val="none" w:sz="0" w:space="0" w:color="auto"/>
        <w:bottom w:val="none" w:sz="0" w:space="0" w:color="auto"/>
        <w:right w:val="none" w:sz="0" w:space="0" w:color="auto"/>
      </w:divBdr>
    </w:div>
    <w:div w:id="1367949982">
      <w:bodyDiv w:val="1"/>
      <w:marLeft w:val="0"/>
      <w:marRight w:val="0"/>
      <w:marTop w:val="0"/>
      <w:marBottom w:val="0"/>
      <w:divBdr>
        <w:top w:val="none" w:sz="0" w:space="0" w:color="auto"/>
        <w:left w:val="none" w:sz="0" w:space="0" w:color="auto"/>
        <w:bottom w:val="none" w:sz="0" w:space="0" w:color="auto"/>
        <w:right w:val="none" w:sz="0" w:space="0" w:color="auto"/>
      </w:divBdr>
    </w:div>
    <w:div w:id="1388796329">
      <w:bodyDiv w:val="1"/>
      <w:marLeft w:val="0"/>
      <w:marRight w:val="0"/>
      <w:marTop w:val="0"/>
      <w:marBottom w:val="0"/>
      <w:divBdr>
        <w:top w:val="none" w:sz="0" w:space="0" w:color="auto"/>
        <w:left w:val="none" w:sz="0" w:space="0" w:color="auto"/>
        <w:bottom w:val="none" w:sz="0" w:space="0" w:color="auto"/>
        <w:right w:val="none" w:sz="0" w:space="0" w:color="auto"/>
      </w:divBdr>
    </w:div>
    <w:div w:id="1451164024">
      <w:bodyDiv w:val="1"/>
      <w:marLeft w:val="0"/>
      <w:marRight w:val="0"/>
      <w:marTop w:val="0"/>
      <w:marBottom w:val="0"/>
      <w:divBdr>
        <w:top w:val="none" w:sz="0" w:space="0" w:color="auto"/>
        <w:left w:val="none" w:sz="0" w:space="0" w:color="auto"/>
        <w:bottom w:val="none" w:sz="0" w:space="0" w:color="auto"/>
        <w:right w:val="none" w:sz="0" w:space="0" w:color="auto"/>
      </w:divBdr>
    </w:div>
    <w:div w:id="1506355933">
      <w:bodyDiv w:val="1"/>
      <w:marLeft w:val="0"/>
      <w:marRight w:val="0"/>
      <w:marTop w:val="0"/>
      <w:marBottom w:val="0"/>
      <w:divBdr>
        <w:top w:val="none" w:sz="0" w:space="0" w:color="auto"/>
        <w:left w:val="none" w:sz="0" w:space="0" w:color="auto"/>
        <w:bottom w:val="none" w:sz="0" w:space="0" w:color="auto"/>
        <w:right w:val="none" w:sz="0" w:space="0" w:color="auto"/>
      </w:divBdr>
    </w:div>
    <w:div w:id="1527715096">
      <w:bodyDiv w:val="1"/>
      <w:marLeft w:val="0"/>
      <w:marRight w:val="0"/>
      <w:marTop w:val="0"/>
      <w:marBottom w:val="0"/>
      <w:divBdr>
        <w:top w:val="none" w:sz="0" w:space="0" w:color="auto"/>
        <w:left w:val="none" w:sz="0" w:space="0" w:color="auto"/>
        <w:bottom w:val="none" w:sz="0" w:space="0" w:color="auto"/>
        <w:right w:val="none" w:sz="0" w:space="0" w:color="auto"/>
      </w:divBdr>
    </w:div>
    <w:div w:id="1564557213">
      <w:bodyDiv w:val="1"/>
      <w:marLeft w:val="0"/>
      <w:marRight w:val="0"/>
      <w:marTop w:val="0"/>
      <w:marBottom w:val="0"/>
      <w:divBdr>
        <w:top w:val="none" w:sz="0" w:space="0" w:color="auto"/>
        <w:left w:val="none" w:sz="0" w:space="0" w:color="auto"/>
        <w:bottom w:val="none" w:sz="0" w:space="0" w:color="auto"/>
        <w:right w:val="none" w:sz="0" w:space="0" w:color="auto"/>
      </w:divBdr>
    </w:div>
    <w:div w:id="1570193662">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595167480">
      <w:bodyDiv w:val="1"/>
      <w:marLeft w:val="0"/>
      <w:marRight w:val="0"/>
      <w:marTop w:val="0"/>
      <w:marBottom w:val="0"/>
      <w:divBdr>
        <w:top w:val="none" w:sz="0" w:space="0" w:color="auto"/>
        <w:left w:val="none" w:sz="0" w:space="0" w:color="auto"/>
        <w:bottom w:val="none" w:sz="0" w:space="0" w:color="auto"/>
        <w:right w:val="none" w:sz="0" w:space="0" w:color="auto"/>
      </w:divBdr>
    </w:div>
    <w:div w:id="1617756677">
      <w:bodyDiv w:val="1"/>
      <w:marLeft w:val="0"/>
      <w:marRight w:val="0"/>
      <w:marTop w:val="0"/>
      <w:marBottom w:val="0"/>
      <w:divBdr>
        <w:top w:val="none" w:sz="0" w:space="0" w:color="auto"/>
        <w:left w:val="none" w:sz="0" w:space="0" w:color="auto"/>
        <w:bottom w:val="none" w:sz="0" w:space="0" w:color="auto"/>
        <w:right w:val="none" w:sz="0" w:space="0" w:color="auto"/>
      </w:divBdr>
    </w:div>
    <w:div w:id="1622417874">
      <w:bodyDiv w:val="1"/>
      <w:marLeft w:val="0"/>
      <w:marRight w:val="0"/>
      <w:marTop w:val="0"/>
      <w:marBottom w:val="0"/>
      <w:divBdr>
        <w:top w:val="none" w:sz="0" w:space="0" w:color="auto"/>
        <w:left w:val="none" w:sz="0" w:space="0" w:color="auto"/>
        <w:bottom w:val="none" w:sz="0" w:space="0" w:color="auto"/>
        <w:right w:val="none" w:sz="0" w:space="0" w:color="auto"/>
      </w:divBdr>
    </w:div>
    <w:div w:id="1642147836">
      <w:bodyDiv w:val="1"/>
      <w:marLeft w:val="0"/>
      <w:marRight w:val="0"/>
      <w:marTop w:val="0"/>
      <w:marBottom w:val="0"/>
      <w:divBdr>
        <w:top w:val="none" w:sz="0" w:space="0" w:color="auto"/>
        <w:left w:val="none" w:sz="0" w:space="0" w:color="auto"/>
        <w:bottom w:val="none" w:sz="0" w:space="0" w:color="auto"/>
        <w:right w:val="none" w:sz="0" w:space="0" w:color="auto"/>
      </w:divBdr>
    </w:div>
    <w:div w:id="1647468693">
      <w:bodyDiv w:val="1"/>
      <w:marLeft w:val="0"/>
      <w:marRight w:val="0"/>
      <w:marTop w:val="0"/>
      <w:marBottom w:val="0"/>
      <w:divBdr>
        <w:top w:val="none" w:sz="0" w:space="0" w:color="auto"/>
        <w:left w:val="none" w:sz="0" w:space="0" w:color="auto"/>
        <w:bottom w:val="none" w:sz="0" w:space="0" w:color="auto"/>
        <w:right w:val="none" w:sz="0" w:space="0" w:color="auto"/>
      </w:divBdr>
    </w:div>
    <w:div w:id="1705667017">
      <w:bodyDiv w:val="1"/>
      <w:marLeft w:val="0"/>
      <w:marRight w:val="0"/>
      <w:marTop w:val="0"/>
      <w:marBottom w:val="0"/>
      <w:divBdr>
        <w:top w:val="none" w:sz="0" w:space="0" w:color="auto"/>
        <w:left w:val="none" w:sz="0" w:space="0" w:color="auto"/>
        <w:bottom w:val="none" w:sz="0" w:space="0" w:color="auto"/>
        <w:right w:val="none" w:sz="0" w:space="0" w:color="auto"/>
      </w:divBdr>
    </w:div>
    <w:div w:id="1731078124">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12740363">
      <w:bodyDiv w:val="1"/>
      <w:marLeft w:val="0"/>
      <w:marRight w:val="0"/>
      <w:marTop w:val="0"/>
      <w:marBottom w:val="0"/>
      <w:divBdr>
        <w:top w:val="none" w:sz="0" w:space="0" w:color="auto"/>
        <w:left w:val="none" w:sz="0" w:space="0" w:color="auto"/>
        <w:bottom w:val="none" w:sz="0" w:space="0" w:color="auto"/>
        <w:right w:val="none" w:sz="0" w:space="0" w:color="auto"/>
      </w:divBdr>
    </w:div>
    <w:div w:id="1946647949">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1998455234">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86149167">
      <w:bodyDiv w:val="1"/>
      <w:marLeft w:val="0"/>
      <w:marRight w:val="0"/>
      <w:marTop w:val="0"/>
      <w:marBottom w:val="0"/>
      <w:divBdr>
        <w:top w:val="none" w:sz="0" w:space="0" w:color="auto"/>
        <w:left w:val="none" w:sz="0" w:space="0" w:color="auto"/>
        <w:bottom w:val="none" w:sz="0" w:space="0" w:color="auto"/>
        <w:right w:val="none" w:sz="0" w:space="0" w:color="auto"/>
      </w:divBdr>
    </w:div>
    <w:div w:id="21041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3.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5b1%5d%20http:/creativecommons.org/licenses/by-nc-sa/4.0/"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8B089EF-F4AB-46F4-8591-37C8128C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18</Pages>
  <Words>2560</Words>
  <Characters>14595</Characters>
  <Application>Microsoft Office Word</Application>
  <DocSecurity>0</DocSecurity>
  <Lines>121</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Grammateia</cp:lastModifiedBy>
  <cp:revision>2</cp:revision>
  <cp:lastPrinted>2015-05-19T03:58:00Z</cp:lastPrinted>
  <dcterms:created xsi:type="dcterms:W3CDTF">2016-03-02T11:52:00Z</dcterms:created>
  <dcterms:modified xsi:type="dcterms:W3CDTF">2016-03-02T11:52:00Z</dcterms:modified>
</cp:coreProperties>
</file>